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F6A531" w14:textId="6B17712C" w:rsidR="00FC3734" w:rsidRDefault="00B569CF">
      <w:pPr>
        <w:pStyle w:val="Heading4"/>
      </w:pPr>
      <w:r>
        <w:t>IACET Policies and Procedures</w:t>
      </w:r>
      <w:r w:rsidR="006F0415">
        <w:br/>
      </w:r>
      <w:r w:rsidR="006F0415" w:rsidRPr="006F0415">
        <w:rPr>
          <w:b w:val="0"/>
          <w:sz w:val="22"/>
          <w:u w:val="none"/>
        </w:rPr>
        <w:t xml:space="preserve">Revised </w:t>
      </w:r>
      <w:r w:rsidR="00CE432C">
        <w:rPr>
          <w:b w:val="0"/>
          <w:sz w:val="22"/>
          <w:u w:val="none"/>
        </w:rPr>
        <w:t xml:space="preserve">September </w:t>
      </w:r>
      <w:r w:rsidR="00271299">
        <w:rPr>
          <w:b w:val="0"/>
          <w:sz w:val="22"/>
          <w:u w:val="none"/>
        </w:rPr>
        <w:t>13, 2018</w:t>
      </w:r>
    </w:p>
    <w:p w14:paraId="4ECEA6B4" w14:textId="77777777" w:rsidR="00FC3734" w:rsidRDefault="00FC3734">
      <w:pPr>
        <w:pStyle w:val="Heading4"/>
      </w:pPr>
    </w:p>
    <w:sdt>
      <w:sdtPr>
        <w:rPr>
          <w:rFonts w:ascii="Times New Roman" w:eastAsia="Times New Roman" w:hAnsi="Times New Roman" w:cs="Times New Roman"/>
          <w:color w:val="auto"/>
          <w:sz w:val="24"/>
          <w:szCs w:val="24"/>
        </w:rPr>
        <w:id w:val="1101613464"/>
        <w:docPartObj>
          <w:docPartGallery w:val="Table of Contents"/>
          <w:docPartUnique/>
        </w:docPartObj>
      </w:sdtPr>
      <w:sdtEndPr>
        <w:rPr>
          <w:b/>
          <w:bCs/>
          <w:noProof/>
        </w:rPr>
      </w:sdtEndPr>
      <w:sdtContent>
        <w:p w14:paraId="61CC3D13" w14:textId="6D98FAA8" w:rsidR="00876AE4" w:rsidRDefault="00876AE4">
          <w:pPr>
            <w:pStyle w:val="TOCHeading"/>
          </w:pPr>
          <w:r>
            <w:t>Content</w:t>
          </w:r>
          <w:bookmarkStart w:id="0" w:name="_GoBack"/>
          <w:bookmarkEnd w:id="0"/>
          <w:r>
            <w:t>s</w:t>
          </w:r>
        </w:p>
        <w:p w14:paraId="0CB6AC71" w14:textId="3955102E" w:rsidR="00BB5E2D" w:rsidRDefault="00876AE4">
          <w:pPr>
            <w:pStyle w:val="TOC1"/>
            <w:tabs>
              <w:tab w:val="left" w:pos="440"/>
              <w:tab w:val="right" w:leader="dot" w:pos="935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529950182" w:history="1">
            <w:r w:rsidR="00BB5E2D" w:rsidRPr="002F2D2B">
              <w:rPr>
                <w:rStyle w:val="Hyperlink"/>
                <w:noProof/>
              </w:rPr>
              <w:t>1.</w:t>
            </w:r>
            <w:r w:rsidR="00BB5E2D">
              <w:rPr>
                <w:rFonts w:asciiTheme="minorHAnsi" w:eastAsiaTheme="minorEastAsia" w:hAnsiTheme="minorHAnsi" w:cstheme="minorBidi"/>
                <w:noProof/>
                <w:sz w:val="22"/>
                <w:szCs w:val="22"/>
              </w:rPr>
              <w:tab/>
            </w:r>
            <w:r w:rsidR="00BB5E2D" w:rsidRPr="002F2D2B">
              <w:rPr>
                <w:rStyle w:val="Hyperlink"/>
                <w:noProof/>
              </w:rPr>
              <w:t>NAME AND PURPOSE (BYLAWS, ARTICLE 1)</w:t>
            </w:r>
            <w:r w:rsidR="00BB5E2D">
              <w:rPr>
                <w:noProof/>
                <w:webHidden/>
              </w:rPr>
              <w:tab/>
            </w:r>
            <w:r w:rsidR="00BB5E2D">
              <w:rPr>
                <w:noProof/>
                <w:webHidden/>
              </w:rPr>
              <w:fldChar w:fldCharType="begin"/>
            </w:r>
            <w:r w:rsidR="00BB5E2D">
              <w:rPr>
                <w:noProof/>
                <w:webHidden/>
              </w:rPr>
              <w:instrText xml:space="preserve"> PAGEREF _Toc529950182 \h </w:instrText>
            </w:r>
            <w:r w:rsidR="00BB5E2D">
              <w:rPr>
                <w:noProof/>
                <w:webHidden/>
              </w:rPr>
            </w:r>
            <w:r w:rsidR="00BB5E2D">
              <w:rPr>
                <w:noProof/>
                <w:webHidden/>
              </w:rPr>
              <w:fldChar w:fldCharType="separate"/>
            </w:r>
            <w:r w:rsidR="00BB5E2D">
              <w:rPr>
                <w:noProof/>
                <w:webHidden/>
              </w:rPr>
              <w:t>4</w:t>
            </w:r>
            <w:r w:rsidR="00BB5E2D">
              <w:rPr>
                <w:noProof/>
                <w:webHidden/>
              </w:rPr>
              <w:fldChar w:fldCharType="end"/>
            </w:r>
          </w:hyperlink>
        </w:p>
        <w:p w14:paraId="570226D8" w14:textId="1A14E930" w:rsidR="00BB5E2D" w:rsidRDefault="00BB5E2D">
          <w:pPr>
            <w:pStyle w:val="TOC2"/>
            <w:tabs>
              <w:tab w:val="left" w:pos="880"/>
              <w:tab w:val="right" w:leader="dot" w:pos="9350"/>
            </w:tabs>
            <w:rPr>
              <w:rFonts w:asciiTheme="minorHAnsi" w:eastAsiaTheme="minorEastAsia" w:hAnsiTheme="minorHAnsi" w:cstheme="minorBidi"/>
              <w:noProof/>
              <w:sz w:val="22"/>
              <w:szCs w:val="22"/>
            </w:rPr>
          </w:pPr>
          <w:hyperlink w:anchor="_Toc529950183" w:history="1">
            <w:r w:rsidRPr="002F2D2B">
              <w:rPr>
                <w:rStyle w:val="Hyperlink"/>
                <w:noProof/>
              </w:rPr>
              <w:t>1.1.</w:t>
            </w:r>
            <w:r>
              <w:rPr>
                <w:rFonts w:asciiTheme="minorHAnsi" w:eastAsiaTheme="minorEastAsia" w:hAnsiTheme="minorHAnsi" w:cstheme="minorBidi"/>
                <w:noProof/>
                <w:sz w:val="22"/>
                <w:szCs w:val="22"/>
              </w:rPr>
              <w:tab/>
            </w:r>
            <w:r w:rsidRPr="002F2D2B">
              <w:rPr>
                <w:rStyle w:val="Hyperlink"/>
                <w:noProof/>
              </w:rPr>
              <w:t>Background</w:t>
            </w:r>
            <w:r>
              <w:rPr>
                <w:noProof/>
                <w:webHidden/>
              </w:rPr>
              <w:tab/>
            </w:r>
            <w:r>
              <w:rPr>
                <w:noProof/>
                <w:webHidden/>
              </w:rPr>
              <w:fldChar w:fldCharType="begin"/>
            </w:r>
            <w:r>
              <w:rPr>
                <w:noProof/>
                <w:webHidden/>
              </w:rPr>
              <w:instrText xml:space="preserve"> PAGEREF _Toc529950183 \h </w:instrText>
            </w:r>
            <w:r>
              <w:rPr>
                <w:noProof/>
                <w:webHidden/>
              </w:rPr>
            </w:r>
            <w:r>
              <w:rPr>
                <w:noProof/>
                <w:webHidden/>
              </w:rPr>
              <w:fldChar w:fldCharType="separate"/>
            </w:r>
            <w:r>
              <w:rPr>
                <w:noProof/>
                <w:webHidden/>
              </w:rPr>
              <w:t>4</w:t>
            </w:r>
            <w:r>
              <w:rPr>
                <w:noProof/>
                <w:webHidden/>
              </w:rPr>
              <w:fldChar w:fldCharType="end"/>
            </w:r>
          </w:hyperlink>
        </w:p>
        <w:p w14:paraId="0899045D" w14:textId="7213B8F7" w:rsidR="00BB5E2D" w:rsidRDefault="00BB5E2D">
          <w:pPr>
            <w:pStyle w:val="TOC2"/>
            <w:tabs>
              <w:tab w:val="left" w:pos="880"/>
              <w:tab w:val="right" w:leader="dot" w:pos="9350"/>
            </w:tabs>
            <w:rPr>
              <w:rFonts w:asciiTheme="minorHAnsi" w:eastAsiaTheme="minorEastAsia" w:hAnsiTheme="minorHAnsi" w:cstheme="minorBidi"/>
              <w:noProof/>
              <w:sz w:val="22"/>
              <w:szCs w:val="22"/>
            </w:rPr>
          </w:pPr>
          <w:hyperlink w:anchor="_Toc529950184" w:history="1">
            <w:r w:rsidRPr="002F2D2B">
              <w:rPr>
                <w:rStyle w:val="Hyperlink"/>
                <w:noProof/>
              </w:rPr>
              <w:t>1.2.</w:t>
            </w:r>
            <w:r>
              <w:rPr>
                <w:rFonts w:asciiTheme="minorHAnsi" w:eastAsiaTheme="minorEastAsia" w:hAnsiTheme="minorHAnsi" w:cstheme="minorBidi"/>
                <w:noProof/>
                <w:sz w:val="22"/>
                <w:szCs w:val="22"/>
              </w:rPr>
              <w:tab/>
            </w:r>
            <w:r w:rsidRPr="002F2D2B">
              <w:rPr>
                <w:rStyle w:val="Hyperlink"/>
                <w:noProof/>
              </w:rPr>
              <w:t>Mission</w:t>
            </w:r>
            <w:r>
              <w:rPr>
                <w:noProof/>
                <w:webHidden/>
              </w:rPr>
              <w:tab/>
            </w:r>
            <w:r>
              <w:rPr>
                <w:noProof/>
                <w:webHidden/>
              </w:rPr>
              <w:fldChar w:fldCharType="begin"/>
            </w:r>
            <w:r>
              <w:rPr>
                <w:noProof/>
                <w:webHidden/>
              </w:rPr>
              <w:instrText xml:space="preserve"> PAGEREF _Toc529950184 \h </w:instrText>
            </w:r>
            <w:r>
              <w:rPr>
                <w:noProof/>
                <w:webHidden/>
              </w:rPr>
            </w:r>
            <w:r>
              <w:rPr>
                <w:noProof/>
                <w:webHidden/>
              </w:rPr>
              <w:fldChar w:fldCharType="separate"/>
            </w:r>
            <w:r>
              <w:rPr>
                <w:noProof/>
                <w:webHidden/>
              </w:rPr>
              <w:t>4</w:t>
            </w:r>
            <w:r>
              <w:rPr>
                <w:noProof/>
                <w:webHidden/>
              </w:rPr>
              <w:fldChar w:fldCharType="end"/>
            </w:r>
          </w:hyperlink>
        </w:p>
        <w:p w14:paraId="714919BB" w14:textId="0F3307B8" w:rsidR="00BB5E2D" w:rsidRDefault="00BB5E2D">
          <w:pPr>
            <w:pStyle w:val="TOC2"/>
            <w:tabs>
              <w:tab w:val="left" w:pos="880"/>
              <w:tab w:val="right" w:leader="dot" w:pos="9350"/>
            </w:tabs>
            <w:rPr>
              <w:rFonts w:asciiTheme="minorHAnsi" w:eastAsiaTheme="minorEastAsia" w:hAnsiTheme="minorHAnsi" w:cstheme="minorBidi"/>
              <w:noProof/>
              <w:sz w:val="22"/>
              <w:szCs w:val="22"/>
            </w:rPr>
          </w:pPr>
          <w:hyperlink w:anchor="_Toc529950185" w:history="1">
            <w:r w:rsidRPr="002F2D2B">
              <w:rPr>
                <w:rStyle w:val="Hyperlink"/>
                <w:noProof/>
              </w:rPr>
              <w:t>1.3.</w:t>
            </w:r>
            <w:r>
              <w:rPr>
                <w:rFonts w:asciiTheme="minorHAnsi" w:eastAsiaTheme="minorEastAsia" w:hAnsiTheme="minorHAnsi" w:cstheme="minorBidi"/>
                <w:noProof/>
                <w:sz w:val="22"/>
                <w:szCs w:val="22"/>
              </w:rPr>
              <w:tab/>
            </w:r>
            <w:r w:rsidRPr="002F2D2B">
              <w:rPr>
                <w:rStyle w:val="Hyperlink"/>
                <w:noProof/>
              </w:rPr>
              <w:t>Strategic Plan</w:t>
            </w:r>
            <w:r>
              <w:rPr>
                <w:noProof/>
                <w:webHidden/>
              </w:rPr>
              <w:tab/>
            </w:r>
            <w:r>
              <w:rPr>
                <w:noProof/>
                <w:webHidden/>
              </w:rPr>
              <w:fldChar w:fldCharType="begin"/>
            </w:r>
            <w:r>
              <w:rPr>
                <w:noProof/>
                <w:webHidden/>
              </w:rPr>
              <w:instrText xml:space="preserve"> PAGEREF _Toc529950185 \h </w:instrText>
            </w:r>
            <w:r>
              <w:rPr>
                <w:noProof/>
                <w:webHidden/>
              </w:rPr>
            </w:r>
            <w:r>
              <w:rPr>
                <w:noProof/>
                <w:webHidden/>
              </w:rPr>
              <w:fldChar w:fldCharType="separate"/>
            </w:r>
            <w:r>
              <w:rPr>
                <w:noProof/>
                <w:webHidden/>
              </w:rPr>
              <w:t>4</w:t>
            </w:r>
            <w:r>
              <w:rPr>
                <w:noProof/>
                <w:webHidden/>
              </w:rPr>
              <w:fldChar w:fldCharType="end"/>
            </w:r>
          </w:hyperlink>
        </w:p>
        <w:p w14:paraId="1C6D12BF" w14:textId="418DDFE0" w:rsidR="00BB5E2D" w:rsidRDefault="00BB5E2D">
          <w:pPr>
            <w:pStyle w:val="TOC1"/>
            <w:tabs>
              <w:tab w:val="left" w:pos="440"/>
              <w:tab w:val="right" w:leader="dot" w:pos="9350"/>
            </w:tabs>
            <w:rPr>
              <w:rFonts w:asciiTheme="minorHAnsi" w:eastAsiaTheme="minorEastAsia" w:hAnsiTheme="minorHAnsi" w:cstheme="minorBidi"/>
              <w:noProof/>
              <w:sz w:val="22"/>
              <w:szCs w:val="22"/>
            </w:rPr>
          </w:pPr>
          <w:hyperlink w:anchor="_Toc529950186" w:history="1">
            <w:r w:rsidRPr="002F2D2B">
              <w:rPr>
                <w:rStyle w:val="Hyperlink"/>
                <w:noProof/>
              </w:rPr>
              <w:t>2.</w:t>
            </w:r>
            <w:r>
              <w:rPr>
                <w:rFonts w:asciiTheme="minorHAnsi" w:eastAsiaTheme="minorEastAsia" w:hAnsiTheme="minorHAnsi" w:cstheme="minorBidi"/>
                <w:noProof/>
                <w:sz w:val="22"/>
                <w:szCs w:val="22"/>
              </w:rPr>
              <w:tab/>
            </w:r>
            <w:r w:rsidRPr="002F2D2B">
              <w:rPr>
                <w:rStyle w:val="Hyperlink"/>
                <w:noProof/>
              </w:rPr>
              <w:t>MEMBERSHIP (BYLAWS, ARTICLE 2)</w:t>
            </w:r>
            <w:r>
              <w:rPr>
                <w:noProof/>
                <w:webHidden/>
              </w:rPr>
              <w:tab/>
            </w:r>
            <w:r>
              <w:rPr>
                <w:noProof/>
                <w:webHidden/>
              </w:rPr>
              <w:fldChar w:fldCharType="begin"/>
            </w:r>
            <w:r>
              <w:rPr>
                <w:noProof/>
                <w:webHidden/>
              </w:rPr>
              <w:instrText xml:space="preserve"> PAGEREF _Toc529950186 \h </w:instrText>
            </w:r>
            <w:r>
              <w:rPr>
                <w:noProof/>
                <w:webHidden/>
              </w:rPr>
            </w:r>
            <w:r>
              <w:rPr>
                <w:noProof/>
                <w:webHidden/>
              </w:rPr>
              <w:fldChar w:fldCharType="separate"/>
            </w:r>
            <w:r>
              <w:rPr>
                <w:noProof/>
                <w:webHidden/>
              </w:rPr>
              <w:t>4</w:t>
            </w:r>
            <w:r>
              <w:rPr>
                <w:noProof/>
                <w:webHidden/>
              </w:rPr>
              <w:fldChar w:fldCharType="end"/>
            </w:r>
          </w:hyperlink>
        </w:p>
        <w:p w14:paraId="1F74EDF3" w14:textId="0F51C055" w:rsidR="00BB5E2D" w:rsidRDefault="00BB5E2D">
          <w:pPr>
            <w:pStyle w:val="TOC2"/>
            <w:tabs>
              <w:tab w:val="left" w:pos="880"/>
              <w:tab w:val="right" w:leader="dot" w:pos="9350"/>
            </w:tabs>
            <w:rPr>
              <w:rFonts w:asciiTheme="minorHAnsi" w:eastAsiaTheme="minorEastAsia" w:hAnsiTheme="minorHAnsi" w:cstheme="minorBidi"/>
              <w:noProof/>
              <w:sz w:val="22"/>
              <w:szCs w:val="22"/>
            </w:rPr>
          </w:pPr>
          <w:hyperlink w:anchor="_Toc529950187" w:history="1">
            <w:r w:rsidRPr="002F2D2B">
              <w:rPr>
                <w:rStyle w:val="Hyperlink"/>
                <w:noProof/>
              </w:rPr>
              <w:t>2.1.</w:t>
            </w:r>
            <w:r>
              <w:rPr>
                <w:rFonts w:asciiTheme="minorHAnsi" w:eastAsiaTheme="minorEastAsia" w:hAnsiTheme="minorHAnsi" w:cstheme="minorBidi"/>
                <w:noProof/>
                <w:sz w:val="22"/>
                <w:szCs w:val="22"/>
              </w:rPr>
              <w:tab/>
            </w:r>
            <w:r w:rsidRPr="002F2D2B">
              <w:rPr>
                <w:rStyle w:val="Hyperlink"/>
                <w:noProof/>
              </w:rPr>
              <w:t>Categories of Membership</w:t>
            </w:r>
            <w:r>
              <w:rPr>
                <w:noProof/>
                <w:webHidden/>
              </w:rPr>
              <w:tab/>
            </w:r>
            <w:r>
              <w:rPr>
                <w:noProof/>
                <w:webHidden/>
              </w:rPr>
              <w:fldChar w:fldCharType="begin"/>
            </w:r>
            <w:r>
              <w:rPr>
                <w:noProof/>
                <w:webHidden/>
              </w:rPr>
              <w:instrText xml:space="preserve"> PAGEREF _Toc529950187 \h </w:instrText>
            </w:r>
            <w:r>
              <w:rPr>
                <w:noProof/>
                <w:webHidden/>
              </w:rPr>
            </w:r>
            <w:r>
              <w:rPr>
                <w:noProof/>
                <w:webHidden/>
              </w:rPr>
              <w:fldChar w:fldCharType="separate"/>
            </w:r>
            <w:r>
              <w:rPr>
                <w:noProof/>
                <w:webHidden/>
              </w:rPr>
              <w:t>4</w:t>
            </w:r>
            <w:r>
              <w:rPr>
                <w:noProof/>
                <w:webHidden/>
              </w:rPr>
              <w:fldChar w:fldCharType="end"/>
            </w:r>
          </w:hyperlink>
        </w:p>
        <w:p w14:paraId="63D93E78" w14:textId="071FB384" w:rsidR="00BB5E2D" w:rsidRDefault="00BB5E2D">
          <w:pPr>
            <w:pStyle w:val="TOC2"/>
            <w:tabs>
              <w:tab w:val="left" w:pos="880"/>
              <w:tab w:val="right" w:leader="dot" w:pos="9350"/>
            </w:tabs>
            <w:rPr>
              <w:rFonts w:asciiTheme="minorHAnsi" w:eastAsiaTheme="minorEastAsia" w:hAnsiTheme="minorHAnsi" w:cstheme="minorBidi"/>
              <w:noProof/>
              <w:sz w:val="22"/>
              <w:szCs w:val="22"/>
            </w:rPr>
          </w:pPr>
          <w:hyperlink w:anchor="_Toc529950188" w:history="1">
            <w:r w:rsidRPr="002F2D2B">
              <w:rPr>
                <w:rStyle w:val="Hyperlink"/>
                <w:noProof/>
              </w:rPr>
              <w:t>2.2.</w:t>
            </w:r>
            <w:r>
              <w:rPr>
                <w:rFonts w:asciiTheme="minorHAnsi" w:eastAsiaTheme="minorEastAsia" w:hAnsiTheme="minorHAnsi" w:cstheme="minorBidi"/>
                <w:noProof/>
                <w:sz w:val="22"/>
                <w:szCs w:val="22"/>
              </w:rPr>
              <w:tab/>
            </w:r>
            <w:r w:rsidRPr="002F2D2B">
              <w:rPr>
                <w:rStyle w:val="Hyperlink"/>
                <w:noProof/>
              </w:rPr>
              <w:t>Terms for Good Standing</w:t>
            </w:r>
            <w:r>
              <w:rPr>
                <w:noProof/>
                <w:webHidden/>
              </w:rPr>
              <w:tab/>
            </w:r>
            <w:r>
              <w:rPr>
                <w:noProof/>
                <w:webHidden/>
              </w:rPr>
              <w:fldChar w:fldCharType="begin"/>
            </w:r>
            <w:r>
              <w:rPr>
                <w:noProof/>
                <w:webHidden/>
              </w:rPr>
              <w:instrText xml:space="preserve"> PAGEREF _Toc529950188 \h </w:instrText>
            </w:r>
            <w:r>
              <w:rPr>
                <w:noProof/>
                <w:webHidden/>
              </w:rPr>
            </w:r>
            <w:r>
              <w:rPr>
                <w:noProof/>
                <w:webHidden/>
              </w:rPr>
              <w:fldChar w:fldCharType="separate"/>
            </w:r>
            <w:r>
              <w:rPr>
                <w:noProof/>
                <w:webHidden/>
              </w:rPr>
              <w:t>5</w:t>
            </w:r>
            <w:r>
              <w:rPr>
                <w:noProof/>
                <w:webHidden/>
              </w:rPr>
              <w:fldChar w:fldCharType="end"/>
            </w:r>
          </w:hyperlink>
        </w:p>
        <w:p w14:paraId="203E6E78" w14:textId="75E0DF37" w:rsidR="00BB5E2D" w:rsidRDefault="00BB5E2D">
          <w:pPr>
            <w:pStyle w:val="TOC1"/>
            <w:tabs>
              <w:tab w:val="left" w:pos="440"/>
              <w:tab w:val="right" w:leader="dot" w:pos="9350"/>
            </w:tabs>
            <w:rPr>
              <w:rFonts w:asciiTheme="minorHAnsi" w:eastAsiaTheme="minorEastAsia" w:hAnsiTheme="minorHAnsi" w:cstheme="minorBidi"/>
              <w:noProof/>
              <w:sz w:val="22"/>
              <w:szCs w:val="22"/>
            </w:rPr>
          </w:pPr>
          <w:hyperlink w:anchor="_Toc529950189" w:history="1">
            <w:r w:rsidRPr="002F2D2B">
              <w:rPr>
                <w:rStyle w:val="Hyperlink"/>
                <w:noProof/>
              </w:rPr>
              <w:t>3.</w:t>
            </w:r>
            <w:r>
              <w:rPr>
                <w:rFonts w:asciiTheme="minorHAnsi" w:eastAsiaTheme="minorEastAsia" w:hAnsiTheme="minorHAnsi" w:cstheme="minorBidi"/>
                <w:noProof/>
                <w:sz w:val="22"/>
                <w:szCs w:val="22"/>
              </w:rPr>
              <w:tab/>
            </w:r>
            <w:r w:rsidRPr="002F2D2B">
              <w:rPr>
                <w:rStyle w:val="Hyperlink"/>
                <w:noProof/>
              </w:rPr>
              <w:t>BALLOTS (BYLAWS, ARTICLE 3)</w:t>
            </w:r>
            <w:r>
              <w:rPr>
                <w:noProof/>
                <w:webHidden/>
              </w:rPr>
              <w:tab/>
            </w:r>
            <w:r>
              <w:rPr>
                <w:noProof/>
                <w:webHidden/>
              </w:rPr>
              <w:fldChar w:fldCharType="begin"/>
            </w:r>
            <w:r>
              <w:rPr>
                <w:noProof/>
                <w:webHidden/>
              </w:rPr>
              <w:instrText xml:space="preserve"> PAGEREF _Toc529950189 \h </w:instrText>
            </w:r>
            <w:r>
              <w:rPr>
                <w:noProof/>
                <w:webHidden/>
              </w:rPr>
            </w:r>
            <w:r>
              <w:rPr>
                <w:noProof/>
                <w:webHidden/>
              </w:rPr>
              <w:fldChar w:fldCharType="separate"/>
            </w:r>
            <w:r>
              <w:rPr>
                <w:noProof/>
                <w:webHidden/>
              </w:rPr>
              <w:t>5</w:t>
            </w:r>
            <w:r>
              <w:rPr>
                <w:noProof/>
                <w:webHidden/>
              </w:rPr>
              <w:fldChar w:fldCharType="end"/>
            </w:r>
          </w:hyperlink>
        </w:p>
        <w:p w14:paraId="1620A226" w14:textId="024C3B5C" w:rsidR="00BB5E2D" w:rsidRDefault="00BB5E2D">
          <w:pPr>
            <w:pStyle w:val="TOC2"/>
            <w:tabs>
              <w:tab w:val="left" w:pos="880"/>
              <w:tab w:val="right" w:leader="dot" w:pos="9350"/>
            </w:tabs>
            <w:rPr>
              <w:rFonts w:asciiTheme="minorHAnsi" w:eastAsiaTheme="minorEastAsia" w:hAnsiTheme="minorHAnsi" w:cstheme="minorBidi"/>
              <w:noProof/>
              <w:sz w:val="22"/>
              <w:szCs w:val="22"/>
            </w:rPr>
          </w:pPr>
          <w:hyperlink w:anchor="_Toc529950190" w:history="1">
            <w:r w:rsidRPr="002F2D2B">
              <w:rPr>
                <w:rStyle w:val="Hyperlink"/>
                <w:noProof/>
              </w:rPr>
              <w:t>3.1.</w:t>
            </w:r>
            <w:r>
              <w:rPr>
                <w:rFonts w:asciiTheme="minorHAnsi" w:eastAsiaTheme="minorEastAsia" w:hAnsiTheme="minorHAnsi" w:cstheme="minorBidi"/>
                <w:noProof/>
                <w:sz w:val="22"/>
                <w:szCs w:val="22"/>
              </w:rPr>
              <w:tab/>
            </w:r>
            <w:r w:rsidRPr="002F2D2B">
              <w:rPr>
                <w:rStyle w:val="Hyperlink"/>
                <w:noProof/>
              </w:rPr>
              <w:t>Voting</w:t>
            </w:r>
            <w:r>
              <w:rPr>
                <w:noProof/>
                <w:webHidden/>
              </w:rPr>
              <w:tab/>
            </w:r>
            <w:r>
              <w:rPr>
                <w:noProof/>
                <w:webHidden/>
              </w:rPr>
              <w:fldChar w:fldCharType="begin"/>
            </w:r>
            <w:r>
              <w:rPr>
                <w:noProof/>
                <w:webHidden/>
              </w:rPr>
              <w:instrText xml:space="preserve"> PAGEREF _Toc529950190 \h </w:instrText>
            </w:r>
            <w:r>
              <w:rPr>
                <w:noProof/>
                <w:webHidden/>
              </w:rPr>
            </w:r>
            <w:r>
              <w:rPr>
                <w:noProof/>
                <w:webHidden/>
              </w:rPr>
              <w:fldChar w:fldCharType="separate"/>
            </w:r>
            <w:r>
              <w:rPr>
                <w:noProof/>
                <w:webHidden/>
              </w:rPr>
              <w:t>5</w:t>
            </w:r>
            <w:r>
              <w:rPr>
                <w:noProof/>
                <w:webHidden/>
              </w:rPr>
              <w:fldChar w:fldCharType="end"/>
            </w:r>
          </w:hyperlink>
        </w:p>
        <w:p w14:paraId="7CF95A40" w14:textId="284FE94C" w:rsidR="00BB5E2D" w:rsidRDefault="00BB5E2D">
          <w:pPr>
            <w:pStyle w:val="TOC2"/>
            <w:tabs>
              <w:tab w:val="left" w:pos="880"/>
              <w:tab w:val="right" w:leader="dot" w:pos="9350"/>
            </w:tabs>
            <w:rPr>
              <w:rFonts w:asciiTheme="minorHAnsi" w:eastAsiaTheme="minorEastAsia" w:hAnsiTheme="minorHAnsi" w:cstheme="minorBidi"/>
              <w:noProof/>
              <w:sz w:val="22"/>
              <w:szCs w:val="22"/>
            </w:rPr>
          </w:pPr>
          <w:hyperlink w:anchor="_Toc529950191" w:history="1">
            <w:r w:rsidRPr="002F2D2B">
              <w:rPr>
                <w:rStyle w:val="Hyperlink"/>
                <w:noProof/>
              </w:rPr>
              <w:t>3.2.</w:t>
            </w:r>
            <w:r>
              <w:rPr>
                <w:rFonts w:asciiTheme="minorHAnsi" w:eastAsiaTheme="minorEastAsia" w:hAnsiTheme="minorHAnsi" w:cstheme="minorBidi"/>
                <w:noProof/>
                <w:sz w:val="22"/>
                <w:szCs w:val="22"/>
              </w:rPr>
              <w:tab/>
            </w:r>
            <w:r w:rsidRPr="002F2D2B">
              <w:rPr>
                <w:rStyle w:val="Hyperlink"/>
                <w:noProof/>
              </w:rPr>
              <w:t>Notice</w:t>
            </w:r>
            <w:r>
              <w:rPr>
                <w:noProof/>
                <w:webHidden/>
              </w:rPr>
              <w:tab/>
            </w:r>
            <w:r>
              <w:rPr>
                <w:noProof/>
                <w:webHidden/>
              </w:rPr>
              <w:fldChar w:fldCharType="begin"/>
            </w:r>
            <w:r>
              <w:rPr>
                <w:noProof/>
                <w:webHidden/>
              </w:rPr>
              <w:instrText xml:space="preserve"> PAGEREF _Toc529950191 \h </w:instrText>
            </w:r>
            <w:r>
              <w:rPr>
                <w:noProof/>
                <w:webHidden/>
              </w:rPr>
            </w:r>
            <w:r>
              <w:rPr>
                <w:noProof/>
                <w:webHidden/>
              </w:rPr>
              <w:fldChar w:fldCharType="separate"/>
            </w:r>
            <w:r>
              <w:rPr>
                <w:noProof/>
                <w:webHidden/>
              </w:rPr>
              <w:t>5</w:t>
            </w:r>
            <w:r>
              <w:rPr>
                <w:noProof/>
                <w:webHidden/>
              </w:rPr>
              <w:fldChar w:fldCharType="end"/>
            </w:r>
          </w:hyperlink>
        </w:p>
        <w:p w14:paraId="05085046" w14:textId="02973D04" w:rsidR="00BB5E2D" w:rsidRDefault="00BB5E2D">
          <w:pPr>
            <w:pStyle w:val="TOC2"/>
            <w:tabs>
              <w:tab w:val="left" w:pos="880"/>
              <w:tab w:val="right" w:leader="dot" w:pos="9350"/>
            </w:tabs>
            <w:rPr>
              <w:rFonts w:asciiTheme="minorHAnsi" w:eastAsiaTheme="minorEastAsia" w:hAnsiTheme="minorHAnsi" w:cstheme="minorBidi"/>
              <w:noProof/>
              <w:sz w:val="22"/>
              <w:szCs w:val="22"/>
            </w:rPr>
          </w:pPr>
          <w:hyperlink w:anchor="_Toc529950192" w:history="1">
            <w:r w:rsidRPr="002F2D2B">
              <w:rPr>
                <w:rStyle w:val="Hyperlink"/>
                <w:noProof/>
              </w:rPr>
              <w:t>3.3.</w:t>
            </w:r>
            <w:r>
              <w:rPr>
                <w:rFonts w:asciiTheme="minorHAnsi" w:eastAsiaTheme="minorEastAsia" w:hAnsiTheme="minorHAnsi" w:cstheme="minorBidi"/>
                <w:noProof/>
                <w:sz w:val="22"/>
                <w:szCs w:val="22"/>
              </w:rPr>
              <w:tab/>
            </w:r>
            <w:r w:rsidRPr="002F2D2B">
              <w:rPr>
                <w:rStyle w:val="Hyperlink"/>
                <w:noProof/>
              </w:rPr>
              <w:t>Voting Between Meetings</w:t>
            </w:r>
            <w:r>
              <w:rPr>
                <w:noProof/>
                <w:webHidden/>
              </w:rPr>
              <w:tab/>
            </w:r>
            <w:r>
              <w:rPr>
                <w:noProof/>
                <w:webHidden/>
              </w:rPr>
              <w:fldChar w:fldCharType="begin"/>
            </w:r>
            <w:r>
              <w:rPr>
                <w:noProof/>
                <w:webHidden/>
              </w:rPr>
              <w:instrText xml:space="preserve"> PAGEREF _Toc529950192 \h </w:instrText>
            </w:r>
            <w:r>
              <w:rPr>
                <w:noProof/>
                <w:webHidden/>
              </w:rPr>
            </w:r>
            <w:r>
              <w:rPr>
                <w:noProof/>
                <w:webHidden/>
              </w:rPr>
              <w:fldChar w:fldCharType="separate"/>
            </w:r>
            <w:r>
              <w:rPr>
                <w:noProof/>
                <w:webHidden/>
              </w:rPr>
              <w:t>6</w:t>
            </w:r>
            <w:r>
              <w:rPr>
                <w:noProof/>
                <w:webHidden/>
              </w:rPr>
              <w:fldChar w:fldCharType="end"/>
            </w:r>
          </w:hyperlink>
        </w:p>
        <w:p w14:paraId="2AFC4D32" w14:textId="2315EF3B" w:rsidR="00BB5E2D" w:rsidRDefault="00BB5E2D">
          <w:pPr>
            <w:pStyle w:val="TOC2"/>
            <w:tabs>
              <w:tab w:val="left" w:pos="880"/>
              <w:tab w:val="right" w:leader="dot" w:pos="9350"/>
            </w:tabs>
            <w:rPr>
              <w:rFonts w:asciiTheme="minorHAnsi" w:eastAsiaTheme="minorEastAsia" w:hAnsiTheme="minorHAnsi" w:cstheme="minorBidi"/>
              <w:noProof/>
              <w:sz w:val="22"/>
              <w:szCs w:val="22"/>
            </w:rPr>
          </w:pPr>
          <w:hyperlink w:anchor="_Toc529950193" w:history="1">
            <w:r w:rsidRPr="002F2D2B">
              <w:rPr>
                <w:rStyle w:val="Hyperlink"/>
                <w:noProof/>
              </w:rPr>
              <w:t>3.4.</w:t>
            </w:r>
            <w:r>
              <w:rPr>
                <w:rFonts w:asciiTheme="minorHAnsi" w:eastAsiaTheme="minorEastAsia" w:hAnsiTheme="minorHAnsi" w:cstheme="minorBidi"/>
                <w:noProof/>
                <w:sz w:val="22"/>
                <w:szCs w:val="22"/>
              </w:rPr>
              <w:tab/>
            </w:r>
            <w:r w:rsidRPr="002F2D2B">
              <w:rPr>
                <w:rStyle w:val="Hyperlink"/>
                <w:noProof/>
              </w:rPr>
              <w:t>Voting Eligibility and Methods</w:t>
            </w:r>
            <w:r>
              <w:rPr>
                <w:noProof/>
                <w:webHidden/>
              </w:rPr>
              <w:tab/>
            </w:r>
            <w:r>
              <w:rPr>
                <w:noProof/>
                <w:webHidden/>
              </w:rPr>
              <w:fldChar w:fldCharType="begin"/>
            </w:r>
            <w:r>
              <w:rPr>
                <w:noProof/>
                <w:webHidden/>
              </w:rPr>
              <w:instrText xml:space="preserve"> PAGEREF _Toc529950193 \h </w:instrText>
            </w:r>
            <w:r>
              <w:rPr>
                <w:noProof/>
                <w:webHidden/>
              </w:rPr>
            </w:r>
            <w:r>
              <w:rPr>
                <w:noProof/>
                <w:webHidden/>
              </w:rPr>
              <w:fldChar w:fldCharType="separate"/>
            </w:r>
            <w:r>
              <w:rPr>
                <w:noProof/>
                <w:webHidden/>
              </w:rPr>
              <w:t>6</w:t>
            </w:r>
            <w:r>
              <w:rPr>
                <w:noProof/>
                <w:webHidden/>
              </w:rPr>
              <w:fldChar w:fldCharType="end"/>
            </w:r>
          </w:hyperlink>
        </w:p>
        <w:p w14:paraId="2C2A40BF" w14:textId="39081378" w:rsidR="00BB5E2D" w:rsidRDefault="00BB5E2D">
          <w:pPr>
            <w:pStyle w:val="TOC1"/>
            <w:tabs>
              <w:tab w:val="left" w:pos="440"/>
              <w:tab w:val="right" w:leader="dot" w:pos="9350"/>
            </w:tabs>
            <w:rPr>
              <w:rFonts w:asciiTheme="minorHAnsi" w:eastAsiaTheme="minorEastAsia" w:hAnsiTheme="minorHAnsi" w:cstheme="minorBidi"/>
              <w:noProof/>
              <w:sz w:val="22"/>
              <w:szCs w:val="22"/>
            </w:rPr>
          </w:pPr>
          <w:hyperlink w:anchor="_Toc529950194" w:history="1">
            <w:r w:rsidRPr="002F2D2B">
              <w:rPr>
                <w:rStyle w:val="Hyperlink"/>
                <w:noProof/>
              </w:rPr>
              <w:t>4.</w:t>
            </w:r>
            <w:r>
              <w:rPr>
                <w:rFonts w:asciiTheme="minorHAnsi" w:eastAsiaTheme="minorEastAsia" w:hAnsiTheme="minorHAnsi" w:cstheme="minorBidi"/>
                <w:noProof/>
                <w:sz w:val="22"/>
                <w:szCs w:val="22"/>
              </w:rPr>
              <w:tab/>
            </w:r>
            <w:r w:rsidRPr="002F2D2B">
              <w:rPr>
                <w:rStyle w:val="Hyperlink"/>
                <w:noProof/>
              </w:rPr>
              <w:t>BUSINESS MEETINGS (BYLAWS, ARTICLE 4)</w:t>
            </w:r>
            <w:r>
              <w:rPr>
                <w:noProof/>
                <w:webHidden/>
              </w:rPr>
              <w:tab/>
            </w:r>
            <w:r>
              <w:rPr>
                <w:noProof/>
                <w:webHidden/>
              </w:rPr>
              <w:fldChar w:fldCharType="begin"/>
            </w:r>
            <w:r>
              <w:rPr>
                <w:noProof/>
                <w:webHidden/>
              </w:rPr>
              <w:instrText xml:space="preserve"> PAGEREF _Toc529950194 \h </w:instrText>
            </w:r>
            <w:r>
              <w:rPr>
                <w:noProof/>
                <w:webHidden/>
              </w:rPr>
            </w:r>
            <w:r>
              <w:rPr>
                <w:noProof/>
                <w:webHidden/>
              </w:rPr>
              <w:fldChar w:fldCharType="separate"/>
            </w:r>
            <w:r>
              <w:rPr>
                <w:noProof/>
                <w:webHidden/>
              </w:rPr>
              <w:t>7</w:t>
            </w:r>
            <w:r>
              <w:rPr>
                <w:noProof/>
                <w:webHidden/>
              </w:rPr>
              <w:fldChar w:fldCharType="end"/>
            </w:r>
          </w:hyperlink>
        </w:p>
        <w:p w14:paraId="6C02A119" w14:textId="2BE32855" w:rsidR="00BB5E2D" w:rsidRDefault="00BB5E2D">
          <w:pPr>
            <w:pStyle w:val="TOC1"/>
            <w:tabs>
              <w:tab w:val="left" w:pos="440"/>
              <w:tab w:val="right" w:leader="dot" w:pos="9350"/>
            </w:tabs>
            <w:rPr>
              <w:rFonts w:asciiTheme="minorHAnsi" w:eastAsiaTheme="minorEastAsia" w:hAnsiTheme="minorHAnsi" w:cstheme="minorBidi"/>
              <w:noProof/>
              <w:sz w:val="22"/>
              <w:szCs w:val="22"/>
            </w:rPr>
          </w:pPr>
          <w:hyperlink w:anchor="_Toc529950195" w:history="1">
            <w:r w:rsidRPr="002F2D2B">
              <w:rPr>
                <w:rStyle w:val="Hyperlink"/>
                <w:noProof/>
              </w:rPr>
              <w:t>5.</w:t>
            </w:r>
            <w:r>
              <w:rPr>
                <w:rFonts w:asciiTheme="minorHAnsi" w:eastAsiaTheme="minorEastAsia" w:hAnsiTheme="minorHAnsi" w:cstheme="minorBidi"/>
                <w:noProof/>
                <w:sz w:val="22"/>
                <w:szCs w:val="22"/>
              </w:rPr>
              <w:tab/>
            </w:r>
            <w:r w:rsidRPr="002F2D2B">
              <w:rPr>
                <w:rStyle w:val="Hyperlink"/>
                <w:noProof/>
              </w:rPr>
              <w:t>OFFICERS (BYLAWS, ARTICLE 5)</w:t>
            </w:r>
            <w:r>
              <w:rPr>
                <w:noProof/>
                <w:webHidden/>
              </w:rPr>
              <w:tab/>
            </w:r>
            <w:r>
              <w:rPr>
                <w:noProof/>
                <w:webHidden/>
              </w:rPr>
              <w:fldChar w:fldCharType="begin"/>
            </w:r>
            <w:r>
              <w:rPr>
                <w:noProof/>
                <w:webHidden/>
              </w:rPr>
              <w:instrText xml:space="preserve"> PAGEREF _Toc529950195 \h </w:instrText>
            </w:r>
            <w:r>
              <w:rPr>
                <w:noProof/>
                <w:webHidden/>
              </w:rPr>
            </w:r>
            <w:r>
              <w:rPr>
                <w:noProof/>
                <w:webHidden/>
              </w:rPr>
              <w:fldChar w:fldCharType="separate"/>
            </w:r>
            <w:r>
              <w:rPr>
                <w:noProof/>
                <w:webHidden/>
              </w:rPr>
              <w:t>7</w:t>
            </w:r>
            <w:r>
              <w:rPr>
                <w:noProof/>
                <w:webHidden/>
              </w:rPr>
              <w:fldChar w:fldCharType="end"/>
            </w:r>
          </w:hyperlink>
        </w:p>
        <w:p w14:paraId="3BEB2163" w14:textId="69DCEB8D" w:rsidR="00BB5E2D" w:rsidRDefault="00BB5E2D">
          <w:pPr>
            <w:pStyle w:val="TOC2"/>
            <w:tabs>
              <w:tab w:val="left" w:pos="880"/>
              <w:tab w:val="right" w:leader="dot" w:pos="9350"/>
            </w:tabs>
            <w:rPr>
              <w:rFonts w:asciiTheme="minorHAnsi" w:eastAsiaTheme="minorEastAsia" w:hAnsiTheme="minorHAnsi" w:cstheme="minorBidi"/>
              <w:noProof/>
              <w:sz w:val="22"/>
              <w:szCs w:val="22"/>
            </w:rPr>
          </w:pPr>
          <w:hyperlink w:anchor="_Toc529950196" w:history="1">
            <w:r w:rsidRPr="002F2D2B">
              <w:rPr>
                <w:rStyle w:val="Hyperlink"/>
                <w:noProof/>
              </w:rPr>
              <w:t>5.1.</w:t>
            </w:r>
            <w:r>
              <w:rPr>
                <w:rFonts w:asciiTheme="minorHAnsi" w:eastAsiaTheme="minorEastAsia" w:hAnsiTheme="minorHAnsi" w:cstheme="minorBidi"/>
                <w:noProof/>
                <w:sz w:val="22"/>
                <w:szCs w:val="22"/>
              </w:rPr>
              <w:tab/>
            </w:r>
            <w:r w:rsidRPr="002F2D2B">
              <w:rPr>
                <w:rStyle w:val="Hyperlink"/>
                <w:noProof/>
              </w:rPr>
              <w:t>Filling the Office of Chairman Vacated During the Term of Office</w:t>
            </w:r>
            <w:r>
              <w:rPr>
                <w:noProof/>
                <w:webHidden/>
              </w:rPr>
              <w:tab/>
            </w:r>
            <w:r>
              <w:rPr>
                <w:noProof/>
                <w:webHidden/>
              </w:rPr>
              <w:fldChar w:fldCharType="begin"/>
            </w:r>
            <w:r>
              <w:rPr>
                <w:noProof/>
                <w:webHidden/>
              </w:rPr>
              <w:instrText xml:space="preserve"> PAGEREF _Toc529950196 \h </w:instrText>
            </w:r>
            <w:r>
              <w:rPr>
                <w:noProof/>
                <w:webHidden/>
              </w:rPr>
            </w:r>
            <w:r>
              <w:rPr>
                <w:noProof/>
                <w:webHidden/>
              </w:rPr>
              <w:fldChar w:fldCharType="separate"/>
            </w:r>
            <w:r>
              <w:rPr>
                <w:noProof/>
                <w:webHidden/>
              </w:rPr>
              <w:t>7</w:t>
            </w:r>
            <w:r>
              <w:rPr>
                <w:noProof/>
                <w:webHidden/>
              </w:rPr>
              <w:fldChar w:fldCharType="end"/>
            </w:r>
          </w:hyperlink>
        </w:p>
        <w:p w14:paraId="466C9C9F" w14:textId="187D3B47" w:rsidR="00BB5E2D" w:rsidRDefault="00BB5E2D">
          <w:pPr>
            <w:pStyle w:val="TOC2"/>
            <w:tabs>
              <w:tab w:val="left" w:pos="880"/>
              <w:tab w:val="right" w:leader="dot" w:pos="9350"/>
            </w:tabs>
            <w:rPr>
              <w:rFonts w:asciiTheme="minorHAnsi" w:eastAsiaTheme="minorEastAsia" w:hAnsiTheme="minorHAnsi" w:cstheme="minorBidi"/>
              <w:noProof/>
              <w:sz w:val="22"/>
              <w:szCs w:val="22"/>
            </w:rPr>
          </w:pPr>
          <w:hyperlink w:anchor="_Toc529950197" w:history="1">
            <w:r w:rsidRPr="002F2D2B">
              <w:rPr>
                <w:rStyle w:val="Hyperlink"/>
                <w:noProof/>
              </w:rPr>
              <w:t>5.2.</w:t>
            </w:r>
            <w:r>
              <w:rPr>
                <w:rFonts w:asciiTheme="minorHAnsi" w:eastAsiaTheme="minorEastAsia" w:hAnsiTheme="minorHAnsi" w:cstheme="minorBidi"/>
                <w:noProof/>
                <w:sz w:val="22"/>
                <w:szCs w:val="22"/>
              </w:rPr>
              <w:tab/>
            </w:r>
            <w:r w:rsidRPr="002F2D2B">
              <w:rPr>
                <w:rStyle w:val="Hyperlink"/>
                <w:noProof/>
              </w:rPr>
              <w:t>Filling the Office of Chairman-Elect, Secretary, or Treasurer</w:t>
            </w:r>
            <w:r>
              <w:rPr>
                <w:noProof/>
                <w:webHidden/>
              </w:rPr>
              <w:tab/>
            </w:r>
            <w:r>
              <w:rPr>
                <w:noProof/>
                <w:webHidden/>
              </w:rPr>
              <w:fldChar w:fldCharType="begin"/>
            </w:r>
            <w:r>
              <w:rPr>
                <w:noProof/>
                <w:webHidden/>
              </w:rPr>
              <w:instrText xml:space="preserve"> PAGEREF _Toc529950197 \h </w:instrText>
            </w:r>
            <w:r>
              <w:rPr>
                <w:noProof/>
                <w:webHidden/>
              </w:rPr>
            </w:r>
            <w:r>
              <w:rPr>
                <w:noProof/>
                <w:webHidden/>
              </w:rPr>
              <w:fldChar w:fldCharType="separate"/>
            </w:r>
            <w:r>
              <w:rPr>
                <w:noProof/>
                <w:webHidden/>
              </w:rPr>
              <w:t>7</w:t>
            </w:r>
            <w:r>
              <w:rPr>
                <w:noProof/>
                <w:webHidden/>
              </w:rPr>
              <w:fldChar w:fldCharType="end"/>
            </w:r>
          </w:hyperlink>
        </w:p>
        <w:p w14:paraId="4FC14871" w14:textId="55A1414A" w:rsidR="00BB5E2D" w:rsidRDefault="00BB5E2D">
          <w:pPr>
            <w:pStyle w:val="TOC2"/>
            <w:tabs>
              <w:tab w:val="left" w:pos="880"/>
              <w:tab w:val="right" w:leader="dot" w:pos="9350"/>
            </w:tabs>
            <w:rPr>
              <w:rFonts w:asciiTheme="minorHAnsi" w:eastAsiaTheme="minorEastAsia" w:hAnsiTheme="minorHAnsi" w:cstheme="minorBidi"/>
              <w:noProof/>
              <w:sz w:val="22"/>
              <w:szCs w:val="22"/>
            </w:rPr>
          </w:pPr>
          <w:hyperlink w:anchor="_Toc529950198" w:history="1">
            <w:r w:rsidRPr="002F2D2B">
              <w:rPr>
                <w:rStyle w:val="Hyperlink"/>
                <w:noProof/>
              </w:rPr>
              <w:t>5.3.</w:t>
            </w:r>
            <w:r>
              <w:rPr>
                <w:rFonts w:asciiTheme="minorHAnsi" w:eastAsiaTheme="minorEastAsia" w:hAnsiTheme="minorHAnsi" w:cstheme="minorBidi"/>
                <w:noProof/>
                <w:sz w:val="22"/>
                <w:szCs w:val="22"/>
              </w:rPr>
              <w:tab/>
            </w:r>
            <w:r w:rsidRPr="002F2D2B">
              <w:rPr>
                <w:rStyle w:val="Hyperlink"/>
                <w:noProof/>
              </w:rPr>
              <w:t>Interim Officers</w:t>
            </w:r>
            <w:r>
              <w:rPr>
                <w:noProof/>
                <w:webHidden/>
              </w:rPr>
              <w:tab/>
            </w:r>
            <w:r>
              <w:rPr>
                <w:noProof/>
                <w:webHidden/>
              </w:rPr>
              <w:fldChar w:fldCharType="begin"/>
            </w:r>
            <w:r>
              <w:rPr>
                <w:noProof/>
                <w:webHidden/>
              </w:rPr>
              <w:instrText xml:space="preserve"> PAGEREF _Toc529950198 \h </w:instrText>
            </w:r>
            <w:r>
              <w:rPr>
                <w:noProof/>
                <w:webHidden/>
              </w:rPr>
            </w:r>
            <w:r>
              <w:rPr>
                <w:noProof/>
                <w:webHidden/>
              </w:rPr>
              <w:fldChar w:fldCharType="separate"/>
            </w:r>
            <w:r>
              <w:rPr>
                <w:noProof/>
                <w:webHidden/>
              </w:rPr>
              <w:t>7</w:t>
            </w:r>
            <w:r>
              <w:rPr>
                <w:noProof/>
                <w:webHidden/>
              </w:rPr>
              <w:fldChar w:fldCharType="end"/>
            </w:r>
          </w:hyperlink>
        </w:p>
        <w:p w14:paraId="4504F83C" w14:textId="06535ACA" w:rsidR="00BB5E2D" w:rsidRDefault="00BB5E2D">
          <w:pPr>
            <w:pStyle w:val="TOC2"/>
            <w:tabs>
              <w:tab w:val="left" w:pos="880"/>
              <w:tab w:val="right" w:leader="dot" w:pos="9350"/>
            </w:tabs>
            <w:rPr>
              <w:rFonts w:asciiTheme="minorHAnsi" w:eastAsiaTheme="minorEastAsia" w:hAnsiTheme="minorHAnsi" w:cstheme="minorBidi"/>
              <w:noProof/>
              <w:sz w:val="22"/>
              <w:szCs w:val="22"/>
            </w:rPr>
          </w:pPr>
          <w:hyperlink w:anchor="_Toc529950199" w:history="1">
            <w:r w:rsidRPr="002F2D2B">
              <w:rPr>
                <w:rStyle w:val="Hyperlink"/>
                <w:noProof/>
              </w:rPr>
              <w:t>5.4.</w:t>
            </w:r>
            <w:r>
              <w:rPr>
                <w:rFonts w:asciiTheme="minorHAnsi" w:eastAsiaTheme="minorEastAsia" w:hAnsiTheme="minorHAnsi" w:cstheme="minorBidi"/>
                <w:noProof/>
                <w:sz w:val="22"/>
                <w:szCs w:val="22"/>
              </w:rPr>
              <w:tab/>
            </w:r>
            <w:r w:rsidRPr="002F2D2B">
              <w:rPr>
                <w:rStyle w:val="Hyperlink"/>
                <w:noProof/>
              </w:rPr>
              <w:t>Transfer of Responsibilities</w:t>
            </w:r>
            <w:r>
              <w:rPr>
                <w:noProof/>
                <w:webHidden/>
              </w:rPr>
              <w:tab/>
            </w:r>
            <w:r>
              <w:rPr>
                <w:noProof/>
                <w:webHidden/>
              </w:rPr>
              <w:fldChar w:fldCharType="begin"/>
            </w:r>
            <w:r>
              <w:rPr>
                <w:noProof/>
                <w:webHidden/>
              </w:rPr>
              <w:instrText xml:space="preserve"> PAGEREF _Toc529950199 \h </w:instrText>
            </w:r>
            <w:r>
              <w:rPr>
                <w:noProof/>
                <w:webHidden/>
              </w:rPr>
            </w:r>
            <w:r>
              <w:rPr>
                <w:noProof/>
                <w:webHidden/>
              </w:rPr>
              <w:fldChar w:fldCharType="separate"/>
            </w:r>
            <w:r>
              <w:rPr>
                <w:noProof/>
                <w:webHidden/>
              </w:rPr>
              <w:t>7</w:t>
            </w:r>
            <w:r>
              <w:rPr>
                <w:noProof/>
                <w:webHidden/>
              </w:rPr>
              <w:fldChar w:fldCharType="end"/>
            </w:r>
          </w:hyperlink>
        </w:p>
        <w:p w14:paraId="6AB3DFD3" w14:textId="3F84CD03" w:rsidR="00BB5E2D" w:rsidRDefault="00BB5E2D">
          <w:pPr>
            <w:pStyle w:val="TOC2"/>
            <w:tabs>
              <w:tab w:val="left" w:pos="880"/>
              <w:tab w:val="right" w:leader="dot" w:pos="9350"/>
            </w:tabs>
            <w:rPr>
              <w:rFonts w:asciiTheme="minorHAnsi" w:eastAsiaTheme="minorEastAsia" w:hAnsiTheme="minorHAnsi" w:cstheme="minorBidi"/>
              <w:noProof/>
              <w:sz w:val="22"/>
              <w:szCs w:val="22"/>
            </w:rPr>
          </w:pPr>
          <w:hyperlink w:anchor="_Toc529950200" w:history="1">
            <w:r w:rsidRPr="002F2D2B">
              <w:rPr>
                <w:rStyle w:val="Hyperlink"/>
                <w:noProof/>
              </w:rPr>
              <w:t>5.5.</w:t>
            </w:r>
            <w:r>
              <w:rPr>
                <w:rFonts w:asciiTheme="minorHAnsi" w:eastAsiaTheme="minorEastAsia" w:hAnsiTheme="minorHAnsi" w:cstheme="minorBidi"/>
                <w:noProof/>
                <w:sz w:val="22"/>
                <w:szCs w:val="22"/>
              </w:rPr>
              <w:tab/>
            </w:r>
            <w:r w:rsidRPr="002F2D2B">
              <w:rPr>
                <w:rStyle w:val="Hyperlink"/>
                <w:noProof/>
              </w:rPr>
              <w:t>Officer Qualifications</w:t>
            </w:r>
            <w:r>
              <w:rPr>
                <w:noProof/>
                <w:webHidden/>
              </w:rPr>
              <w:tab/>
            </w:r>
            <w:r>
              <w:rPr>
                <w:noProof/>
                <w:webHidden/>
              </w:rPr>
              <w:fldChar w:fldCharType="begin"/>
            </w:r>
            <w:r>
              <w:rPr>
                <w:noProof/>
                <w:webHidden/>
              </w:rPr>
              <w:instrText xml:space="preserve"> PAGEREF _Toc529950200 \h </w:instrText>
            </w:r>
            <w:r>
              <w:rPr>
                <w:noProof/>
                <w:webHidden/>
              </w:rPr>
            </w:r>
            <w:r>
              <w:rPr>
                <w:noProof/>
                <w:webHidden/>
              </w:rPr>
              <w:fldChar w:fldCharType="separate"/>
            </w:r>
            <w:r>
              <w:rPr>
                <w:noProof/>
                <w:webHidden/>
              </w:rPr>
              <w:t>8</w:t>
            </w:r>
            <w:r>
              <w:rPr>
                <w:noProof/>
                <w:webHidden/>
              </w:rPr>
              <w:fldChar w:fldCharType="end"/>
            </w:r>
          </w:hyperlink>
        </w:p>
        <w:p w14:paraId="119E8D2D" w14:textId="5176C829" w:rsidR="00BB5E2D" w:rsidRDefault="00BB5E2D">
          <w:pPr>
            <w:pStyle w:val="TOC2"/>
            <w:tabs>
              <w:tab w:val="left" w:pos="880"/>
              <w:tab w:val="right" w:leader="dot" w:pos="9350"/>
            </w:tabs>
            <w:rPr>
              <w:rFonts w:asciiTheme="minorHAnsi" w:eastAsiaTheme="minorEastAsia" w:hAnsiTheme="minorHAnsi" w:cstheme="minorBidi"/>
              <w:noProof/>
              <w:sz w:val="22"/>
              <w:szCs w:val="22"/>
            </w:rPr>
          </w:pPr>
          <w:hyperlink w:anchor="_Toc529950201" w:history="1">
            <w:r w:rsidRPr="002F2D2B">
              <w:rPr>
                <w:rStyle w:val="Hyperlink"/>
                <w:noProof/>
              </w:rPr>
              <w:t>5.6.</w:t>
            </w:r>
            <w:r>
              <w:rPr>
                <w:rFonts w:asciiTheme="minorHAnsi" w:eastAsiaTheme="minorEastAsia" w:hAnsiTheme="minorHAnsi" w:cstheme="minorBidi"/>
                <w:noProof/>
                <w:sz w:val="22"/>
                <w:szCs w:val="22"/>
              </w:rPr>
              <w:tab/>
            </w:r>
            <w:r w:rsidRPr="002F2D2B">
              <w:rPr>
                <w:rStyle w:val="Hyperlink"/>
                <w:noProof/>
              </w:rPr>
              <w:t>The Office of Chief Executive Officer</w:t>
            </w:r>
            <w:r>
              <w:rPr>
                <w:noProof/>
                <w:webHidden/>
              </w:rPr>
              <w:tab/>
            </w:r>
            <w:r>
              <w:rPr>
                <w:noProof/>
                <w:webHidden/>
              </w:rPr>
              <w:fldChar w:fldCharType="begin"/>
            </w:r>
            <w:r>
              <w:rPr>
                <w:noProof/>
                <w:webHidden/>
              </w:rPr>
              <w:instrText xml:space="preserve"> PAGEREF _Toc529950201 \h </w:instrText>
            </w:r>
            <w:r>
              <w:rPr>
                <w:noProof/>
                <w:webHidden/>
              </w:rPr>
            </w:r>
            <w:r>
              <w:rPr>
                <w:noProof/>
                <w:webHidden/>
              </w:rPr>
              <w:fldChar w:fldCharType="separate"/>
            </w:r>
            <w:r>
              <w:rPr>
                <w:noProof/>
                <w:webHidden/>
              </w:rPr>
              <w:t>8</w:t>
            </w:r>
            <w:r>
              <w:rPr>
                <w:noProof/>
                <w:webHidden/>
              </w:rPr>
              <w:fldChar w:fldCharType="end"/>
            </w:r>
          </w:hyperlink>
        </w:p>
        <w:p w14:paraId="0A9AC3EE" w14:textId="24A933BA" w:rsidR="00BB5E2D" w:rsidRDefault="00BB5E2D">
          <w:pPr>
            <w:pStyle w:val="TOC1"/>
            <w:tabs>
              <w:tab w:val="left" w:pos="440"/>
              <w:tab w:val="right" w:leader="dot" w:pos="9350"/>
            </w:tabs>
            <w:rPr>
              <w:rFonts w:asciiTheme="minorHAnsi" w:eastAsiaTheme="minorEastAsia" w:hAnsiTheme="minorHAnsi" w:cstheme="minorBidi"/>
              <w:noProof/>
              <w:sz w:val="22"/>
              <w:szCs w:val="22"/>
            </w:rPr>
          </w:pPr>
          <w:hyperlink w:anchor="_Toc529950202" w:history="1">
            <w:r w:rsidRPr="002F2D2B">
              <w:rPr>
                <w:rStyle w:val="Hyperlink"/>
                <w:noProof/>
              </w:rPr>
              <w:t>6.</w:t>
            </w:r>
            <w:r>
              <w:rPr>
                <w:rFonts w:asciiTheme="minorHAnsi" w:eastAsiaTheme="minorEastAsia" w:hAnsiTheme="minorHAnsi" w:cstheme="minorBidi"/>
                <w:noProof/>
                <w:sz w:val="22"/>
                <w:szCs w:val="22"/>
              </w:rPr>
              <w:tab/>
            </w:r>
            <w:r w:rsidRPr="002F2D2B">
              <w:rPr>
                <w:rStyle w:val="Hyperlink"/>
                <w:noProof/>
              </w:rPr>
              <w:t>BOARD OF DIRECTORS (BYLAWS, ARTICLE 6)</w:t>
            </w:r>
            <w:r>
              <w:rPr>
                <w:noProof/>
                <w:webHidden/>
              </w:rPr>
              <w:tab/>
            </w:r>
            <w:r>
              <w:rPr>
                <w:noProof/>
                <w:webHidden/>
              </w:rPr>
              <w:fldChar w:fldCharType="begin"/>
            </w:r>
            <w:r>
              <w:rPr>
                <w:noProof/>
                <w:webHidden/>
              </w:rPr>
              <w:instrText xml:space="preserve"> PAGEREF _Toc529950202 \h </w:instrText>
            </w:r>
            <w:r>
              <w:rPr>
                <w:noProof/>
                <w:webHidden/>
              </w:rPr>
            </w:r>
            <w:r>
              <w:rPr>
                <w:noProof/>
                <w:webHidden/>
              </w:rPr>
              <w:fldChar w:fldCharType="separate"/>
            </w:r>
            <w:r>
              <w:rPr>
                <w:noProof/>
                <w:webHidden/>
              </w:rPr>
              <w:t>10</w:t>
            </w:r>
            <w:r>
              <w:rPr>
                <w:noProof/>
                <w:webHidden/>
              </w:rPr>
              <w:fldChar w:fldCharType="end"/>
            </w:r>
          </w:hyperlink>
        </w:p>
        <w:p w14:paraId="6E5B26FF" w14:textId="2B1F67BB" w:rsidR="00BB5E2D" w:rsidRDefault="00BB5E2D">
          <w:pPr>
            <w:pStyle w:val="TOC2"/>
            <w:tabs>
              <w:tab w:val="left" w:pos="880"/>
              <w:tab w:val="right" w:leader="dot" w:pos="9350"/>
            </w:tabs>
            <w:rPr>
              <w:rFonts w:asciiTheme="minorHAnsi" w:eastAsiaTheme="minorEastAsia" w:hAnsiTheme="minorHAnsi" w:cstheme="minorBidi"/>
              <w:noProof/>
              <w:sz w:val="22"/>
              <w:szCs w:val="22"/>
            </w:rPr>
          </w:pPr>
          <w:hyperlink w:anchor="_Toc529950203" w:history="1">
            <w:r w:rsidRPr="002F2D2B">
              <w:rPr>
                <w:rStyle w:val="Hyperlink"/>
                <w:rFonts w:cs="Arial"/>
                <w:noProof/>
              </w:rPr>
              <w:t>6.1.</w:t>
            </w:r>
            <w:r>
              <w:rPr>
                <w:rFonts w:asciiTheme="minorHAnsi" w:eastAsiaTheme="minorEastAsia" w:hAnsiTheme="minorHAnsi" w:cstheme="minorBidi"/>
                <w:noProof/>
                <w:sz w:val="22"/>
                <w:szCs w:val="22"/>
              </w:rPr>
              <w:tab/>
            </w:r>
            <w:r w:rsidRPr="002F2D2B">
              <w:rPr>
                <w:rStyle w:val="Hyperlink"/>
                <w:noProof/>
              </w:rPr>
              <w:t>Role of the Board of Directors</w:t>
            </w:r>
            <w:r>
              <w:rPr>
                <w:noProof/>
                <w:webHidden/>
              </w:rPr>
              <w:tab/>
            </w:r>
            <w:r>
              <w:rPr>
                <w:noProof/>
                <w:webHidden/>
              </w:rPr>
              <w:fldChar w:fldCharType="begin"/>
            </w:r>
            <w:r>
              <w:rPr>
                <w:noProof/>
                <w:webHidden/>
              </w:rPr>
              <w:instrText xml:space="preserve"> PAGEREF _Toc529950203 \h </w:instrText>
            </w:r>
            <w:r>
              <w:rPr>
                <w:noProof/>
                <w:webHidden/>
              </w:rPr>
            </w:r>
            <w:r>
              <w:rPr>
                <w:noProof/>
                <w:webHidden/>
              </w:rPr>
              <w:fldChar w:fldCharType="separate"/>
            </w:r>
            <w:r>
              <w:rPr>
                <w:noProof/>
                <w:webHidden/>
              </w:rPr>
              <w:t>11</w:t>
            </w:r>
            <w:r>
              <w:rPr>
                <w:noProof/>
                <w:webHidden/>
              </w:rPr>
              <w:fldChar w:fldCharType="end"/>
            </w:r>
          </w:hyperlink>
        </w:p>
        <w:p w14:paraId="39F404EA" w14:textId="5B04C670" w:rsidR="00BB5E2D" w:rsidRDefault="00BB5E2D">
          <w:pPr>
            <w:pStyle w:val="TOC2"/>
            <w:tabs>
              <w:tab w:val="left" w:pos="880"/>
              <w:tab w:val="right" w:leader="dot" w:pos="9350"/>
            </w:tabs>
            <w:rPr>
              <w:rFonts w:asciiTheme="minorHAnsi" w:eastAsiaTheme="minorEastAsia" w:hAnsiTheme="minorHAnsi" w:cstheme="minorBidi"/>
              <w:noProof/>
              <w:sz w:val="22"/>
              <w:szCs w:val="22"/>
            </w:rPr>
          </w:pPr>
          <w:hyperlink w:anchor="_Toc529950204" w:history="1">
            <w:r w:rsidRPr="002F2D2B">
              <w:rPr>
                <w:rStyle w:val="Hyperlink"/>
                <w:rFonts w:cs="Arial"/>
                <w:noProof/>
              </w:rPr>
              <w:t>6.2.</w:t>
            </w:r>
            <w:r>
              <w:rPr>
                <w:rFonts w:asciiTheme="minorHAnsi" w:eastAsiaTheme="minorEastAsia" w:hAnsiTheme="minorHAnsi" w:cstheme="minorBidi"/>
                <w:noProof/>
                <w:sz w:val="22"/>
                <w:szCs w:val="22"/>
              </w:rPr>
              <w:tab/>
            </w:r>
            <w:r w:rsidRPr="002F2D2B">
              <w:rPr>
                <w:rStyle w:val="Hyperlink"/>
                <w:noProof/>
              </w:rPr>
              <w:t>Board of Directors Nominations and Election</w:t>
            </w:r>
            <w:r>
              <w:rPr>
                <w:noProof/>
                <w:webHidden/>
              </w:rPr>
              <w:tab/>
            </w:r>
            <w:r>
              <w:rPr>
                <w:noProof/>
                <w:webHidden/>
              </w:rPr>
              <w:fldChar w:fldCharType="begin"/>
            </w:r>
            <w:r>
              <w:rPr>
                <w:noProof/>
                <w:webHidden/>
              </w:rPr>
              <w:instrText xml:space="preserve"> PAGEREF _Toc529950204 \h </w:instrText>
            </w:r>
            <w:r>
              <w:rPr>
                <w:noProof/>
                <w:webHidden/>
              </w:rPr>
            </w:r>
            <w:r>
              <w:rPr>
                <w:noProof/>
                <w:webHidden/>
              </w:rPr>
              <w:fldChar w:fldCharType="separate"/>
            </w:r>
            <w:r>
              <w:rPr>
                <w:noProof/>
                <w:webHidden/>
              </w:rPr>
              <w:t>11</w:t>
            </w:r>
            <w:r>
              <w:rPr>
                <w:noProof/>
                <w:webHidden/>
              </w:rPr>
              <w:fldChar w:fldCharType="end"/>
            </w:r>
          </w:hyperlink>
        </w:p>
        <w:p w14:paraId="616D5DA5" w14:textId="7546AF1A" w:rsidR="00BB5E2D" w:rsidRDefault="00BB5E2D">
          <w:pPr>
            <w:pStyle w:val="TOC2"/>
            <w:tabs>
              <w:tab w:val="left" w:pos="880"/>
              <w:tab w:val="right" w:leader="dot" w:pos="9350"/>
            </w:tabs>
            <w:rPr>
              <w:rFonts w:asciiTheme="minorHAnsi" w:eastAsiaTheme="minorEastAsia" w:hAnsiTheme="minorHAnsi" w:cstheme="minorBidi"/>
              <w:noProof/>
              <w:sz w:val="22"/>
              <w:szCs w:val="22"/>
            </w:rPr>
          </w:pPr>
          <w:hyperlink w:anchor="_Toc529950205" w:history="1">
            <w:r w:rsidRPr="002F2D2B">
              <w:rPr>
                <w:rStyle w:val="Hyperlink"/>
                <w:noProof/>
              </w:rPr>
              <w:t>6.3.</w:t>
            </w:r>
            <w:r>
              <w:rPr>
                <w:rFonts w:asciiTheme="minorHAnsi" w:eastAsiaTheme="minorEastAsia" w:hAnsiTheme="minorHAnsi" w:cstheme="minorBidi"/>
                <w:noProof/>
                <w:sz w:val="22"/>
                <w:szCs w:val="22"/>
              </w:rPr>
              <w:tab/>
            </w:r>
            <w:r w:rsidRPr="002F2D2B">
              <w:rPr>
                <w:rStyle w:val="Hyperlink"/>
                <w:noProof/>
              </w:rPr>
              <w:t>Board Member Candidate Requirements</w:t>
            </w:r>
            <w:r>
              <w:rPr>
                <w:noProof/>
                <w:webHidden/>
              </w:rPr>
              <w:tab/>
            </w:r>
            <w:r>
              <w:rPr>
                <w:noProof/>
                <w:webHidden/>
              </w:rPr>
              <w:fldChar w:fldCharType="begin"/>
            </w:r>
            <w:r>
              <w:rPr>
                <w:noProof/>
                <w:webHidden/>
              </w:rPr>
              <w:instrText xml:space="preserve"> PAGEREF _Toc529950205 \h </w:instrText>
            </w:r>
            <w:r>
              <w:rPr>
                <w:noProof/>
                <w:webHidden/>
              </w:rPr>
            </w:r>
            <w:r>
              <w:rPr>
                <w:noProof/>
                <w:webHidden/>
              </w:rPr>
              <w:fldChar w:fldCharType="separate"/>
            </w:r>
            <w:r>
              <w:rPr>
                <w:noProof/>
                <w:webHidden/>
              </w:rPr>
              <w:t>12</w:t>
            </w:r>
            <w:r>
              <w:rPr>
                <w:noProof/>
                <w:webHidden/>
              </w:rPr>
              <w:fldChar w:fldCharType="end"/>
            </w:r>
          </w:hyperlink>
        </w:p>
        <w:p w14:paraId="3BAE7E93" w14:textId="5E8B446B" w:rsidR="00BB5E2D" w:rsidRDefault="00BB5E2D">
          <w:pPr>
            <w:pStyle w:val="TOC2"/>
            <w:tabs>
              <w:tab w:val="left" w:pos="880"/>
              <w:tab w:val="right" w:leader="dot" w:pos="9350"/>
            </w:tabs>
            <w:rPr>
              <w:rFonts w:asciiTheme="minorHAnsi" w:eastAsiaTheme="minorEastAsia" w:hAnsiTheme="minorHAnsi" w:cstheme="minorBidi"/>
              <w:noProof/>
              <w:sz w:val="22"/>
              <w:szCs w:val="22"/>
            </w:rPr>
          </w:pPr>
          <w:hyperlink w:anchor="_Toc529950206" w:history="1">
            <w:r w:rsidRPr="002F2D2B">
              <w:rPr>
                <w:rStyle w:val="Hyperlink"/>
                <w:noProof/>
              </w:rPr>
              <w:t>6.4.</w:t>
            </w:r>
            <w:r>
              <w:rPr>
                <w:rFonts w:asciiTheme="minorHAnsi" w:eastAsiaTheme="minorEastAsia" w:hAnsiTheme="minorHAnsi" w:cstheme="minorBidi"/>
                <w:noProof/>
                <w:sz w:val="22"/>
                <w:szCs w:val="22"/>
              </w:rPr>
              <w:tab/>
            </w:r>
            <w:r w:rsidRPr="002F2D2B">
              <w:rPr>
                <w:rStyle w:val="Hyperlink"/>
                <w:noProof/>
              </w:rPr>
              <w:t>Candidate Disclosure</w:t>
            </w:r>
            <w:r>
              <w:rPr>
                <w:noProof/>
                <w:webHidden/>
              </w:rPr>
              <w:tab/>
            </w:r>
            <w:r>
              <w:rPr>
                <w:noProof/>
                <w:webHidden/>
              </w:rPr>
              <w:fldChar w:fldCharType="begin"/>
            </w:r>
            <w:r>
              <w:rPr>
                <w:noProof/>
                <w:webHidden/>
              </w:rPr>
              <w:instrText xml:space="preserve"> PAGEREF _Toc529950206 \h </w:instrText>
            </w:r>
            <w:r>
              <w:rPr>
                <w:noProof/>
                <w:webHidden/>
              </w:rPr>
            </w:r>
            <w:r>
              <w:rPr>
                <w:noProof/>
                <w:webHidden/>
              </w:rPr>
              <w:fldChar w:fldCharType="separate"/>
            </w:r>
            <w:r>
              <w:rPr>
                <w:noProof/>
                <w:webHidden/>
              </w:rPr>
              <w:t>13</w:t>
            </w:r>
            <w:r>
              <w:rPr>
                <w:noProof/>
                <w:webHidden/>
              </w:rPr>
              <w:fldChar w:fldCharType="end"/>
            </w:r>
          </w:hyperlink>
        </w:p>
        <w:p w14:paraId="303A9C01" w14:textId="4DB5F9B9" w:rsidR="00BB5E2D" w:rsidRDefault="00BB5E2D">
          <w:pPr>
            <w:pStyle w:val="TOC2"/>
            <w:tabs>
              <w:tab w:val="left" w:pos="880"/>
              <w:tab w:val="right" w:leader="dot" w:pos="9350"/>
            </w:tabs>
            <w:rPr>
              <w:rFonts w:asciiTheme="minorHAnsi" w:eastAsiaTheme="minorEastAsia" w:hAnsiTheme="minorHAnsi" w:cstheme="minorBidi"/>
              <w:noProof/>
              <w:sz w:val="22"/>
              <w:szCs w:val="22"/>
            </w:rPr>
          </w:pPr>
          <w:hyperlink w:anchor="_Toc529950207" w:history="1">
            <w:r w:rsidRPr="002F2D2B">
              <w:rPr>
                <w:rStyle w:val="Hyperlink"/>
                <w:noProof/>
              </w:rPr>
              <w:t>6.5.</w:t>
            </w:r>
            <w:r>
              <w:rPr>
                <w:rFonts w:asciiTheme="minorHAnsi" w:eastAsiaTheme="minorEastAsia" w:hAnsiTheme="minorHAnsi" w:cstheme="minorBidi"/>
                <w:noProof/>
                <w:sz w:val="22"/>
                <w:szCs w:val="22"/>
              </w:rPr>
              <w:tab/>
            </w:r>
            <w:r w:rsidRPr="002F2D2B">
              <w:rPr>
                <w:rStyle w:val="Hyperlink"/>
                <w:noProof/>
              </w:rPr>
              <w:t>Board Meeting Attendance Requirements</w:t>
            </w:r>
            <w:r>
              <w:rPr>
                <w:noProof/>
                <w:webHidden/>
              </w:rPr>
              <w:tab/>
            </w:r>
            <w:r>
              <w:rPr>
                <w:noProof/>
                <w:webHidden/>
              </w:rPr>
              <w:fldChar w:fldCharType="begin"/>
            </w:r>
            <w:r>
              <w:rPr>
                <w:noProof/>
                <w:webHidden/>
              </w:rPr>
              <w:instrText xml:space="preserve"> PAGEREF _Toc529950207 \h </w:instrText>
            </w:r>
            <w:r>
              <w:rPr>
                <w:noProof/>
                <w:webHidden/>
              </w:rPr>
            </w:r>
            <w:r>
              <w:rPr>
                <w:noProof/>
                <w:webHidden/>
              </w:rPr>
              <w:fldChar w:fldCharType="separate"/>
            </w:r>
            <w:r>
              <w:rPr>
                <w:noProof/>
                <w:webHidden/>
              </w:rPr>
              <w:t>13</w:t>
            </w:r>
            <w:r>
              <w:rPr>
                <w:noProof/>
                <w:webHidden/>
              </w:rPr>
              <w:fldChar w:fldCharType="end"/>
            </w:r>
          </w:hyperlink>
        </w:p>
        <w:p w14:paraId="537F9A98" w14:textId="3FFE1B2F" w:rsidR="00BB5E2D" w:rsidRDefault="00BB5E2D">
          <w:pPr>
            <w:pStyle w:val="TOC2"/>
            <w:tabs>
              <w:tab w:val="left" w:pos="880"/>
              <w:tab w:val="right" w:leader="dot" w:pos="9350"/>
            </w:tabs>
            <w:rPr>
              <w:rFonts w:asciiTheme="minorHAnsi" w:eastAsiaTheme="minorEastAsia" w:hAnsiTheme="minorHAnsi" w:cstheme="minorBidi"/>
              <w:noProof/>
              <w:sz w:val="22"/>
              <w:szCs w:val="22"/>
            </w:rPr>
          </w:pPr>
          <w:hyperlink w:anchor="_Toc529950208" w:history="1">
            <w:r w:rsidRPr="002F2D2B">
              <w:rPr>
                <w:rStyle w:val="Hyperlink"/>
                <w:noProof/>
              </w:rPr>
              <w:t>6.6.</w:t>
            </w:r>
            <w:r>
              <w:rPr>
                <w:rFonts w:asciiTheme="minorHAnsi" w:eastAsiaTheme="minorEastAsia" w:hAnsiTheme="minorHAnsi" w:cstheme="minorBidi"/>
                <w:noProof/>
                <w:sz w:val="22"/>
                <w:szCs w:val="22"/>
              </w:rPr>
              <w:tab/>
            </w:r>
            <w:r w:rsidRPr="002F2D2B">
              <w:rPr>
                <w:rStyle w:val="Hyperlink"/>
                <w:noProof/>
              </w:rPr>
              <w:t>Board Member Travel Reimbursement</w:t>
            </w:r>
            <w:r>
              <w:rPr>
                <w:noProof/>
                <w:webHidden/>
              </w:rPr>
              <w:tab/>
            </w:r>
            <w:r>
              <w:rPr>
                <w:noProof/>
                <w:webHidden/>
              </w:rPr>
              <w:fldChar w:fldCharType="begin"/>
            </w:r>
            <w:r>
              <w:rPr>
                <w:noProof/>
                <w:webHidden/>
              </w:rPr>
              <w:instrText xml:space="preserve"> PAGEREF _Toc529950208 \h </w:instrText>
            </w:r>
            <w:r>
              <w:rPr>
                <w:noProof/>
                <w:webHidden/>
              </w:rPr>
            </w:r>
            <w:r>
              <w:rPr>
                <w:noProof/>
                <w:webHidden/>
              </w:rPr>
              <w:fldChar w:fldCharType="separate"/>
            </w:r>
            <w:r>
              <w:rPr>
                <w:noProof/>
                <w:webHidden/>
              </w:rPr>
              <w:t>13</w:t>
            </w:r>
            <w:r>
              <w:rPr>
                <w:noProof/>
                <w:webHidden/>
              </w:rPr>
              <w:fldChar w:fldCharType="end"/>
            </w:r>
          </w:hyperlink>
        </w:p>
        <w:p w14:paraId="615A96F4" w14:textId="1E02D421" w:rsidR="00BB5E2D" w:rsidRDefault="00BB5E2D">
          <w:pPr>
            <w:pStyle w:val="TOC2"/>
            <w:tabs>
              <w:tab w:val="left" w:pos="880"/>
              <w:tab w:val="right" w:leader="dot" w:pos="9350"/>
            </w:tabs>
            <w:rPr>
              <w:rFonts w:asciiTheme="minorHAnsi" w:eastAsiaTheme="minorEastAsia" w:hAnsiTheme="minorHAnsi" w:cstheme="minorBidi"/>
              <w:noProof/>
              <w:sz w:val="22"/>
              <w:szCs w:val="22"/>
            </w:rPr>
          </w:pPr>
          <w:hyperlink w:anchor="_Toc529950209" w:history="1">
            <w:r w:rsidRPr="002F2D2B">
              <w:rPr>
                <w:rStyle w:val="Hyperlink"/>
                <w:noProof/>
              </w:rPr>
              <w:t>6.7.</w:t>
            </w:r>
            <w:r>
              <w:rPr>
                <w:rFonts w:asciiTheme="minorHAnsi" w:eastAsiaTheme="minorEastAsia" w:hAnsiTheme="minorHAnsi" w:cstheme="minorBidi"/>
                <w:noProof/>
                <w:sz w:val="22"/>
                <w:szCs w:val="22"/>
              </w:rPr>
              <w:tab/>
            </w:r>
            <w:r w:rsidRPr="002F2D2B">
              <w:rPr>
                <w:rStyle w:val="Hyperlink"/>
                <w:noProof/>
              </w:rPr>
              <w:t>Board Vacancies</w:t>
            </w:r>
            <w:r>
              <w:rPr>
                <w:noProof/>
                <w:webHidden/>
              </w:rPr>
              <w:tab/>
            </w:r>
            <w:r>
              <w:rPr>
                <w:noProof/>
                <w:webHidden/>
              </w:rPr>
              <w:fldChar w:fldCharType="begin"/>
            </w:r>
            <w:r>
              <w:rPr>
                <w:noProof/>
                <w:webHidden/>
              </w:rPr>
              <w:instrText xml:space="preserve"> PAGEREF _Toc529950209 \h </w:instrText>
            </w:r>
            <w:r>
              <w:rPr>
                <w:noProof/>
                <w:webHidden/>
              </w:rPr>
            </w:r>
            <w:r>
              <w:rPr>
                <w:noProof/>
                <w:webHidden/>
              </w:rPr>
              <w:fldChar w:fldCharType="separate"/>
            </w:r>
            <w:r>
              <w:rPr>
                <w:noProof/>
                <w:webHidden/>
              </w:rPr>
              <w:t>13</w:t>
            </w:r>
            <w:r>
              <w:rPr>
                <w:noProof/>
                <w:webHidden/>
              </w:rPr>
              <w:fldChar w:fldCharType="end"/>
            </w:r>
          </w:hyperlink>
        </w:p>
        <w:p w14:paraId="6B5DF165" w14:textId="75C19D88" w:rsidR="00BB5E2D" w:rsidRDefault="00BB5E2D">
          <w:pPr>
            <w:pStyle w:val="TOC2"/>
            <w:tabs>
              <w:tab w:val="left" w:pos="880"/>
              <w:tab w:val="right" w:leader="dot" w:pos="9350"/>
            </w:tabs>
            <w:rPr>
              <w:rFonts w:asciiTheme="minorHAnsi" w:eastAsiaTheme="minorEastAsia" w:hAnsiTheme="minorHAnsi" w:cstheme="minorBidi"/>
              <w:noProof/>
              <w:sz w:val="22"/>
              <w:szCs w:val="22"/>
            </w:rPr>
          </w:pPr>
          <w:hyperlink w:anchor="_Toc529950210" w:history="1">
            <w:r w:rsidRPr="002F2D2B">
              <w:rPr>
                <w:rStyle w:val="Hyperlink"/>
                <w:noProof/>
              </w:rPr>
              <w:t>6.8.</w:t>
            </w:r>
            <w:r>
              <w:rPr>
                <w:rFonts w:asciiTheme="minorHAnsi" w:eastAsiaTheme="minorEastAsia" w:hAnsiTheme="minorHAnsi" w:cstheme="minorBidi"/>
                <w:noProof/>
                <w:sz w:val="22"/>
                <w:szCs w:val="22"/>
              </w:rPr>
              <w:tab/>
            </w:r>
            <w:r w:rsidRPr="002F2D2B">
              <w:rPr>
                <w:rStyle w:val="Hyperlink"/>
                <w:noProof/>
              </w:rPr>
              <w:t>Board Member Recognition</w:t>
            </w:r>
            <w:r>
              <w:rPr>
                <w:noProof/>
                <w:webHidden/>
              </w:rPr>
              <w:tab/>
            </w:r>
            <w:r>
              <w:rPr>
                <w:noProof/>
                <w:webHidden/>
              </w:rPr>
              <w:fldChar w:fldCharType="begin"/>
            </w:r>
            <w:r>
              <w:rPr>
                <w:noProof/>
                <w:webHidden/>
              </w:rPr>
              <w:instrText xml:space="preserve"> PAGEREF _Toc529950210 \h </w:instrText>
            </w:r>
            <w:r>
              <w:rPr>
                <w:noProof/>
                <w:webHidden/>
              </w:rPr>
            </w:r>
            <w:r>
              <w:rPr>
                <w:noProof/>
                <w:webHidden/>
              </w:rPr>
              <w:fldChar w:fldCharType="separate"/>
            </w:r>
            <w:r>
              <w:rPr>
                <w:noProof/>
                <w:webHidden/>
              </w:rPr>
              <w:t>13</w:t>
            </w:r>
            <w:r>
              <w:rPr>
                <w:noProof/>
                <w:webHidden/>
              </w:rPr>
              <w:fldChar w:fldCharType="end"/>
            </w:r>
          </w:hyperlink>
        </w:p>
        <w:p w14:paraId="0E0298F8" w14:textId="282CED22" w:rsidR="00BB5E2D" w:rsidRDefault="00BB5E2D">
          <w:pPr>
            <w:pStyle w:val="TOC2"/>
            <w:tabs>
              <w:tab w:val="left" w:pos="880"/>
              <w:tab w:val="right" w:leader="dot" w:pos="9350"/>
            </w:tabs>
            <w:rPr>
              <w:rFonts w:asciiTheme="minorHAnsi" w:eastAsiaTheme="minorEastAsia" w:hAnsiTheme="minorHAnsi" w:cstheme="minorBidi"/>
              <w:noProof/>
              <w:sz w:val="22"/>
              <w:szCs w:val="22"/>
            </w:rPr>
          </w:pPr>
          <w:hyperlink w:anchor="_Toc529950211" w:history="1">
            <w:r w:rsidRPr="002F2D2B">
              <w:rPr>
                <w:rStyle w:val="Hyperlink"/>
                <w:noProof/>
              </w:rPr>
              <w:t>6.9.</w:t>
            </w:r>
            <w:r>
              <w:rPr>
                <w:rFonts w:asciiTheme="minorHAnsi" w:eastAsiaTheme="minorEastAsia" w:hAnsiTheme="minorHAnsi" w:cstheme="minorBidi"/>
                <w:noProof/>
                <w:sz w:val="22"/>
                <w:szCs w:val="22"/>
              </w:rPr>
              <w:tab/>
            </w:r>
            <w:r w:rsidRPr="002F2D2B">
              <w:rPr>
                <w:rStyle w:val="Hyperlink"/>
                <w:noProof/>
              </w:rPr>
              <w:t>Conflict of Interest</w:t>
            </w:r>
            <w:r>
              <w:rPr>
                <w:noProof/>
                <w:webHidden/>
              </w:rPr>
              <w:tab/>
            </w:r>
            <w:r>
              <w:rPr>
                <w:noProof/>
                <w:webHidden/>
              </w:rPr>
              <w:fldChar w:fldCharType="begin"/>
            </w:r>
            <w:r>
              <w:rPr>
                <w:noProof/>
                <w:webHidden/>
              </w:rPr>
              <w:instrText xml:space="preserve"> PAGEREF _Toc529950211 \h </w:instrText>
            </w:r>
            <w:r>
              <w:rPr>
                <w:noProof/>
                <w:webHidden/>
              </w:rPr>
            </w:r>
            <w:r>
              <w:rPr>
                <w:noProof/>
                <w:webHidden/>
              </w:rPr>
              <w:fldChar w:fldCharType="separate"/>
            </w:r>
            <w:r>
              <w:rPr>
                <w:noProof/>
                <w:webHidden/>
              </w:rPr>
              <w:t>13</w:t>
            </w:r>
            <w:r>
              <w:rPr>
                <w:noProof/>
                <w:webHidden/>
              </w:rPr>
              <w:fldChar w:fldCharType="end"/>
            </w:r>
          </w:hyperlink>
        </w:p>
        <w:p w14:paraId="14B31D84" w14:textId="7D58AA53" w:rsidR="00BB5E2D" w:rsidRDefault="00BB5E2D">
          <w:pPr>
            <w:pStyle w:val="TOC2"/>
            <w:tabs>
              <w:tab w:val="left" w:pos="1100"/>
              <w:tab w:val="right" w:leader="dot" w:pos="9350"/>
            </w:tabs>
            <w:rPr>
              <w:rFonts w:asciiTheme="minorHAnsi" w:eastAsiaTheme="minorEastAsia" w:hAnsiTheme="minorHAnsi" w:cstheme="minorBidi"/>
              <w:noProof/>
              <w:sz w:val="22"/>
              <w:szCs w:val="22"/>
            </w:rPr>
          </w:pPr>
          <w:hyperlink w:anchor="_Toc529950212" w:history="1">
            <w:r w:rsidRPr="002F2D2B">
              <w:rPr>
                <w:rStyle w:val="Hyperlink"/>
                <w:rFonts w:cs="Arial"/>
                <w:noProof/>
              </w:rPr>
              <w:t>6.10.</w:t>
            </w:r>
            <w:r>
              <w:rPr>
                <w:rFonts w:asciiTheme="minorHAnsi" w:eastAsiaTheme="minorEastAsia" w:hAnsiTheme="minorHAnsi" w:cstheme="minorBidi"/>
                <w:noProof/>
                <w:sz w:val="22"/>
                <w:szCs w:val="22"/>
              </w:rPr>
              <w:tab/>
            </w:r>
            <w:r w:rsidRPr="002F2D2B">
              <w:rPr>
                <w:rStyle w:val="Hyperlink"/>
                <w:noProof/>
              </w:rPr>
              <w:t>Appeals Process</w:t>
            </w:r>
            <w:r>
              <w:rPr>
                <w:noProof/>
                <w:webHidden/>
              </w:rPr>
              <w:tab/>
            </w:r>
            <w:r>
              <w:rPr>
                <w:noProof/>
                <w:webHidden/>
              </w:rPr>
              <w:fldChar w:fldCharType="begin"/>
            </w:r>
            <w:r>
              <w:rPr>
                <w:noProof/>
                <w:webHidden/>
              </w:rPr>
              <w:instrText xml:space="preserve"> PAGEREF _Toc529950212 \h </w:instrText>
            </w:r>
            <w:r>
              <w:rPr>
                <w:noProof/>
                <w:webHidden/>
              </w:rPr>
            </w:r>
            <w:r>
              <w:rPr>
                <w:noProof/>
                <w:webHidden/>
              </w:rPr>
              <w:fldChar w:fldCharType="separate"/>
            </w:r>
            <w:r>
              <w:rPr>
                <w:noProof/>
                <w:webHidden/>
              </w:rPr>
              <w:t>14</w:t>
            </w:r>
            <w:r>
              <w:rPr>
                <w:noProof/>
                <w:webHidden/>
              </w:rPr>
              <w:fldChar w:fldCharType="end"/>
            </w:r>
          </w:hyperlink>
        </w:p>
        <w:p w14:paraId="36800601" w14:textId="5395B979" w:rsidR="00BB5E2D" w:rsidRDefault="00BB5E2D">
          <w:pPr>
            <w:pStyle w:val="TOC1"/>
            <w:tabs>
              <w:tab w:val="left" w:pos="440"/>
              <w:tab w:val="right" w:leader="dot" w:pos="9350"/>
            </w:tabs>
            <w:rPr>
              <w:rFonts w:asciiTheme="minorHAnsi" w:eastAsiaTheme="minorEastAsia" w:hAnsiTheme="minorHAnsi" w:cstheme="minorBidi"/>
              <w:noProof/>
              <w:sz w:val="22"/>
              <w:szCs w:val="22"/>
            </w:rPr>
          </w:pPr>
          <w:hyperlink w:anchor="_Toc529950213" w:history="1">
            <w:r w:rsidRPr="002F2D2B">
              <w:rPr>
                <w:rStyle w:val="Hyperlink"/>
                <w:noProof/>
              </w:rPr>
              <w:t>7.</w:t>
            </w:r>
            <w:r>
              <w:rPr>
                <w:rFonts w:asciiTheme="minorHAnsi" w:eastAsiaTheme="minorEastAsia" w:hAnsiTheme="minorHAnsi" w:cstheme="minorBidi"/>
                <w:noProof/>
                <w:sz w:val="22"/>
                <w:szCs w:val="22"/>
              </w:rPr>
              <w:tab/>
            </w:r>
            <w:r w:rsidRPr="002F2D2B">
              <w:rPr>
                <w:rStyle w:val="Hyperlink"/>
                <w:noProof/>
              </w:rPr>
              <w:t>COMMITTEES AND OTHER WORKGROUPS (BYLAWS, ARTICLE 7)</w:t>
            </w:r>
            <w:r>
              <w:rPr>
                <w:noProof/>
                <w:webHidden/>
              </w:rPr>
              <w:tab/>
            </w:r>
            <w:r>
              <w:rPr>
                <w:noProof/>
                <w:webHidden/>
              </w:rPr>
              <w:fldChar w:fldCharType="begin"/>
            </w:r>
            <w:r>
              <w:rPr>
                <w:noProof/>
                <w:webHidden/>
              </w:rPr>
              <w:instrText xml:space="preserve"> PAGEREF _Toc529950213 \h </w:instrText>
            </w:r>
            <w:r>
              <w:rPr>
                <w:noProof/>
                <w:webHidden/>
              </w:rPr>
            </w:r>
            <w:r>
              <w:rPr>
                <w:noProof/>
                <w:webHidden/>
              </w:rPr>
              <w:fldChar w:fldCharType="separate"/>
            </w:r>
            <w:r>
              <w:rPr>
                <w:noProof/>
                <w:webHidden/>
              </w:rPr>
              <w:t>14</w:t>
            </w:r>
            <w:r>
              <w:rPr>
                <w:noProof/>
                <w:webHidden/>
              </w:rPr>
              <w:fldChar w:fldCharType="end"/>
            </w:r>
          </w:hyperlink>
        </w:p>
        <w:p w14:paraId="68731EEA" w14:textId="0E1B0672" w:rsidR="00BB5E2D" w:rsidRDefault="00BB5E2D">
          <w:pPr>
            <w:pStyle w:val="TOC2"/>
            <w:tabs>
              <w:tab w:val="left" w:pos="880"/>
              <w:tab w:val="right" w:leader="dot" w:pos="9350"/>
            </w:tabs>
            <w:rPr>
              <w:rFonts w:asciiTheme="minorHAnsi" w:eastAsiaTheme="minorEastAsia" w:hAnsiTheme="minorHAnsi" w:cstheme="minorBidi"/>
              <w:noProof/>
              <w:sz w:val="22"/>
              <w:szCs w:val="22"/>
            </w:rPr>
          </w:pPr>
          <w:hyperlink w:anchor="_Toc529950214" w:history="1">
            <w:r w:rsidRPr="002F2D2B">
              <w:rPr>
                <w:rStyle w:val="Hyperlink"/>
                <w:noProof/>
              </w:rPr>
              <w:t>7.1.</w:t>
            </w:r>
            <w:r>
              <w:rPr>
                <w:rFonts w:asciiTheme="minorHAnsi" w:eastAsiaTheme="minorEastAsia" w:hAnsiTheme="minorHAnsi" w:cstheme="minorBidi"/>
                <w:noProof/>
                <w:sz w:val="22"/>
                <w:szCs w:val="22"/>
              </w:rPr>
              <w:tab/>
            </w:r>
            <w:r w:rsidRPr="002F2D2B">
              <w:rPr>
                <w:rStyle w:val="Hyperlink"/>
                <w:noProof/>
              </w:rPr>
              <w:t>Executive Committee</w:t>
            </w:r>
            <w:r>
              <w:rPr>
                <w:noProof/>
                <w:webHidden/>
              </w:rPr>
              <w:tab/>
            </w:r>
            <w:r>
              <w:rPr>
                <w:noProof/>
                <w:webHidden/>
              </w:rPr>
              <w:fldChar w:fldCharType="begin"/>
            </w:r>
            <w:r>
              <w:rPr>
                <w:noProof/>
                <w:webHidden/>
              </w:rPr>
              <w:instrText xml:space="preserve"> PAGEREF _Toc529950214 \h </w:instrText>
            </w:r>
            <w:r>
              <w:rPr>
                <w:noProof/>
                <w:webHidden/>
              </w:rPr>
            </w:r>
            <w:r>
              <w:rPr>
                <w:noProof/>
                <w:webHidden/>
              </w:rPr>
              <w:fldChar w:fldCharType="separate"/>
            </w:r>
            <w:r>
              <w:rPr>
                <w:noProof/>
                <w:webHidden/>
              </w:rPr>
              <w:t>14</w:t>
            </w:r>
            <w:r>
              <w:rPr>
                <w:noProof/>
                <w:webHidden/>
              </w:rPr>
              <w:fldChar w:fldCharType="end"/>
            </w:r>
          </w:hyperlink>
        </w:p>
        <w:p w14:paraId="2375ECF2" w14:textId="615DF095" w:rsidR="00BB5E2D" w:rsidRDefault="00BB5E2D">
          <w:pPr>
            <w:pStyle w:val="TOC2"/>
            <w:tabs>
              <w:tab w:val="left" w:pos="880"/>
              <w:tab w:val="right" w:leader="dot" w:pos="9350"/>
            </w:tabs>
            <w:rPr>
              <w:rFonts w:asciiTheme="minorHAnsi" w:eastAsiaTheme="minorEastAsia" w:hAnsiTheme="minorHAnsi" w:cstheme="minorBidi"/>
              <w:noProof/>
              <w:sz w:val="22"/>
              <w:szCs w:val="22"/>
            </w:rPr>
          </w:pPr>
          <w:hyperlink w:anchor="_Toc529950215" w:history="1">
            <w:r w:rsidRPr="002F2D2B">
              <w:rPr>
                <w:rStyle w:val="Hyperlink"/>
                <w:noProof/>
              </w:rPr>
              <w:t>7.2.</w:t>
            </w:r>
            <w:r>
              <w:rPr>
                <w:rFonts w:asciiTheme="minorHAnsi" w:eastAsiaTheme="minorEastAsia" w:hAnsiTheme="minorHAnsi" w:cstheme="minorBidi"/>
                <w:noProof/>
                <w:sz w:val="22"/>
                <w:szCs w:val="22"/>
              </w:rPr>
              <w:tab/>
            </w:r>
            <w:r w:rsidRPr="002F2D2B">
              <w:rPr>
                <w:rStyle w:val="Hyperlink"/>
                <w:noProof/>
              </w:rPr>
              <w:t>Nominating and Elections Committee</w:t>
            </w:r>
            <w:r>
              <w:rPr>
                <w:noProof/>
                <w:webHidden/>
              </w:rPr>
              <w:tab/>
            </w:r>
            <w:r>
              <w:rPr>
                <w:noProof/>
                <w:webHidden/>
              </w:rPr>
              <w:fldChar w:fldCharType="begin"/>
            </w:r>
            <w:r>
              <w:rPr>
                <w:noProof/>
                <w:webHidden/>
              </w:rPr>
              <w:instrText xml:space="preserve"> PAGEREF _Toc529950215 \h </w:instrText>
            </w:r>
            <w:r>
              <w:rPr>
                <w:noProof/>
                <w:webHidden/>
              </w:rPr>
            </w:r>
            <w:r>
              <w:rPr>
                <w:noProof/>
                <w:webHidden/>
              </w:rPr>
              <w:fldChar w:fldCharType="separate"/>
            </w:r>
            <w:r>
              <w:rPr>
                <w:noProof/>
                <w:webHidden/>
              </w:rPr>
              <w:t>15</w:t>
            </w:r>
            <w:r>
              <w:rPr>
                <w:noProof/>
                <w:webHidden/>
              </w:rPr>
              <w:fldChar w:fldCharType="end"/>
            </w:r>
          </w:hyperlink>
        </w:p>
        <w:p w14:paraId="7E0FD601" w14:textId="3D37F3B4" w:rsidR="00BB5E2D" w:rsidRDefault="00BB5E2D">
          <w:pPr>
            <w:pStyle w:val="TOC2"/>
            <w:tabs>
              <w:tab w:val="left" w:pos="880"/>
              <w:tab w:val="right" w:leader="dot" w:pos="9350"/>
            </w:tabs>
            <w:rPr>
              <w:rFonts w:asciiTheme="minorHAnsi" w:eastAsiaTheme="minorEastAsia" w:hAnsiTheme="minorHAnsi" w:cstheme="minorBidi"/>
              <w:noProof/>
              <w:sz w:val="22"/>
              <w:szCs w:val="22"/>
            </w:rPr>
          </w:pPr>
          <w:hyperlink w:anchor="_Toc529950216" w:history="1">
            <w:r w:rsidRPr="002F2D2B">
              <w:rPr>
                <w:rStyle w:val="Hyperlink"/>
                <w:noProof/>
              </w:rPr>
              <w:t>7.3.</w:t>
            </w:r>
            <w:r>
              <w:rPr>
                <w:rFonts w:asciiTheme="minorHAnsi" w:eastAsiaTheme="minorEastAsia" w:hAnsiTheme="minorHAnsi" w:cstheme="minorBidi"/>
                <w:noProof/>
                <w:sz w:val="22"/>
                <w:szCs w:val="22"/>
              </w:rPr>
              <w:tab/>
            </w:r>
            <w:r w:rsidRPr="002F2D2B">
              <w:rPr>
                <w:rStyle w:val="Hyperlink"/>
                <w:noProof/>
              </w:rPr>
              <w:t>Finance Committee</w:t>
            </w:r>
            <w:r>
              <w:rPr>
                <w:noProof/>
                <w:webHidden/>
              </w:rPr>
              <w:tab/>
            </w:r>
            <w:r>
              <w:rPr>
                <w:noProof/>
                <w:webHidden/>
              </w:rPr>
              <w:fldChar w:fldCharType="begin"/>
            </w:r>
            <w:r>
              <w:rPr>
                <w:noProof/>
                <w:webHidden/>
              </w:rPr>
              <w:instrText xml:space="preserve"> PAGEREF _Toc529950216 \h </w:instrText>
            </w:r>
            <w:r>
              <w:rPr>
                <w:noProof/>
                <w:webHidden/>
              </w:rPr>
            </w:r>
            <w:r>
              <w:rPr>
                <w:noProof/>
                <w:webHidden/>
              </w:rPr>
              <w:fldChar w:fldCharType="separate"/>
            </w:r>
            <w:r>
              <w:rPr>
                <w:noProof/>
                <w:webHidden/>
              </w:rPr>
              <w:t>15</w:t>
            </w:r>
            <w:r>
              <w:rPr>
                <w:noProof/>
                <w:webHidden/>
              </w:rPr>
              <w:fldChar w:fldCharType="end"/>
            </w:r>
          </w:hyperlink>
        </w:p>
        <w:p w14:paraId="4091D940" w14:textId="0C2CDBA5" w:rsidR="00BB5E2D" w:rsidRDefault="00BB5E2D">
          <w:pPr>
            <w:pStyle w:val="TOC2"/>
            <w:tabs>
              <w:tab w:val="left" w:pos="880"/>
              <w:tab w:val="right" w:leader="dot" w:pos="9350"/>
            </w:tabs>
            <w:rPr>
              <w:rFonts w:asciiTheme="minorHAnsi" w:eastAsiaTheme="minorEastAsia" w:hAnsiTheme="minorHAnsi" w:cstheme="minorBidi"/>
              <w:noProof/>
              <w:sz w:val="22"/>
              <w:szCs w:val="22"/>
            </w:rPr>
          </w:pPr>
          <w:hyperlink w:anchor="_Toc529950217" w:history="1">
            <w:r w:rsidRPr="002F2D2B">
              <w:rPr>
                <w:rStyle w:val="Hyperlink"/>
                <w:noProof/>
              </w:rPr>
              <w:t>7.4.</w:t>
            </w:r>
            <w:r>
              <w:rPr>
                <w:rFonts w:asciiTheme="minorHAnsi" w:eastAsiaTheme="minorEastAsia" w:hAnsiTheme="minorHAnsi" w:cstheme="minorBidi"/>
                <w:noProof/>
                <w:sz w:val="22"/>
                <w:szCs w:val="22"/>
              </w:rPr>
              <w:tab/>
            </w:r>
            <w:r w:rsidRPr="002F2D2B">
              <w:rPr>
                <w:rStyle w:val="Hyperlink"/>
                <w:noProof/>
              </w:rPr>
              <w:t>Awards Committee</w:t>
            </w:r>
            <w:r>
              <w:rPr>
                <w:noProof/>
                <w:webHidden/>
              </w:rPr>
              <w:tab/>
            </w:r>
            <w:r>
              <w:rPr>
                <w:noProof/>
                <w:webHidden/>
              </w:rPr>
              <w:fldChar w:fldCharType="begin"/>
            </w:r>
            <w:r>
              <w:rPr>
                <w:noProof/>
                <w:webHidden/>
              </w:rPr>
              <w:instrText xml:space="preserve"> PAGEREF _Toc529950217 \h </w:instrText>
            </w:r>
            <w:r>
              <w:rPr>
                <w:noProof/>
                <w:webHidden/>
              </w:rPr>
            </w:r>
            <w:r>
              <w:rPr>
                <w:noProof/>
                <w:webHidden/>
              </w:rPr>
              <w:fldChar w:fldCharType="separate"/>
            </w:r>
            <w:r>
              <w:rPr>
                <w:noProof/>
                <w:webHidden/>
              </w:rPr>
              <w:t>15</w:t>
            </w:r>
            <w:r>
              <w:rPr>
                <w:noProof/>
                <w:webHidden/>
              </w:rPr>
              <w:fldChar w:fldCharType="end"/>
            </w:r>
          </w:hyperlink>
        </w:p>
        <w:p w14:paraId="364853E0" w14:textId="10AC982E" w:rsidR="00BB5E2D" w:rsidRDefault="00BB5E2D">
          <w:pPr>
            <w:pStyle w:val="TOC2"/>
            <w:tabs>
              <w:tab w:val="left" w:pos="880"/>
              <w:tab w:val="right" w:leader="dot" w:pos="9350"/>
            </w:tabs>
            <w:rPr>
              <w:rFonts w:asciiTheme="minorHAnsi" w:eastAsiaTheme="minorEastAsia" w:hAnsiTheme="minorHAnsi" w:cstheme="minorBidi"/>
              <w:noProof/>
              <w:sz w:val="22"/>
              <w:szCs w:val="22"/>
            </w:rPr>
          </w:pPr>
          <w:hyperlink w:anchor="_Toc529950218" w:history="1">
            <w:r w:rsidRPr="002F2D2B">
              <w:rPr>
                <w:rStyle w:val="Hyperlink"/>
                <w:noProof/>
              </w:rPr>
              <w:t>7.5.</w:t>
            </w:r>
            <w:r>
              <w:rPr>
                <w:rFonts w:asciiTheme="minorHAnsi" w:eastAsiaTheme="minorEastAsia" w:hAnsiTheme="minorHAnsi" w:cstheme="minorBidi"/>
                <w:noProof/>
                <w:sz w:val="22"/>
                <w:szCs w:val="22"/>
              </w:rPr>
              <w:tab/>
            </w:r>
            <w:r w:rsidRPr="002F2D2B">
              <w:rPr>
                <w:rStyle w:val="Hyperlink"/>
                <w:noProof/>
              </w:rPr>
              <w:t>Other Committees and Taskforces</w:t>
            </w:r>
            <w:r>
              <w:rPr>
                <w:noProof/>
                <w:webHidden/>
              </w:rPr>
              <w:tab/>
            </w:r>
            <w:r>
              <w:rPr>
                <w:noProof/>
                <w:webHidden/>
              </w:rPr>
              <w:fldChar w:fldCharType="begin"/>
            </w:r>
            <w:r>
              <w:rPr>
                <w:noProof/>
                <w:webHidden/>
              </w:rPr>
              <w:instrText xml:space="preserve"> PAGEREF _Toc529950218 \h </w:instrText>
            </w:r>
            <w:r>
              <w:rPr>
                <w:noProof/>
                <w:webHidden/>
              </w:rPr>
            </w:r>
            <w:r>
              <w:rPr>
                <w:noProof/>
                <w:webHidden/>
              </w:rPr>
              <w:fldChar w:fldCharType="separate"/>
            </w:r>
            <w:r>
              <w:rPr>
                <w:noProof/>
                <w:webHidden/>
              </w:rPr>
              <w:t>16</w:t>
            </w:r>
            <w:r>
              <w:rPr>
                <w:noProof/>
                <w:webHidden/>
              </w:rPr>
              <w:fldChar w:fldCharType="end"/>
            </w:r>
          </w:hyperlink>
        </w:p>
        <w:p w14:paraId="0FC69A3C" w14:textId="5BCEF459" w:rsidR="00BB5E2D" w:rsidRDefault="00BB5E2D">
          <w:pPr>
            <w:pStyle w:val="TOC2"/>
            <w:tabs>
              <w:tab w:val="left" w:pos="880"/>
              <w:tab w:val="right" w:leader="dot" w:pos="9350"/>
            </w:tabs>
            <w:rPr>
              <w:rFonts w:asciiTheme="minorHAnsi" w:eastAsiaTheme="minorEastAsia" w:hAnsiTheme="minorHAnsi" w:cstheme="minorBidi"/>
              <w:noProof/>
              <w:sz w:val="22"/>
              <w:szCs w:val="22"/>
            </w:rPr>
          </w:pPr>
          <w:hyperlink w:anchor="_Toc529950219" w:history="1">
            <w:r w:rsidRPr="002F2D2B">
              <w:rPr>
                <w:rStyle w:val="Hyperlink"/>
                <w:noProof/>
              </w:rPr>
              <w:t>7.6.</w:t>
            </w:r>
            <w:r>
              <w:rPr>
                <w:rFonts w:asciiTheme="minorHAnsi" w:eastAsiaTheme="minorEastAsia" w:hAnsiTheme="minorHAnsi" w:cstheme="minorBidi"/>
                <w:noProof/>
                <w:sz w:val="22"/>
                <w:szCs w:val="22"/>
              </w:rPr>
              <w:tab/>
            </w:r>
            <w:r w:rsidRPr="002F2D2B">
              <w:rPr>
                <w:rStyle w:val="Hyperlink"/>
                <w:noProof/>
              </w:rPr>
              <w:t>Advisory Boards</w:t>
            </w:r>
            <w:r>
              <w:rPr>
                <w:noProof/>
                <w:webHidden/>
              </w:rPr>
              <w:tab/>
            </w:r>
            <w:r>
              <w:rPr>
                <w:noProof/>
                <w:webHidden/>
              </w:rPr>
              <w:fldChar w:fldCharType="begin"/>
            </w:r>
            <w:r>
              <w:rPr>
                <w:noProof/>
                <w:webHidden/>
              </w:rPr>
              <w:instrText xml:space="preserve"> PAGEREF _Toc529950219 \h </w:instrText>
            </w:r>
            <w:r>
              <w:rPr>
                <w:noProof/>
                <w:webHidden/>
              </w:rPr>
            </w:r>
            <w:r>
              <w:rPr>
                <w:noProof/>
                <w:webHidden/>
              </w:rPr>
              <w:fldChar w:fldCharType="separate"/>
            </w:r>
            <w:r>
              <w:rPr>
                <w:noProof/>
                <w:webHidden/>
              </w:rPr>
              <w:t>16</w:t>
            </w:r>
            <w:r>
              <w:rPr>
                <w:noProof/>
                <w:webHidden/>
              </w:rPr>
              <w:fldChar w:fldCharType="end"/>
            </w:r>
          </w:hyperlink>
        </w:p>
        <w:p w14:paraId="5117ABD0" w14:textId="2DFAF5E5" w:rsidR="00BB5E2D" w:rsidRDefault="00BB5E2D">
          <w:pPr>
            <w:pStyle w:val="TOC1"/>
            <w:tabs>
              <w:tab w:val="left" w:pos="440"/>
              <w:tab w:val="right" w:leader="dot" w:pos="9350"/>
            </w:tabs>
            <w:rPr>
              <w:rFonts w:asciiTheme="minorHAnsi" w:eastAsiaTheme="minorEastAsia" w:hAnsiTheme="minorHAnsi" w:cstheme="minorBidi"/>
              <w:noProof/>
              <w:sz w:val="22"/>
              <w:szCs w:val="22"/>
            </w:rPr>
          </w:pPr>
          <w:hyperlink w:anchor="_Toc529950220" w:history="1">
            <w:r w:rsidRPr="002F2D2B">
              <w:rPr>
                <w:rStyle w:val="Hyperlink"/>
                <w:noProof/>
              </w:rPr>
              <w:t>8.</w:t>
            </w:r>
            <w:r>
              <w:rPr>
                <w:rFonts w:asciiTheme="minorHAnsi" w:eastAsiaTheme="minorEastAsia" w:hAnsiTheme="minorHAnsi" w:cstheme="minorBidi"/>
                <w:noProof/>
                <w:sz w:val="22"/>
                <w:szCs w:val="22"/>
              </w:rPr>
              <w:tab/>
            </w:r>
            <w:r w:rsidRPr="002F2D2B">
              <w:rPr>
                <w:rStyle w:val="Hyperlink"/>
                <w:noProof/>
              </w:rPr>
              <w:t>FISCAL RESPONSIBILITIES (BYLAWS, ARTICLE 8)</w:t>
            </w:r>
            <w:r>
              <w:rPr>
                <w:noProof/>
                <w:webHidden/>
              </w:rPr>
              <w:tab/>
            </w:r>
            <w:r>
              <w:rPr>
                <w:noProof/>
                <w:webHidden/>
              </w:rPr>
              <w:fldChar w:fldCharType="begin"/>
            </w:r>
            <w:r>
              <w:rPr>
                <w:noProof/>
                <w:webHidden/>
              </w:rPr>
              <w:instrText xml:space="preserve"> PAGEREF _Toc529950220 \h </w:instrText>
            </w:r>
            <w:r>
              <w:rPr>
                <w:noProof/>
                <w:webHidden/>
              </w:rPr>
            </w:r>
            <w:r>
              <w:rPr>
                <w:noProof/>
                <w:webHidden/>
              </w:rPr>
              <w:fldChar w:fldCharType="separate"/>
            </w:r>
            <w:r>
              <w:rPr>
                <w:noProof/>
                <w:webHidden/>
              </w:rPr>
              <w:t>16</w:t>
            </w:r>
            <w:r>
              <w:rPr>
                <w:noProof/>
                <w:webHidden/>
              </w:rPr>
              <w:fldChar w:fldCharType="end"/>
            </w:r>
          </w:hyperlink>
        </w:p>
        <w:p w14:paraId="1427375D" w14:textId="294006D3" w:rsidR="00BB5E2D" w:rsidRDefault="00BB5E2D">
          <w:pPr>
            <w:pStyle w:val="TOC2"/>
            <w:tabs>
              <w:tab w:val="left" w:pos="880"/>
              <w:tab w:val="right" w:leader="dot" w:pos="9350"/>
            </w:tabs>
            <w:rPr>
              <w:rFonts w:asciiTheme="minorHAnsi" w:eastAsiaTheme="minorEastAsia" w:hAnsiTheme="minorHAnsi" w:cstheme="minorBidi"/>
              <w:noProof/>
              <w:sz w:val="22"/>
              <w:szCs w:val="22"/>
            </w:rPr>
          </w:pPr>
          <w:hyperlink w:anchor="_Toc529950221" w:history="1">
            <w:r w:rsidRPr="002F2D2B">
              <w:rPr>
                <w:rStyle w:val="Hyperlink"/>
                <w:noProof/>
              </w:rPr>
              <w:t>8.1.</w:t>
            </w:r>
            <w:r>
              <w:rPr>
                <w:rFonts w:asciiTheme="minorHAnsi" w:eastAsiaTheme="minorEastAsia" w:hAnsiTheme="minorHAnsi" w:cstheme="minorBidi"/>
                <w:noProof/>
                <w:sz w:val="22"/>
                <w:szCs w:val="22"/>
              </w:rPr>
              <w:tab/>
            </w:r>
            <w:r w:rsidRPr="002F2D2B">
              <w:rPr>
                <w:rStyle w:val="Hyperlink"/>
                <w:noProof/>
              </w:rPr>
              <w:t>Fiscal Year</w:t>
            </w:r>
            <w:r>
              <w:rPr>
                <w:noProof/>
                <w:webHidden/>
              </w:rPr>
              <w:tab/>
            </w:r>
            <w:r>
              <w:rPr>
                <w:noProof/>
                <w:webHidden/>
              </w:rPr>
              <w:fldChar w:fldCharType="begin"/>
            </w:r>
            <w:r>
              <w:rPr>
                <w:noProof/>
                <w:webHidden/>
              </w:rPr>
              <w:instrText xml:space="preserve"> PAGEREF _Toc529950221 \h </w:instrText>
            </w:r>
            <w:r>
              <w:rPr>
                <w:noProof/>
                <w:webHidden/>
              </w:rPr>
            </w:r>
            <w:r>
              <w:rPr>
                <w:noProof/>
                <w:webHidden/>
              </w:rPr>
              <w:fldChar w:fldCharType="separate"/>
            </w:r>
            <w:r>
              <w:rPr>
                <w:noProof/>
                <w:webHidden/>
              </w:rPr>
              <w:t>16</w:t>
            </w:r>
            <w:r>
              <w:rPr>
                <w:noProof/>
                <w:webHidden/>
              </w:rPr>
              <w:fldChar w:fldCharType="end"/>
            </w:r>
          </w:hyperlink>
        </w:p>
        <w:p w14:paraId="3F83945F" w14:textId="5A4CFC0A" w:rsidR="00BB5E2D" w:rsidRDefault="00BB5E2D">
          <w:pPr>
            <w:pStyle w:val="TOC2"/>
            <w:tabs>
              <w:tab w:val="left" w:pos="880"/>
              <w:tab w:val="right" w:leader="dot" w:pos="9350"/>
            </w:tabs>
            <w:rPr>
              <w:rFonts w:asciiTheme="minorHAnsi" w:eastAsiaTheme="minorEastAsia" w:hAnsiTheme="minorHAnsi" w:cstheme="minorBidi"/>
              <w:noProof/>
              <w:sz w:val="22"/>
              <w:szCs w:val="22"/>
            </w:rPr>
          </w:pPr>
          <w:hyperlink w:anchor="_Toc529950222" w:history="1">
            <w:r w:rsidRPr="002F2D2B">
              <w:rPr>
                <w:rStyle w:val="Hyperlink"/>
                <w:noProof/>
              </w:rPr>
              <w:t>8.2.</w:t>
            </w:r>
            <w:r>
              <w:rPr>
                <w:rFonts w:asciiTheme="minorHAnsi" w:eastAsiaTheme="minorEastAsia" w:hAnsiTheme="minorHAnsi" w:cstheme="minorBidi"/>
                <w:noProof/>
                <w:sz w:val="22"/>
                <w:szCs w:val="22"/>
              </w:rPr>
              <w:tab/>
            </w:r>
            <w:r w:rsidRPr="002F2D2B">
              <w:rPr>
                <w:rStyle w:val="Hyperlink"/>
                <w:noProof/>
              </w:rPr>
              <w:t>Depositing, Expending or Investing Association Funds</w:t>
            </w:r>
            <w:r>
              <w:rPr>
                <w:noProof/>
                <w:webHidden/>
              </w:rPr>
              <w:tab/>
            </w:r>
            <w:r>
              <w:rPr>
                <w:noProof/>
                <w:webHidden/>
              </w:rPr>
              <w:fldChar w:fldCharType="begin"/>
            </w:r>
            <w:r>
              <w:rPr>
                <w:noProof/>
                <w:webHidden/>
              </w:rPr>
              <w:instrText xml:space="preserve"> PAGEREF _Toc529950222 \h </w:instrText>
            </w:r>
            <w:r>
              <w:rPr>
                <w:noProof/>
                <w:webHidden/>
              </w:rPr>
            </w:r>
            <w:r>
              <w:rPr>
                <w:noProof/>
                <w:webHidden/>
              </w:rPr>
              <w:fldChar w:fldCharType="separate"/>
            </w:r>
            <w:r>
              <w:rPr>
                <w:noProof/>
                <w:webHidden/>
              </w:rPr>
              <w:t>16</w:t>
            </w:r>
            <w:r>
              <w:rPr>
                <w:noProof/>
                <w:webHidden/>
              </w:rPr>
              <w:fldChar w:fldCharType="end"/>
            </w:r>
          </w:hyperlink>
        </w:p>
        <w:p w14:paraId="35DFD315" w14:textId="1D71D05E" w:rsidR="00BB5E2D" w:rsidRDefault="00BB5E2D">
          <w:pPr>
            <w:pStyle w:val="TOC2"/>
            <w:tabs>
              <w:tab w:val="left" w:pos="880"/>
              <w:tab w:val="right" w:leader="dot" w:pos="9350"/>
            </w:tabs>
            <w:rPr>
              <w:rFonts w:asciiTheme="minorHAnsi" w:eastAsiaTheme="minorEastAsia" w:hAnsiTheme="minorHAnsi" w:cstheme="minorBidi"/>
              <w:noProof/>
              <w:sz w:val="22"/>
              <w:szCs w:val="22"/>
            </w:rPr>
          </w:pPr>
          <w:hyperlink w:anchor="_Toc529950223" w:history="1">
            <w:r w:rsidRPr="002F2D2B">
              <w:rPr>
                <w:rStyle w:val="Hyperlink"/>
                <w:noProof/>
              </w:rPr>
              <w:t>8.3.</w:t>
            </w:r>
            <w:r>
              <w:rPr>
                <w:rFonts w:asciiTheme="minorHAnsi" w:eastAsiaTheme="minorEastAsia" w:hAnsiTheme="minorHAnsi" w:cstheme="minorBidi"/>
                <w:noProof/>
                <w:sz w:val="22"/>
                <w:szCs w:val="22"/>
              </w:rPr>
              <w:tab/>
            </w:r>
            <w:r w:rsidRPr="002F2D2B">
              <w:rPr>
                <w:rStyle w:val="Hyperlink"/>
                <w:noProof/>
              </w:rPr>
              <w:t>Check Writing Authorization</w:t>
            </w:r>
            <w:r>
              <w:rPr>
                <w:noProof/>
                <w:webHidden/>
              </w:rPr>
              <w:tab/>
            </w:r>
            <w:r>
              <w:rPr>
                <w:noProof/>
                <w:webHidden/>
              </w:rPr>
              <w:fldChar w:fldCharType="begin"/>
            </w:r>
            <w:r>
              <w:rPr>
                <w:noProof/>
                <w:webHidden/>
              </w:rPr>
              <w:instrText xml:space="preserve"> PAGEREF _Toc529950223 \h </w:instrText>
            </w:r>
            <w:r>
              <w:rPr>
                <w:noProof/>
                <w:webHidden/>
              </w:rPr>
            </w:r>
            <w:r>
              <w:rPr>
                <w:noProof/>
                <w:webHidden/>
              </w:rPr>
              <w:fldChar w:fldCharType="separate"/>
            </w:r>
            <w:r>
              <w:rPr>
                <w:noProof/>
                <w:webHidden/>
              </w:rPr>
              <w:t>17</w:t>
            </w:r>
            <w:r>
              <w:rPr>
                <w:noProof/>
                <w:webHidden/>
              </w:rPr>
              <w:fldChar w:fldCharType="end"/>
            </w:r>
          </w:hyperlink>
        </w:p>
        <w:p w14:paraId="66B1ACE9" w14:textId="6AC41B22" w:rsidR="00BB5E2D" w:rsidRDefault="00BB5E2D">
          <w:pPr>
            <w:pStyle w:val="TOC2"/>
            <w:tabs>
              <w:tab w:val="left" w:pos="880"/>
              <w:tab w:val="right" w:leader="dot" w:pos="9350"/>
            </w:tabs>
            <w:rPr>
              <w:rFonts w:asciiTheme="minorHAnsi" w:eastAsiaTheme="minorEastAsia" w:hAnsiTheme="minorHAnsi" w:cstheme="minorBidi"/>
              <w:noProof/>
              <w:sz w:val="22"/>
              <w:szCs w:val="22"/>
            </w:rPr>
          </w:pPr>
          <w:hyperlink w:anchor="_Toc529950224" w:history="1">
            <w:r w:rsidRPr="002F2D2B">
              <w:rPr>
                <w:rStyle w:val="Hyperlink"/>
                <w:noProof/>
              </w:rPr>
              <w:t>8.4.</w:t>
            </w:r>
            <w:r>
              <w:rPr>
                <w:rFonts w:asciiTheme="minorHAnsi" w:eastAsiaTheme="minorEastAsia" w:hAnsiTheme="minorHAnsi" w:cstheme="minorBidi"/>
                <w:noProof/>
                <w:sz w:val="22"/>
                <w:szCs w:val="22"/>
              </w:rPr>
              <w:tab/>
            </w:r>
            <w:r w:rsidRPr="002F2D2B">
              <w:rPr>
                <w:rStyle w:val="Hyperlink"/>
                <w:noProof/>
              </w:rPr>
              <w:t>Appointment of an Auditing Firm</w:t>
            </w:r>
            <w:r>
              <w:rPr>
                <w:noProof/>
                <w:webHidden/>
              </w:rPr>
              <w:tab/>
            </w:r>
            <w:r>
              <w:rPr>
                <w:noProof/>
                <w:webHidden/>
              </w:rPr>
              <w:fldChar w:fldCharType="begin"/>
            </w:r>
            <w:r>
              <w:rPr>
                <w:noProof/>
                <w:webHidden/>
              </w:rPr>
              <w:instrText xml:space="preserve"> PAGEREF _Toc529950224 \h </w:instrText>
            </w:r>
            <w:r>
              <w:rPr>
                <w:noProof/>
                <w:webHidden/>
              </w:rPr>
            </w:r>
            <w:r>
              <w:rPr>
                <w:noProof/>
                <w:webHidden/>
              </w:rPr>
              <w:fldChar w:fldCharType="separate"/>
            </w:r>
            <w:r>
              <w:rPr>
                <w:noProof/>
                <w:webHidden/>
              </w:rPr>
              <w:t>17</w:t>
            </w:r>
            <w:r>
              <w:rPr>
                <w:noProof/>
                <w:webHidden/>
              </w:rPr>
              <w:fldChar w:fldCharType="end"/>
            </w:r>
          </w:hyperlink>
        </w:p>
        <w:p w14:paraId="49435025" w14:textId="296A7640" w:rsidR="00BB5E2D" w:rsidRDefault="00BB5E2D">
          <w:pPr>
            <w:pStyle w:val="TOC2"/>
            <w:tabs>
              <w:tab w:val="left" w:pos="880"/>
              <w:tab w:val="right" w:leader="dot" w:pos="9350"/>
            </w:tabs>
            <w:rPr>
              <w:rFonts w:asciiTheme="minorHAnsi" w:eastAsiaTheme="minorEastAsia" w:hAnsiTheme="minorHAnsi" w:cstheme="minorBidi"/>
              <w:noProof/>
              <w:sz w:val="22"/>
              <w:szCs w:val="22"/>
            </w:rPr>
          </w:pPr>
          <w:hyperlink w:anchor="_Toc529950225" w:history="1">
            <w:r w:rsidRPr="002F2D2B">
              <w:rPr>
                <w:rStyle w:val="Hyperlink"/>
                <w:noProof/>
              </w:rPr>
              <w:t>8.5.</w:t>
            </w:r>
            <w:r>
              <w:rPr>
                <w:rFonts w:asciiTheme="minorHAnsi" w:eastAsiaTheme="minorEastAsia" w:hAnsiTheme="minorHAnsi" w:cstheme="minorBidi"/>
                <w:noProof/>
                <w:sz w:val="22"/>
                <w:szCs w:val="22"/>
              </w:rPr>
              <w:tab/>
            </w:r>
            <w:r w:rsidRPr="002F2D2B">
              <w:rPr>
                <w:rStyle w:val="Hyperlink"/>
                <w:noProof/>
              </w:rPr>
              <w:t>Fees in U.S. Dollars</w:t>
            </w:r>
            <w:r>
              <w:rPr>
                <w:noProof/>
                <w:webHidden/>
              </w:rPr>
              <w:tab/>
            </w:r>
            <w:r>
              <w:rPr>
                <w:noProof/>
                <w:webHidden/>
              </w:rPr>
              <w:fldChar w:fldCharType="begin"/>
            </w:r>
            <w:r>
              <w:rPr>
                <w:noProof/>
                <w:webHidden/>
              </w:rPr>
              <w:instrText xml:space="preserve"> PAGEREF _Toc529950225 \h </w:instrText>
            </w:r>
            <w:r>
              <w:rPr>
                <w:noProof/>
                <w:webHidden/>
              </w:rPr>
            </w:r>
            <w:r>
              <w:rPr>
                <w:noProof/>
                <w:webHidden/>
              </w:rPr>
              <w:fldChar w:fldCharType="separate"/>
            </w:r>
            <w:r>
              <w:rPr>
                <w:noProof/>
                <w:webHidden/>
              </w:rPr>
              <w:t>17</w:t>
            </w:r>
            <w:r>
              <w:rPr>
                <w:noProof/>
                <w:webHidden/>
              </w:rPr>
              <w:fldChar w:fldCharType="end"/>
            </w:r>
          </w:hyperlink>
        </w:p>
        <w:p w14:paraId="36666BB1" w14:textId="77D4AFFD" w:rsidR="00BB5E2D" w:rsidRDefault="00BB5E2D">
          <w:pPr>
            <w:pStyle w:val="TOC2"/>
            <w:tabs>
              <w:tab w:val="left" w:pos="880"/>
              <w:tab w:val="right" w:leader="dot" w:pos="9350"/>
            </w:tabs>
            <w:rPr>
              <w:rFonts w:asciiTheme="minorHAnsi" w:eastAsiaTheme="minorEastAsia" w:hAnsiTheme="minorHAnsi" w:cstheme="minorBidi"/>
              <w:noProof/>
              <w:sz w:val="22"/>
              <w:szCs w:val="22"/>
            </w:rPr>
          </w:pPr>
          <w:hyperlink w:anchor="_Toc529950226" w:history="1">
            <w:r w:rsidRPr="002F2D2B">
              <w:rPr>
                <w:rStyle w:val="Hyperlink"/>
                <w:noProof/>
              </w:rPr>
              <w:t>8.6.</w:t>
            </w:r>
            <w:r>
              <w:rPr>
                <w:rFonts w:asciiTheme="minorHAnsi" w:eastAsiaTheme="minorEastAsia" w:hAnsiTheme="minorHAnsi" w:cstheme="minorBidi"/>
                <w:noProof/>
                <w:sz w:val="22"/>
                <w:szCs w:val="22"/>
              </w:rPr>
              <w:tab/>
            </w:r>
            <w:r w:rsidRPr="002F2D2B">
              <w:rPr>
                <w:rStyle w:val="Hyperlink"/>
                <w:noProof/>
              </w:rPr>
              <w:t>Refunds</w:t>
            </w:r>
            <w:r>
              <w:rPr>
                <w:noProof/>
                <w:webHidden/>
              </w:rPr>
              <w:tab/>
            </w:r>
            <w:r>
              <w:rPr>
                <w:noProof/>
                <w:webHidden/>
              </w:rPr>
              <w:fldChar w:fldCharType="begin"/>
            </w:r>
            <w:r>
              <w:rPr>
                <w:noProof/>
                <w:webHidden/>
              </w:rPr>
              <w:instrText xml:space="preserve"> PAGEREF _Toc529950226 \h </w:instrText>
            </w:r>
            <w:r>
              <w:rPr>
                <w:noProof/>
                <w:webHidden/>
              </w:rPr>
            </w:r>
            <w:r>
              <w:rPr>
                <w:noProof/>
                <w:webHidden/>
              </w:rPr>
              <w:fldChar w:fldCharType="separate"/>
            </w:r>
            <w:r>
              <w:rPr>
                <w:noProof/>
                <w:webHidden/>
              </w:rPr>
              <w:t>17</w:t>
            </w:r>
            <w:r>
              <w:rPr>
                <w:noProof/>
                <w:webHidden/>
              </w:rPr>
              <w:fldChar w:fldCharType="end"/>
            </w:r>
          </w:hyperlink>
        </w:p>
        <w:p w14:paraId="123E2D63" w14:textId="0B0000BB" w:rsidR="00BB5E2D" w:rsidRDefault="00BB5E2D">
          <w:pPr>
            <w:pStyle w:val="TOC2"/>
            <w:tabs>
              <w:tab w:val="left" w:pos="880"/>
              <w:tab w:val="right" w:leader="dot" w:pos="9350"/>
            </w:tabs>
            <w:rPr>
              <w:rFonts w:asciiTheme="minorHAnsi" w:eastAsiaTheme="minorEastAsia" w:hAnsiTheme="minorHAnsi" w:cstheme="minorBidi"/>
              <w:noProof/>
              <w:sz w:val="22"/>
              <w:szCs w:val="22"/>
            </w:rPr>
          </w:pPr>
          <w:hyperlink w:anchor="_Toc529950227" w:history="1">
            <w:r w:rsidRPr="002F2D2B">
              <w:rPr>
                <w:rStyle w:val="Hyperlink"/>
                <w:noProof/>
              </w:rPr>
              <w:t>8.7.</w:t>
            </w:r>
            <w:r>
              <w:rPr>
                <w:rFonts w:asciiTheme="minorHAnsi" w:eastAsiaTheme="minorEastAsia" w:hAnsiTheme="minorHAnsi" w:cstheme="minorBidi"/>
                <w:noProof/>
                <w:sz w:val="22"/>
                <w:szCs w:val="22"/>
              </w:rPr>
              <w:tab/>
            </w:r>
            <w:r w:rsidRPr="002F2D2B">
              <w:rPr>
                <w:rStyle w:val="Hyperlink"/>
                <w:noProof/>
              </w:rPr>
              <w:t>Fee Differential</w:t>
            </w:r>
            <w:r>
              <w:rPr>
                <w:noProof/>
                <w:webHidden/>
              </w:rPr>
              <w:tab/>
            </w:r>
            <w:r>
              <w:rPr>
                <w:noProof/>
                <w:webHidden/>
              </w:rPr>
              <w:fldChar w:fldCharType="begin"/>
            </w:r>
            <w:r>
              <w:rPr>
                <w:noProof/>
                <w:webHidden/>
              </w:rPr>
              <w:instrText xml:space="preserve"> PAGEREF _Toc529950227 \h </w:instrText>
            </w:r>
            <w:r>
              <w:rPr>
                <w:noProof/>
                <w:webHidden/>
              </w:rPr>
            </w:r>
            <w:r>
              <w:rPr>
                <w:noProof/>
                <w:webHidden/>
              </w:rPr>
              <w:fldChar w:fldCharType="separate"/>
            </w:r>
            <w:r>
              <w:rPr>
                <w:noProof/>
                <w:webHidden/>
              </w:rPr>
              <w:t>17</w:t>
            </w:r>
            <w:r>
              <w:rPr>
                <w:noProof/>
                <w:webHidden/>
              </w:rPr>
              <w:fldChar w:fldCharType="end"/>
            </w:r>
          </w:hyperlink>
        </w:p>
        <w:p w14:paraId="765FD866" w14:textId="125A823D" w:rsidR="00BB5E2D" w:rsidRDefault="00BB5E2D">
          <w:pPr>
            <w:pStyle w:val="TOC2"/>
            <w:tabs>
              <w:tab w:val="left" w:pos="880"/>
              <w:tab w:val="right" w:leader="dot" w:pos="9350"/>
            </w:tabs>
            <w:rPr>
              <w:rFonts w:asciiTheme="minorHAnsi" w:eastAsiaTheme="minorEastAsia" w:hAnsiTheme="minorHAnsi" w:cstheme="minorBidi"/>
              <w:noProof/>
              <w:sz w:val="22"/>
              <w:szCs w:val="22"/>
            </w:rPr>
          </w:pPr>
          <w:hyperlink w:anchor="_Toc529950228" w:history="1">
            <w:r w:rsidRPr="002F2D2B">
              <w:rPr>
                <w:rStyle w:val="Hyperlink"/>
                <w:noProof/>
              </w:rPr>
              <w:t>8.8.</w:t>
            </w:r>
            <w:r>
              <w:rPr>
                <w:rFonts w:asciiTheme="minorHAnsi" w:eastAsiaTheme="minorEastAsia" w:hAnsiTheme="minorHAnsi" w:cstheme="minorBidi"/>
                <w:noProof/>
                <w:sz w:val="22"/>
                <w:szCs w:val="22"/>
              </w:rPr>
              <w:tab/>
            </w:r>
            <w:r w:rsidRPr="002F2D2B">
              <w:rPr>
                <w:rStyle w:val="Hyperlink"/>
                <w:noProof/>
              </w:rPr>
              <w:t xml:space="preserve">Annual Accreditation Fees/Membership Dues Invoicing </w:t>
            </w:r>
            <w:r w:rsidRPr="002F2D2B">
              <w:rPr>
                <w:rStyle w:val="Hyperlink"/>
                <w:noProof/>
              </w:rPr>
              <w:noBreakHyphen/>
              <w:t xml:space="preserve"> Renewals</w:t>
            </w:r>
            <w:r>
              <w:rPr>
                <w:noProof/>
                <w:webHidden/>
              </w:rPr>
              <w:tab/>
            </w:r>
            <w:r>
              <w:rPr>
                <w:noProof/>
                <w:webHidden/>
              </w:rPr>
              <w:fldChar w:fldCharType="begin"/>
            </w:r>
            <w:r>
              <w:rPr>
                <w:noProof/>
                <w:webHidden/>
              </w:rPr>
              <w:instrText xml:space="preserve"> PAGEREF _Toc529950228 \h </w:instrText>
            </w:r>
            <w:r>
              <w:rPr>
                <w:noProof/>
                <w:webHidden/>
              </w:rPr>
            </w:r>
            <w:r>
              <w:rPr>
                <w:noProof/>
                <w:webHidden/>
              </w:rPr>
              <w:fldChar w:fldCharType="separate"/>
            </w:r>
            <w:r>
              <w:rPr>
                <w:noProof/>
                <w:webHidden/>
              </w:rPr>
              <w:t>17</w:t>
            </w:r>
            <w:r>
              <w:rPr>
                <w:noProof/>
                <w:webHidden/>
              </w:rPr>
              <w:fldChar w:fldCharType="end"/>
            </w:r>
          </w:hyperlink>
        </w:p>
        <w:p w14:paraId="55FDAC0D" w14:textId="7C959449" w:rsidR="00BB5E2D" w:rsidRDefault="00BB5E2D">
          <w:pPr>
            <w:pStyle w:val="TOC2"/>
            <w:tabs>
              <w:tab w:val="left" w:pos="880"/>
              <w:tab w:val="right" w:leader="dot" w:pos="9350"/>
            </w:tabs>
            <w:rPr>
              <w:rFonts w:asciiTheme="minorHAnsi" w:eastAsiaTheme="minorEastAsia" w:hAnsiTheme="minorHAnsi" w:cstheme="minorBidi"/>
              <w:noProof/>
              <w:sz w:val="22"/>
              <w:szCs w:val="22"/>
            </w:rPr>
          </w:pPr>
          <w:hyperlink w:anchor="_Toc529950229" w:history="1">
            <w:r w:rsidRPr="002F2D2B">
              <w:rPr>
                <w:rStyle w:val="Hyperlink"/>
                <w:noProof/>
              </w:rPr>
              <w:t>8.9.</w:t>
            </w:r>
            <w:r>
              <w:rPr>
                <w:rFonts w:asciiTheme="minorHAnsi" w:eastAsiaTheme="minorEastAsia" w:hAnsiTheme="minorHAnsi" w:cstheme="minorBidi"/>
                <w:noProof/>
                <w:sz w:val="22"/>
                <w:szCs w:val="22"/>
              </w:rPr>
              <w:tab/>
            </w:r>
            <w:r w:rsidRPr="002F2D2B">
              <w:rPr>
                <w:rStyle w:val="Hyperlink"/>
                <w:noProof/>
              </w:rPr>
              <w:t>Credit Card Policy</w:t>
            </w:r>
            <w:r>
              <w:rPr>
                <w:noProof/>
                <w:webHidden/>
              </w:rPr>
              <w:tab/>
            </w:r>
            <w:r>
              <w:rPr>
                <w:noProof/>
                <w:webHidden/>
              </w:rPr>
              <w:fldChar w:fldCharType="begin"/>
            </w:r>
            <w:r>
              <w:rPr>
                <w:noProof/>
                <w:webHidden/>
              </w:rPr>
              <w:instrText xml:space="preserve"> PAGEREF _Toc529950229 \h </w:instrText>
            </w:r>
            <w:r>
              <w:rPr>
                <w:noProof/>
                <w:webHidden/>
              </w:rPr>
            </w:r>
            <w:r>
              <w:rPr>
                <w:noProof/>
                <w:webHidden/>
              </w:rPr>
              <w:fldChar w:fldCharType="separate"/>
            </w:r>
            <w:r>
              <w:rPr>
                <w:noProof/>
                <w:webHidden/>
              </w:rPr>
              <w:t>18</w:t>
            </w:r>
            <w:r>
              <w:rPr>
                <w:noProof/>
                <w:webHidden/>
              </w:rPr>
              <w:fldChar w:fldCharType="end"/>
            </w:r>
          </w:hyperlink>
        </w:p>
        <w:p w14:paraId="7FBE573E" w14:textId="04831314" w:rsidR="00BB5E2D" w:rsidRDefault="00BB5E2D">
          <w:pPr>
            <w:pStyle w:val="TOC2"/>
            <w:tabs>
              <w:tab w:val="left" w:pos="1100"/>
              <w:tab w:val="right" w:leader="dot" w:pos="9350"/>
            </w:tabs>
            <w:rPr>
              <w:rFonts w:asciiTheme="minorHAnsi" w:eastAsiaTheme="minorEastAsia" w:hAnsiTheme="minorHAnsi" w:cstheme="minorBidi"/>
              <w:noProof/>
              <w:sz w:val="22"/>
              <w:szCs w:val="22"/>
            </w:rPr>
          </w:pPr>
          <w:hyperlink w:anchor="_Toc529950230" w:history="1">
            <w:r w:rsidRPr="002F2D2B">
              <w:rPr>
                <w:rStyle w:val="Hyperlink"/>
                <w:noProof/>
              </w:rPr>
              <w:t>8.10.</w:t>
            </w:r>
            <w:r>
              <w:rPr>
                <w:rFonts w:asciiTheme="minorHAnsi" w:eastAsiaTheme="minorEastAsia" w:hAnsiTheme="minorHAnsi" w:cstheme="minorBidi"/>
                <w:noProof/>
                <w:sz w:val="22"/>
                <w:szCs w:val="22"/>
              </w:rPr>
              <w:tab/>
            </w:r>
            <w:r w:rsidRPr="002F2D2B">
              <w:rPr>
                <w:rStyle w:val="Hyperlink"/>
                <w:noProof/>
              </w:rPr>
              <w:t>Travel Policy</w:t>
            </w:r>
            <w:r>
              <w:rPr>
                <w:noProof/>
                <w:webHidden/>
              </w:rPr>
              <w:tab/>
            </w:r>
            <w:r>
              <w:rPr>
                <w:noProof/>
                <w:webHidden/>
              </w:rPr>
              <w:fldChar w:fldCharType="begin"/>
            </w:r>
            <w:r>
              <w:rPr>
                <w:noProof/>
                <w:webHidden/>
              </w:rPr>
              <w:instrText xml:space="preserve"> PAGEREF _Toc529950230 \h </w:instrText>
            </w:r>
            <w:r>
              <w:rPr>
                <w:noProof/>
                <w:webHidden/>
              </w:rPr>
            </w:r>
            <w:r>
              <w:rPr>
                <w:noProof/>
                <w:webHidden/>
              </w:rPr>
              <w:fldChar w:fldCharType="separate"/>
            </w:r>
            <w:r>
              <w:rPr>
                <w:noProof/>
                <w:webHidden/>
              </w:rPr>
              <w:t>18</w:t>
            </w:r>
            <w:r>
              <w:rPr>
                <w:noProof/>
                <w:webHidden/>
              </w:rPr>
              <w:fldChar w:fldCharType="end"/>
            </w:r>
          </w:hyperlink>
        </w:p>
        <w:p w14:paraId="4425F4A3" w14:textId="28263D55" w:rsidR="00BB5E2D" w:rsidRDefault="00BB5E2D">
          <w:pPr>
            <w:pStyle w:val="TOC2"/>
            <w:tabs>
              <w:tab w:val="left" w:pos="1100"/>
              <w:tab w:val="right" w:leader="dot" w:pos="9350"/>
            </w:tabs>
            <w:rPr>
              <w:rFonts w:asciiTheme="minorHAnsi" w:eastAsiaTheme="minorEastAsia" w:hAnsiTheme="minorHAnsi" w:cstheme="minorBidi"/>
              <w:noProof/>
              <w:sz w:val="22"/>
              <w:szCs w:val="22"/>
            </w:rPr>
          </w:pPr>
          <w:hyperlink w:anchor="_Toc529950231" w:history="1">
            <w:r w:rsidRPr="002F2D2B">
              <w:rPr>
                <w:rStyle w:val="Hyperlink"/>
                <w:noProof/>
              </w:rPr>
              <w:t>8.11.</w:t>
            </w:r>
            <w:r>
              <w:rPr>
                <w:rFonts w:asciiTheme="minorHAnsi" w:eastAsiaTheme="minorEastAsia" w:hAnsiTheme="minorHAnsi" w:cstheme="minorBidi"/>
                <w:noProof/>
                <w:sz w:val="22"/>
                <w:szCs w:val="22"/>
              </w:rPr>
              <w:tab/>
            </w:r>
            <w:r w:rsidRPr="002F2D2B">
              <w:rPr>
                <w:rStyle w:val="Hyperlink"/>
                <w:noProof/>
              </w:rPr>
              <w:t>Document Retention Policy</w:t>
            </w:r>
            <w:r>
              <w:rPr>
                <w:noProof/>
                <w:webHidden/>
              </w:rPr>
              <w:tab/>
            </w:r>
            <w:r>
              <w:rPr>
                <w:noProof/>
                <w:webHidden/>
              </w:rPr>
              <w:fldChar w:fldCharType="begin"/>
            </w:r>
            <w:r>
              <w:rPr>
                <w:noProof/>
                <w:webHidden/>
              </w:rPr>
              <w:instrText xml:space="preserve"> PAGEREF _Toc529950231 \h </w:instrText>
            </w:r>
            <w:r>
              <w:rPr>
                <w:noProof/>
                <w:webHidden/>
              </w:rPr>
            </w:r>
            <w:r>
              <w:rPr>
                <w:noProof/>
                <w:webHidden/>
              </w:rPr>
              <w:fldChar w:fldCharType="separate"/>
            </w:r>
            <w:r>
              <w:rPr>
                <w:noProof/>
                <w:webHidden/>
              </w:rPr>
              <w:t>18</w:t>
            </w:r>
            <w:r>
              <w:rPr>
                <w:noProof/>
                <w:webHidden/>
              </w:rPr>
              <w:fldChar w:fldCharType="end"/>
            </w:r>
          </w:hyperlink>
        </w:p>
        <w:p w14:paraId="7F26E8A7" w14:textId="472E3FE1" w:rsidR="00BB5E2D" w:rsidRDefault="00BB5E2D">
          <w:pPr>
            <w:pStyle w:val="TOC1"/>
            <w:tabs>
              <w:tab w:val="left" w:pos="440"/>
              <w:tab w:val="right" w:leader="dot" w:pos="9350"/>
            </w:tabs>
            <w:rPr>
              <w:rFonts w:asciiTheme="minorHAnsi" w:eastAsiaTheme="minorEastAsia" w:hAnsiTheme="minorHAnsi" w:cstheme="minorBidi"/>
              <w:noProof/>
              <w:sz w:val="22"/>
              <w:szCs w:val="22"/>
            </w:rPr>
          </w:pPr>
          <w:hyperlink w:anchor="_Toc529950232" w:history="1">
            <w:r w:rsidRPr="002F2D2B">
              <w:rPr>
                <w:rStyle w:val="Hyperlink"/>
                <w:noProof/>
              </w:rPr>
              <w:t>9.</w:t>
            </w:r>
            <w:r>
              <w:rPr>
                <w:rFonts w:asciiTheme="minorHAnsi" w:eastAsiaTheme="minorEastAsia" w:hAnsiTheme="minorHAnsi" w:cstheme="minorBidi"/>
                <w:noProof/>
                <w:sz w:val="22"/>
                <w:szCs w:val="22"/>
              </w:rPr>
              <w:tab/>
            </w:r>
            <w:r w:rsidRPr="002F2D2B">
              <w:rPr>
                <w:rStyle w:val="Hyperlink"/>
                <w:noProof/>
              </w:rPr>
              <w:t>COUNCIL ON STANDARDS DEVELOPMENT (BYLAWS, ARTICLE 9)</w:t>
            </w:r>
            <w:r>
              <w:rPr>
                <w:noProof/>
                <w:webHidden/>
              </w:rPr>
              <w:tab/>
            </w:r>
            <w:r>
              <w:rPr>
                <w:noProof/>
                <w:webHidden/>
              </w:rPr>
              <w:fldChar w:fldCharType="begin"/>
            </w:r>
            <w:r>
              <w:rPr>
                <w:noProof/>
                <w:webHidden/>
              </w:rPr>
              <w:instrText xml:space="preserve"> PAGEREF _Toc529950232 \h </w:instrText>
            </w:r>
            <w:r>
              <w:rPr>
                <w:noProof/>
                <w:webHidden/>
              </w:rPr>
            </w:r>
            <w:r>
              <w:rPr>
                <w:noProof/>
                <w:webHidden/>
              </w:rPr>
              <w:fldChar w:fldCharType="separate"/>
            </w:r>
            <w:r>
              <w:rPr>
                <w:noProof/>
                <w:webHidden/>
              </w:rPr>
              <w:t>18</w:t>
            </w:r>
            <w:r>
              <w:rPr>
                <w:noProof/>
                <w:webHidden/>
              </w:rPr>
              <w:fldChar w:fldCharType="end"/>
            </w:r>
          </w:hyperlink>
        </w:p>
        <w:p w14:paraId="12B84DE6" w14:textId="44184556" w:rsidR="00BB5E2D" w:rsidRDefault="00BB5E2D">
          <w:pPr>
            <w:pStyle w:val="TOC2"/>
            <w:tabs>
              <w:tab w:val="left" w:pos="880"/>
              <w:tab w:val="right" w:leader="dot" w:pos="9350"/>
            </w:tabs>
            <w:rPr>
              <w:rFonts w:asciiTheme="minorHAnsi" w:eastAsiaTheme="minorEastAsia" w:hAnsiTheme="minorHAnsi" w:cstheme="minorBidi"/>
              <w:noProof/>
              <w:sz w:val="22"/>
              <w:szCs w:val="22"/>
            </w:rPr>
          </w:pPr>
          <w:hyperlink w:anchor="_Toc529950233" w:history="1">
            <w:r w:rsidRPr="002F2D2B">
              <w:rPr>
                <w:rStyle w:val="Hyperlink"/>
                <w:noProof/>
              </w:rPr>
              <w:t>9.1.</w:t>
            </w:r>
            <w:r>
              <w:rPr>
                <w:rFonts w:asciiTheme="minorHAnsi" w:eastAsiaTheme="minorEastAsia" w:hAnsiTheme="minorHAnsi" w:cstheme="minorBidi"/>
                <w:noProof/>
                <w:sz w:val="22"/>
                <w:szCs w:val="22"/>
              </w:rPr>
              <w:tab/>
            </w:r>
            <w:r w:rsidRPr="002F2D2B">
              <w:rPr>
                <w:rStyle w:val="Hyperlink"/>
                <w:noProof/>
              </w:rPr>
              <w:t>The Purpose of the Council</w:t>
            </w:r>
            <w:r>
              <w:rPr>
                <w:noProof/>
                <w:webHidden/>
              </w:rPr>
              <w:tab/>
            </w:r>
            <w:r>
              <w:rPr>
                <w:noProof/>
                <w:webHidden/>
              </w:rPr>
              <w:fldChar w:fldCharType="begin"/>
            </w:r>
            <w:r>
              <w:rPr>
                <w:noProof/>
                <w:webHidden/>
              </w:rPr>
              <w:instrText xml:space="preserve"> PAGEREF _Toc529950233 \h </w:instrText>
            </w:r>
            <w:r>
              <w:rPr>
                <w:noProof/>
                <w:webHidden/>
              </w:rPr>
            </w:r>
            <w:r>
              <w:rPr>
                <w:noProof/>
                <w:webHidden/>
              </w:rPr>
              <w:fldChar w:fldCharType="separate"/>
            </w:r>
            <w:r>
              <w:rPr>
                <w:noProof/>
                <w:webHidden/>
              </w:rPr>
              <w:t>18</w:t>
            </w:r>
            <w:r>
              <w:rPr>
                <w:noProof/>
                <w:webHidden/>
              </w:rPr>
              <w:fldChar w:fldCharType="end"/>
            </w:r>
          </w:hyperlink>
        </w:p>
        <w:p w14:paraId="43913484" w14:textId="2B740D0F" w:rsidR="00BB5E2D" w:rsidRDefault="00BB5E2D">
          <w:pPr>
            <w:pStyle w:val="TOC2"/>
            <w:tabs>
              <w:tab w:val="left" w:pos="880"/>
              <w:tab w:val="right" w:leader="dot" w:pos="9350"/>
            </w:tabs>
            <w:rPr>
              <w:rFonts w:asciiTheme="minorHAnsi" w:eastAsiaTheme="minorEastAsia" w:hAnsiTheme="minorHAnsi" w:cstheme="minorBidi"/>
              <w:noProof/>
              <w:sz w:val="22"/>
              <w:szCs w:val="22"/>
            </w:rPr>
          </w:pPr>
          <w:hyperlink w:anchor="_Toc529950234" w:history="1">
            <w:r w:rsidRPr="002F2D2B">
              <w:rPr>
                <w:rStyle w:val="Hyperlink"/>
                <w:noProof/>
              </w:rPr>
              <w:t>9.2.</w:t>
            </w:r>
            <w:r>
              <w:rPr>
                <w:rFonts w:asciiTheme="minorHAnsi" w:eastAsiaTheme="minorEastAsia" w:hAnsiTheme="minorHAnsi" w:cstheme="minorBidi"/>
                <w:noProof/>
                <w:sz w:val="22"/>
                <w:szCs w:val="22"/>
              </w:rPr>
              <w:tab/>
            </w:r>
            <w:r w:rsidRPr="002F2D2B">
              <w:rPr>
                <w:rStyle w:val="Hyperlink"/>
                <w:noProof/>
              </w:rPr>
              <w:t>Council Governance</w:t>
            </w:r>
            <w:r>
              <w:rPr>
                <w:noProof/>
                <w:webHidden/>
              </w:rPr>
              <w:tab/>
            </w:r>
            <w:r>
              <w:rPr>
                <w:noProof/>
                <w:webHidden/>
              </w:rPr>
              <w:fldChar w:fldCharType="begin"/>
            </w:r>
            <w:r>
              <w:rPr>
                <w:noProof/>
                <w:webHidden/>
              </w:rPr>
              <w:instrText xml:space="preserve"> PAGEREF _Toc529950234 \h </w:instrText>
            </w:r>
            <w:r>
              <w:rPr>
                <w:noProof/>
                <w:webHidden/>
              </w:rPr>
            </w:r>
            <w:r>
              <w:rPr>
                <w:noProof/>
                <w:webHidden/>
              </w:rPr>
              <w:fldChar w:fldCharType="separate"/>
            </w:r>
            <w:r>
              <w:rPr>
                <w:noProof/>
                <w:webHidden/>
              </w:rPr>
              <w:t>19</w:t>
            </w:r>
            <w:r>
              <w:rPr>
                <w:noProof/>
                <w:webHidden/>
              </w:rPr>
              <w:fldChar w:fldCharType="end"/>
            </w:r>
          </w:hyperlink>
        </w:p>
        <w:p w14:paraId="34987C21" w14:textId="153537DC" w:rsidR="00BB5E2D" w:rsidRDefault="00BB5E2D">
          <w:pPr>
            <w:pStyle w:val="TOC2"/>
            <w:tabs>
              <w:tab w:val="left" w:pos="880"/>
              <w:tab w:val="right" w:leader="dot" w:pos="9350"/>
            </w:tabs>
            <w:rPr>
              <w:rFonts w:asciiTheme="minorHAnsi" w:eastAsiaTheme="minorEastAsia" w:hAnsiTheme="minorHAnsi" w:cstheme="minorBidi"/>
              <w:noProof/>
              <w:sz w:val="22"/>
              <w:szCs w:val="22"/>
            </w:rPr>
          </w:pPr>
          <w:hyperlink w:anchor="_Toc529950235" w:history="1">
            <w:r w:rsidRPr="002F2D2B">
              <w:rPr>
                <w:rStyle w:val="Hyperlink"/>
                <w:noProof/>
              </w:rPr>
              <w:t>9.3.</w:t>
            </w:r>
            <w:r>
              <w:rPr>
                <w:rFonts w:asciiTheme="minorHAnsi" w:eastAsiaTheme="minorEastAsia" w:hAnsiTheme="minorHAnsi" w:cstheme="minorBidi"/>
                <w:noProof/>
                <w:sz w:val="22"/>
                <w:szCs w:val="22"/>
              </w:rPr>
              <w:tab/>
            </w:r>
            <w:r w:rsidRPr="002F2D2B">
              <w:rPr>
                <w:rStyle w:val="Hyperlink"/>
                <w:noProof/>
              </w:rPr>
              <w:t>Council Membership</w:t>
            </w:r>
            <w:r>
              <w:rPr>
                <w:noProof/>
                <w:webHidden/>
              </w:rPr>
              <w:tab/>
            </w:r>
            <w:r>
              <w:rPr>
                <w:noProof/>
                <w:webHidden/>
              </w:rPr>
              <w:fldChar w:fldCharType="begin"/>
            </w:r>
            <w:r>
              <w:rPr>
                <w:noProof/>
                <w:webHidden/>
              </w:rPr>
              <w:instrText xml:space="preserve"> PAGEREF _Toc529950235 \h </w:instrText>
            </w:r>
            <w:r>
              <w:rPr>
                <w:noProof/>
                <w:webHidden/>
              </w:rPr>
            </w:r>
            <w:r>
              <w:rPr>
                <w:noProof/>
                <w:webHidden/>
              </w:rPr>
              <w:fldChar w:fldCharType="separate"/>
            </w:r>
            <w:r>
              <w:rPr>
                <w:noProof/>
                <w:webHidden/>
              </w:rPr>
              <w:t>19</w:t>
            </w:r>
            <w:r>
              <w:rPr>
                <w:noProof/>
                <w:webHidden/>
              </w:rPr>
              <w:fldChar w:fldCharType="end"/>
            </w:r>
          </w:hyperlink>
        </w:p>
        <w:p w14:paraId="58DEBF1A" w14:textId="7CCE6390" w:rsidR="00BB5E2D" w:rsidRDefault="00BB5E2D">
          <w:pPr>
            <w:pStyle w:val="TOC2"/>
            <w:tabs>
              <w:tab w:val="left" w:pos="880"/>
              <w:tab w:val="right" w:leader="dot" w:pos="9350"/>
            </w:tabs>
            <w:rPr>
              <w:rFonts w:asciiTheme="minorHAnsi" w:eastAsiaTheme="minorEastAsia" w:hAnsiTheme="minorHAnsi" w:cstheme="minorBidi"/>
              <w:noProof/>
              <w:sz w:val="22"/>
              <w:szCs w:val="22"/>
            </w:rPr>
          </w:pPr>
          <w:hyperlink w:anchor="_Toc529950236" w:history="1">
            <w:r w:rsidRPr="002F2D2B">
              <w:rPr>
                <w:rStyle w:val="Hyperlink"/>
                <w:noProof/>
              </w:rPr>
              <w:t>9.4.</w:t>
            </w:r>
            <w:r>
              <w:rPr>
                <w:rFonts w:asciiTheme="minorHAnsi" w:eastAsiaTheme="minorEastAsia" w:hAnsiTheme="minorHAnsi" w:cstheme="minorBidi"/>
                <w:noProof/>
                <w:sz w:val="22"/>
                <w:szCs w:val="22"/>
              </w:rPr>
              <w:tab/>
            </w:r>
            <w:r w:rsidRPr="002F2D2B">
              <w:rPr>
                <w:rStyle w:val="Hyperlink"/>
                <w:noProof/>
              </w:rPr>
              <w:t>Council Budget</w:t>
            </w:r>
            <w:r>
              <w:rPr>
                <w:noProof/>
                <w:webHidden/>
              </w:rPr>
              <w:tab/>
            </w:r>
            <w:r>
              <w:rPr>
                <w:noProof/>
                <w:webHidden/>
              </w:rPr>
              <w:fldChar w:fldCharType="begin"/>
            </w:r>
            <w:r>
              <w:rPr>
                <w:noProof/>
                <w:webHidden/>
              </w:rPr>
              <w:instrText xml:space="preserve"> PAGEREF _Toc529950236 \h </w:instrText>
            </w:r>
            <w:r>
              <w:rPr>
                <w:noProof/>
                <w:webHidden/>
              </w:rPr>
            </w:r>
            <w:r>
              <w:rPr>
                <w:noProof/>
                <w:webHidden/>
              </w:rPr>
              <w:fldChar w:fldCharType="separate"/>
            </w:r>
            <w:r>
              <w:rPr>
                <w:noProof/>
                <w:webHidden/>
              </w:rPr>
              <w:t>19</w:t>
            </w:r>
            <w:r>
              <w:rPr>
                <w:noProof/>
                <w:webHidden/>
              </w:rPr>
              <w:fldChar w:fldCharType="end"/>
            </w:r>
          </w:hyperlink>
        </w:p>
        <w:p w14:paraId="74561C5D" w14:textId="684795F2" w:rsidR="00BB5E2D" w:rsidRDefault="00BB5E2D">
          <w:pPr>
            <w:pStyle w:val="TOC1"/>
            <w:tabs>
              <w:tab w:val="left" w:pos="660"/>
              <w:tab w:val="right" w:leader="dot" w:pos="9350"/>
            </w:tabs>
            <w:rPr>
              <w:rFonts w:asciiTheme="minorHAnsi" w:eastAsiaTheme="minorEastAsia" w:hAnsiTheme="minorHAnsi" w:cstheme="minorBidi"/>
              <w:noProof/>
              <w:sz w:val="22"/>
              <w:szCs w:val="22"/>
            </w:rPr>
          </w:pPr>
          <w:hyperlink w:anchor="_Toc529950237" w:history="1">
            <w:r w:rsidRPr="002F2D2B">
              <w:rPr>
                <w:rStyle w:val="Hyperlink"/>
                <w:noProof/>
              </w:rPr>
              <w:t>10.</w:t>
            </w:r>
            <w:r>
              <w:rPr>
                <w:rFonts w:asciiTheme="minorHAnsi" w:eastAsiaTheme="minorEastAsia" w:hAnsiTheme="minorHAnsi" w:cstheme="minorBidi"/>
                <w:noProof/>
                <w:sz w:val="22"/>
                <w:szCs w:val="22"/>
              </w:rPr>
              <w:tab/>
            </w:r>
            <w:r w:rsidRPr="002F2D2B">
              <w:rPr>
                <w:rStyle w:val="Hyperlink"/>
                <w:noProof/>
              </w:rPr>
              <w:t>IACET COMMISSION (BYLAWS, ARTICLE 10)</w:t>
            </w:r>
            <w:r>
              <w:rPr>
                <w:noProof/>
                <w:webHidden/>
              </w:rPr>
              <w:tab/>
            </w:r>
            <w:r>
              <w:rPr>
                <w:noProof/>
                <w:webHidden/>
              </w:rPr>
              <w:fldChar w:fldCharType="begin"/>
            </w:r>
            <w:r>
              <w:rPr>
                <w:noProof/>
                <w:webHidden/>
              </w:rPr>
              <w:instrText xml:space="preserve"> PAGEREF _Toc529950237 \h </w:instrText>
            </w:r>
            <w:r>
              <w:rPr>
                <w:noProof/>
                <w:webHidden/>
              </w:rPr>
            </w:r>
            <w:r>
              <w:rPr>
                <w:noProof/>
                <w:webHidden/>
              </w:rPr>
              <w:fldChar w:fldCharType="separate"/>
            </w:r>
            <w:r>
              <w:rPr>
                <w:noProof/>
                <w:webHidden/>
              </w:rPr>
              <w:t>19</w:t>
            </w:r>
            <w:r>
              <w:rPr>
                <w:noProof/>
                <w:webHidden/>
              </w:rPr>
              <w:fldChar w:fldCharType="end"/>
            </w:r>
          </w:hyperlink>
        </w:p>
        <w:p w14:paraId="268B0669" w14:textId="66DF92F9" w:rsidR="00BB5E2D" w:rsidRDefault="00BB5E2D">
          <w:pPr>
            <w:pStyle w:val="TOC2"/>
            <w:tabs>
              <w:tab w:val="left" w:pos="1100"/>
              <w:tab w:val="right" w:leader="dot" w:pos="9350"/>
            </w:tabs>
            <w:rPr>
              <w:rFonts w:asciiTheme="minorHAnsi" w:eastAsiaTheme="minorEastAsia" w:hAnsiTheme="minorHAnsi" w:cstheme="minorBidi"/>
              <w:noProof/>
              <w:sz w:val="22"/>
              <w:szCs w:val="22"/>
            </w:rPr>
          </w:pPr>
          <w:hyperlink w:anchor="_Toc529950238" w:history="1">
            <w:r w:rsidRPr="002F2D2B">
              <w:rPr>
                <w:rStyle w:val="Hyperlink"/>
                <w:noProof/>
              </w:rPr>
              <w:t>10.1.</w:t>
            </w:r>
            <w:r>
              <w:rPr>
                <w:rFonts w:asciiTheme="minorHAnsi" w:eastAsiaTheme="minorEastAsia" w:hAnsiTheme="minorHAnsi" w:cstheme="minorBidi"/>
                <w:noProof/>
                <w:sz w:val="22"/>
                <w:szCs w:val="22"/>
              </w:rPr>
              <w:tab/>
            </w:r>
            <w:r w:rsidRPr="002F2D2B">
              <w:rPr>
                <w:rStyle w:val="Hyperlink"/>
                <w:noProof/>
              </w:rPr>
              <w:t>Purpose</w:t>
            </w:r>
            <w:r>
              <w:rPr>
                <w:noProof/>
                <w:webHidden/>
              </w:rPr>
              <w:tab/>
            </w:r>
            <w:r>
              <w:rPr>
                <w:noProof/>
                <w:webHidden/>
              </w:rPr>
              <w:fldChar w:fldCharType="begin"/>
            </w:r>
            <w:r>
              <w:rPr>
                <w:noProof/>
                <w:webHidden/>
              </w:rPr>
              <w:instrText xml:space="preserve"> PAGEREF _Toc529950238 \h </w:instrText>
            </w:r>
            <w:r>
              <w:rPr>
                <w:noProof/>
                <w:webHidden/>
              </w:rPr>
            </w:r>
            <w:r>
              <w:rPr>
                <w:noProof/>
                <w:webHidden/>
              </w:rPr>
              <w:fldChar w:fldCharType="separate"/>
            </w:r>
            <w:r>
              <w:rPr>
                <w:noProof/>
                <w:webHidden/>
              </w:rPr>
              <w:t>19</w:t>
            </w:r>
            <w:r>
              <w:rPr>
                <w:noProof/>
                <w:webHidden/>
              </w:rPr>
              <w:fldChar w:fldCharType="end"/>
            </w:r>
          </w:hyperlink>
        </w:p>
        <w:p w14:paraId="3E81AFE7" w14:textId="1F71BF1B" w:rsidR="00BB5E2D" w:rsidRDefault="00BB5E2D">
          <w:pPr>
            <w:pStyle w:val="TOC2"/>
            <w:tabs>
              <w:tab w:val="left" w:pos="1100"/>
              <w:tab w:val="right" w:leader="dot" w:pos="9350"/>
            </w:tabs>
            <w:rPr>
              <w:rFonts w:asciiTheme="minorHAnsi" w:eastAsiaTheme="minorEastAsia" w:hAnsiTheme="minorHAnsi" w:cstheme="minorBidi"/>
              <w:noProof/>
              <w:sz w:val="22"/>
              <w:szCs w:val="22"/>
            </w:rPr>
          </w:pPr>
          <w:hyperlink w:anchor="_Toc529950239" w:history="1">
            <w:r w:rsidRPr="002F2D2B">
              <w:rPr>
                <w:rStyle w:val="Hyperlink"/>
                <w:noProof/>
              </w:rPr>
              <w:t>10.2.</w:t>
            </w:r>
            <w:r>
              <w:rPr>
                <w:rFonts w:asciiTheme="minorHAnsi" w:eastAsiaTheme="minorEastAsia" w:hAnsiTheme="minorHAnsi" w:cstheme="minorBidi"/>
                <w:noProof/>
                <w:sz w:val="22"/>
                <w:szCs w:val="22"/>
              </w:rPr>
              <w:tab/>
            </w:r>
            <w:r w:rsidRPr="002F2D2B">
              <w:rPr>
                <w:rStyle w:val="Hyperlink"/>
                <w:noProof/>
              </w:rPr>
              <w:t>Commission Policies and Procedures</w:t>
            </w:r>
            <w:r>
              <w:rPr>
                <w:noProof/>
                <w:webHidden/>
              </w:rPr>
              <w:tab/>
            </w:r>
            <w:r>
              <w:rPr>
                <w:noProof/>
                <w:webHidden/>
              </w:rPr>
              <w:fldChar w:fldCharType="begin"/>
            </w:r>
            <w:r>
              <w:rPr>
                <w:noProof/>
                <w:webHidden/>
              </w:rPr>
              <w:instrText xml:space="preserve"> PAGEREF _Toc529950239 \h </w:instrText>
            </w:r>
            <w:r>
              <w:rPr>
                <w:noProof/>
                <w:webHidden/>
              </w:rPr>
            </w:r>
            <w:r>
              <w:rPr>
                <w:noProof/>
                <w:webHidden/>
              </w:rPr>
              <w:fldChar w:fldCharType="separate"/>
            </w:r>
            <w:r>
              <w:rPr>
                <w:noProof/>
                <w:webHidden/>
              </w:rPr>
              <w:t>20</w:t>
            </w:r>
            <w:r>
              <w:rPr>
                <w:noProof/>
                <w:webHidden/>
              </w:rPr>
              <w:fldChar w:fldCharType="end"/>
            </w:r>
          </w:hyperlink>
        </w:p>
        <w:p w14:paraId="10460EE2" w14:textId="700E6F0A" w:rsidR="00BB5E2D" w:rsidRDefault="00BB5E2D">
          <w:pPr>
            <w:pStyle w:val="TOC2"/>
            <w:tabs>
              <w:tab w:val="left" w:pos="1100"/>
              <w:tab w:val="right" w:leader="dot" w:pos="9350"/>
            </w:tabs>
            <w:rPr>
              <w:rFonts w:asciiTheme="minorHAnsi" w:eastAsiaTheme="minorEastAsia" w:hAnsiTheme="minorHAnsi" w:cstheme="minorBidi"/>
              <w:noProof/>
              <w:sz w:val="22"/>
              <w:szCs w:val="22"/>
            </w:rPr>
          </w:pPr>
          <w:hyperlink w:anchor="_Toc529950240" w:history="1">
            <w:r w:rsidRPr="002F2D2B">
              <w:rPr>
                <w:rStyle w:val="Hyperlink"/>
                <w:noProof/>
              </w:rPr>
              <w:t>10.3.</w:t>
            </w:r>
            <w:r>
              <w:rPr>
                <w:rFonts w:asciiTheme="minorHAnsi" w:eastAsiaTheme="minorEastAsia" w:hAnsiTheme="minorHAnsi" w:cstheme="minorBidi"/>
                <w:noProof/>
                <w:sz w:val="22"/>
                <w:szCs w:val="22"/>
              </w:rPr>
              <w:tab/>
            </w:r>
            <w:r w:rsidRPr="002F2D2B">
              <w:rPr>
                <w:rStyle w:val="Hyperlink"/>
                <w:noProof/>
              </w:rPr>
              <w:t>Commission Budget</w:t>
            </w:r>
            <w:r>
              <w:rPr>
                <w:noProof/>
                <w:webHidden/>
              </w:rPr>
              <w:tab/>
            </w:r>
            <w:r>
              <w:rPr>
                <w:noProof/>
                <w:webHidden/>
              </w:rPr>
              <w:fldChar w:fldCharType="begin"/>
            </w:r>
            <w:r>
              <w:rPr>
                <w:noProof/>
                <w:webHidden/>
              </w:rPr>
              <w:instrText xml:space="preserve"> PAGEREF _Toc529950240 \h </w:instrText>
            </w:r>
            <w:r>
              <w:rPr>
                <w:noProof/>
                <w:webHidden/>
              </w:rPr>
            </w:r>
            <w:r>
              <w:rPr>
                <w:noProof/>
                <w:webHidden/>
              </w:rPr>
              <w:fldChar w:fldCharType="separate"/>
            </w:r>
            <w:r>
              <w:rPr>
                <w:noProof/>
                <w:webHidden/>
              </w:rPr>
              <w:t>20</w:t>
            </w:r>
            <w:r>
              <w:rPr>
                <w:noProof/>
                <w:webHidden/>
              </w:rPr>
              <w:fldChar w:fldCharType="end"/>
            </w:r>
          </w:hyperlink>
        </w:p>
        <w:p w14:paraId="6AB59F08" w14:textId="0F7FB71E" w:rsidR="00BB5E2D" w:rsidRDefault="00BB5E2D">
          <w:pPr>
            <w:pStyle w:val="TOC2"/>
            <w:tabs>
              <w:tab w:val="left" w:pos="1100"/>
              <w:tab w:val="right" w:leader="dot" w:pos="9350"/>
            </w:tabs>
            <w:rPr>
              <w:rFonts w:asciiTheme="minorHAnsi" w:eastAsiaTheme="minorEastAsia" w:hAnsiTheme="minorHAnsi" w:cstheme="minorBidi"/>
              <w:noProof/>
              <w:sz w:val="22"/>
              <w:szCs w:val="22"/>
            </w:rPr>
          </w:pPr>
          <w:hyperlink w:anchor="_Toc529950241" w:history="1">
            <w:r w:rsidRPr="002F2D2B">
              <w:rPr>
                <w:rStyle w:val="Hyperlink"/>
                <w:noProof/>
              </w:rPr>
              <w:t>10.4.</w:t>
            </w:r>
            <w:r>
              <w:rPr>
                <w:rFonts w:asciiTheme="minorHAnsi" w:eastAsiaTheme="minorEastAsia" w:hAnsiTheme="minorHAnsi" w:cstheme="minorBidi"/>
                <w:noProof/>
                <w:sz w:val="22"/>
                <w:szCs w:val="22"/>
              </w:rPr>
              <w:tab/>
            </w:r>
            <w:r w:rsidRPr="002F2D2B">
              <w:rPr>
                <w:rStyle w:val="Hyperlink"/>
                <w:noProof/>
              </w:rPr>
              <w:t>Independence in Accreditation Reviews</w:t>
            </w:r>
            <w:r>
              <w:rPr>
                <w:noProof/>
                <w:webHidden/>
              </w:rPr>
              <w:tab/>
            </w:r>
            <w:r>
              <w:rPr>
                <w:noProof/>
                <w:webHidden/>
              </w:rPr>
              <w:fldChar w:fldCharType="begin"/>
            </w:r>
            <w:r>
              <w:rPr>
                <w:noProof/>
                <w:webHidden/>
              </w:rPr>
              <w:instrText xml:space="preserve"> PAGEREF _Toc529950241 \h </w:instrText>
            </w:r>
            <w:r>
              <w:rPr>
                <w:noProof/>
                <w:webHidden/>
              </w:rPr>
            </w:r>
            <w:r>
              <w:rPr>
                <w:noProof/>
                <w:webHidden/>
              </w:rPr>
              <w:fldChar w:fldCharType="separate"/>
            </w:r>
            <w:r>
              <w:rPr>
                <w:noProof/>
                <w:webHidden/>
              </w:rPr>
              <w:t>20</w:t>
            </w:r>
            <w:r>
              <w:rPr>
                <w:noProof/>
                <w:webHidden/>
              </w:rPr>
              <w:fldChar w:fldCharType="end"/>
            </w:r>
          </w:hyperlink>
        </w:p>
        <w:p w14:paraId="54A2F92E" w14:textId="77E3563A" w:rsidR="00BB5E2D" w:rsidRDefault="00BB5E2D">
          <w:pPr>
            <w:pStyle w:val="TOC1"/>
            <w:tabs>
              <w:tab w:val="left" w:pos="660"/>
              <w:tab w:val="right" w:leader="dot" w:pos="9350"/>
            </w:tabs>
            <w:rPr>
              <w:rFonts w:asciiTheme="minorHAnsi" w:eastAsiaTheme="minorEastAsia" w:hAnsiTheme="minorHAnsi" w:cstheme="minorBidi"/>
              <w:noProof/>
              <w:sz w:val="22"/>
              <w:szCs w:val="22"/>
            </w:rPr>
          </w:pPr>
          <w:hyperlink w:anchor="_Toc529950242" w:history="1">
            <w:r w:rsidRPr="002F2D2B">
              <w:rPr>
                <w:rStyle w:val="Hyperlink"/>
                <w:noProof/>
              </w:rPr>
              <w:t>11.</w:t>
            </w:r>
            <w:r>
              <w:rPr>
                <w:rFonts w:asciiTheme="minorHAnsi" w:eastAsiaTheme="minorEastAsia" w:hAnsiTheme="minorHAnsi" w:cstheme="minorBidi"/>
                <w:noProof/>
                <w:sz w:val="22"/>
                <w:szCs w:val="22"/>
              </w:rPr>
              <w:tab/>
            </w:r>
            <w:r w:rsidRPr="002F2D2B">
              <w:rPr>
                <w:rStyle w:val="Hyperlink"/>
                <w:noProof/>
              </w:rPr>
              <w:t>INDEMNIFICATION (BYLAWS, ARTICLE 11)</w:t>
            </w:r>
            <w:r>
              <w:rPr>
                <w:noProof/>
                <w:webHidden/>
              </w:rPr>
              <w:tab/>
            </w:r>
            <w:r>
              <w:rPr>
                <w:noProof/>
                <w:webHidden/>
              </w:rPr>
              <w:fldChar w:fldCharType="begin"/>
            </w:r>
            <w:r>
              <w:rPr>
                <w:noProof/>
                <w:webHidden/>
              </w:rPr>
              <w:instrText xml:space="preserve"> PAGEREF _Toc529950242 \h </w:instrText>
            </w:r>
            <w:r>
              <w:rPr>
                <w:noProof/>
                <w:webHidden/>
              </w:rPr>
            </w:r>
            <w:r>
              <w:rPr>
                <w:noProof/>
                <w:webHidden/>
              </w:rPr>
              <w:fldChar w:fldCharType="separate"/>
            </w:r>
            <w:r>
              <w:rPr>
                <w:noProof/>
                <w:webHidden/>
              </w:rPr>
              <w:t>20</w:t>
            </w:r>
            <w:r>
              <w:rPr>
                <w:noProof/>
                <w:webHidden/>
              </w:rPr>
              <w:fldChar w:fldCharType="end"/>
            </w:r>
          </w:hyperlink>
        </w:p>
        <w:p w14:paraId="0B3E3C8B" w14:textId="2A1735BC" w:rsidR="00BB5E2D" w:rsidRDefault="00BB5E2D">
          <w:pPr>
            <w:pStyle w:val="TOC1"/>
            <w:tabs>
              <w:tab w:val="left" w:pos="660"/>
              <w:tab w:val="right" w:leader="dot" w:pos="9350"/>
            </w:tabs>
            <w:rPr>
              <w:rFonts w:asciiTheme="minorHAnsi" w:eastAsiaTheme="minorEastAsia" w:hAnsiTheme="minorHAnsi" w:cstheme="minorBidi"/>
              <w:noProof/>
              <w:sz w:val="22"/>
              <w:szCs w:val="22"/>
            </w:rPr>
          </w:pPr>
          <w:hyperlink w:anchor="_Toc529950243" w:history="1">
            <w:r w:rsidRPr="002F2D2B">
              <w:rPr>
                <w:rStyle w:val="Hyperlink"/>
                <w:noProof/>
              </w:rPr>
              <w:t>12.</w:t>
            </w:r>
            <w:r>
              <w:rPr>
                <w:rFonts w:asciiTheme="minorHAnsi" w:eastAsiaTheme="minorEastAsia" w:hAnsiTheme="minorHAnsi" w:cstheme="minorBidi"/>
                <w:noProof/>
                <w:sz w:val="22"/>
                <w:szCs w:val="22"/>
              </w:rPr>
              <w:tab/>
            </w:r>
            <w:r w:rsidRPr="002F2D2B">
              <w:rPr>
                <w:rStyle w:val="Hyperlink"/>
                <w:noProof/>
              </w:rPr>
              <w:t>AMENDMENTS (BYLAWS, ARTICLE 12)</w:t>
            </w:r>
            <w:r>
              <w:rPr>
                <w:noProof/>
                <w:webHidden/>
              </w:rPr>
              <w:tab/>
            </w:r>
            <w:r>
              <w:rPr>
                <w:noProof/>
                <w:webHidden/>
              </w:rPr>
              <w:fldChar w:fldCharType="begin"/>
            </w:r>
            <w:r>
              <w:rPr>
                <w:noProof/>
                <w:webHidden/>
              </w:rPr>
              <w:instrText xml:space="preserve"> PAGEREF _Toc529950243 \h </w:instrText>
            </w:r>
            <w:r>
              <w:rPr>
                <w:noProof/>
                <w:webHidden/>
              </w:rPr>
            </w:r>
            <w:r>
              <w:rPr>
                <w:noProof/>
                <w:webHidden/>
              </w:rPr>
              <w:fldChar w:fldCharType="separate"/>
            </w:r>
            <w:r>
              <w:rPr>
                <w:noProof/>
                <w:webHidden/>
              </w:rPr>
              <w:t>20</w:t>
            </w:r>
            <w:r>
              <w:rPr>
                <w:noProof/>
                <w:webHidden/>
              </w:rPr>
              <w:fldChar w:fldCharType="end"/>
            </w:r>
          </w:hyperlink>
        </w:p>
        <w:p w14:paraId="6DA56A5F" w14:textId="48AD6314" w:rsidR="00BB5E2D" w:rsidRDefault="00BB5E2D">
          <w:pPr>
            <w:pStyle w:val="TOC1"/>
            <w:tabs>
              <w:tab w:val="left" w:pos="660"/>
              <w:tab w:val="right" w:leader="dot" w:pos="9350"/>
            </w:tabs>
            <w:rPr>
              <w:rFonts w:asciiTheme="minorHAnsi" w:eastAsiaTheme="minorEastAsia" w:hAnsiTheme="minorHAnsi" w:cstheme="minorBidi"/>
              <w:noProof/>
              <w:sz w:val="22"/>
              <w:szCs w:val="22"/>
            </w:rPr>
          </w:pPr>
          <w:hyperlink w:anchor="_Toc529950244" w:history="1">
            <w:r w:rsidRPr="002F2D2B">
              <w:rPr>
                <w:rStyle w:val="Hyperlink"/>
                <w:noProof/>
              </w:rPr>
              <w:t>13.</w:t>
            </w:r>
            <w:r>
              <w:rPr>
                <w:rFonts w:asciiTheme="minorHAnsi" w:eastAsiaTheme="minorEastAsia" w:hAnsiTheme="minorHAnsi" w:cstheme="minorBidi"/>
                <w:noProof/>
                <w:sz w:val="22"/>
                <w:szCs w:val="22"/>
              </w:rPr>
              <w:tab/>
            </w:r>
            <w:r w:rsidRPr="002F2D2B">
              <w:rPr>
                <w:rStyle w:val="Hyperlink"/>
                <w:noProof/>
              </w:rPr>
              <w:t>DISSOLUTION (BYLAWS, ARTICLE 13)</w:t>
            </w:r>
            <w:r>
              <w:rPr>
                <w:noProof/>
                <w:webHidden/>
              </w:rPr>
              <w:tab/>
            </w:r>
            <w:r>
              <w:rPr>
                <w:noProof/>
                <w:webHidden/>
              </w:rPr>
              <w:fldChar w:fldCharType="begin"/>
            </w:r>
            <w:r>
              <w:rPr>
                <w:noProof/>
                <w:webHidden/>
              </w:rPr>
              <w:instrText xml:space="preserve"> PAGEREF _Toc529950244 \h </w:instrText>
            </w:r>
            <w:r>
              <w:rPr>
                <w:noProof/>
                <w:webHidden/>
              </w:rPr>
            </w:r>
            <w:r>
              <w:rPr>
                <w:noProof/>
                <w:webHidden/>
              </w:rPr>
              <w:fldChar w:fldCharType="separate"/>
            </w:r>
            <w:r>
              <w:rPr>
                <w:noProof/>
                <w:webHidden/>
              </w:rPr>
              <w:t>20</w:t>
            </w:r>
            <w:r>
              <w:rPr>
                <w:noProof/>
                <w:webHidden/>
              </w:rPr>
              <w:fldChar w:fldCharType="end"/>
            </w:r>
          </w:hyperlink>
        </w:p>
        <w:p w14:paraId="7DEEC275" w14:textId="33D967FB" w:rsidR="00BB5E2D" w:rsidRDefault="00BB5E2D">
          <w:pPr>
            <w:pStyle w:val="TOC1"/>
            <w:tabs>
              <w:tab w:val="left" w:pos="660"/>
              <w:tab w:val="right" w:leader="dot" w:pos="9350"/>
            </w:tabs>
            <w:rPr>
              <w:rFonts w:asciiTheme="minorHAnsi" w:eastAsiaTheme="minorEastAsia" w:hAnsiTheme="minorHAnsi" w:cstheme="minorBidi"/>
              <w:noProof/>
              <w:sz w:val="22"/>
              <w:szCs w:val="22"/>
            </w:rPr>
          </w:pPr>
          <w:hyperlink w:anchor="_Toc529950245" w:history="1">
            <w:r w:rsidRPr="002F2D2B">
              <w:rPr>
                <w:rStyle w:val="Hyperlink"/>
                <w:noProof/>
              </w:rPr>
              <w:t>14.</w:t>
            </w:r>
            <w:r>
              <w:rPr>
                <w:rFonts w:asciiTheme="minorHAnsi" w:eastAsiaTheme="minorEastAsia" w:hAnsiTheme="minorHAnsi" w:cstheme="minorBidi"/>
                <w:noProof/>
                <w:sz w:val="22"/>
                <w:szCs w:val="22"/>
              </w:rPr>
              <w:tab/>
            </w:r>
            <w:r w:rsidRPr="002F2D2B">
              <w:rPr>
                <w:rStyle w:val="Hyperlink"/>
                <w:noProof/>
              </w:rPr>
              <w:t xml:space="preserve">LOGO USE  </w:t>
            </w:r>
            <w:r w:rsidRPr="002F2D2B">
              <w:rPr>
                <w:rStyle w:val="Hyperlink"/>
                <w:i/>
                <w:iCs/>
                <w:noProof/>
              </w:rPr>
              <w:t>(NOT RELATED TO SPECIFIC BYLAW)</w:t>
            </w:r>
            <w:r>
              <w:rPr>
                <w:noProof/>
                <w:webHidden/>
              </w:rPr>
              <w:tab/>
            </w:r>
            <w:r>
              <w:rPr>
                <w:noProof/>
                <w:webHidden/>
              </w:rPr>
              <w:fldChar w:fldCharType="begin"/>
            </w:r>
            <w:r>
              <w:rPr>
                <w:noProof/>
                <w:webHidden/>
              </w:rPr>
              <w:instrText xml:space="preserve"> PAGEREF _Toc529950245 \h </w:instrText>
            </w:r>
            <w:r>
              <w:rPr>
                <w:noProof/>
                <w:webHidden/>
              </w:rPr>
            </w:r>
            <w:r>
              <w:rPr>
                <w:noProof/>
                <w:webHidden/>
              </w:rPr>
              <w:fldChar w:fldCharType="separate"/>
            </w:r>
            <w:r>
              <w:rPr>
                <w:noProof/>
                <w:webHidden/>
              </w:rPr>
              <w:t>20</w:t>
            </w:r>
            <w:r>
              <w:rPr>
                <w:noProof/>
                <w:webHidden/>
              </w:rPr>
              <w:fldChar w:fldCharType="end"/>
            </w:r>
          </w:hyperlink>
        </w:p>
        <w:p w14:paraId="4BA6FDC3" w14:textId="00987BD5" w:rsidR="00BB5E2D" w:rsidRDefault="00BB5E2D">
          <w:pPr>
            <w:pStyle w:val="TOC1"/>
            <w:tabs>
              <w:tab w:val="left" w:pos="660"/>
              <w:tab w:val="right" w:leader="dot" w:pos="9350"/>
            </w:tabs>
            <w:rPr>
              <w:rFonts w:asciiTheme="minorHAnsi" w:eastAsiaTheme="minorEastAsia" w:hAnsiTheme="minorHAnsi" w:cstheme="minorBidi"/>
              <w:noProof/>
              <w:sz w:val="22"/>
              <w:szCs w:val="22"/>
            </w:rPr>
          </w:pPr>
          <w:hyperlink w:anchor="_Toc529950246" w:history="1">
            <w:r w:rsidRPr="002F2D2B">
              <w:rPr>
                <w:rStyle w:val="Hyperlink"/>
                <w:noProof/>
              </w:rPr>
              <w:t>15.</w:t>
            </w:r>
            <w:r>
              <w:rPr>
                <w:rFonts w:asciiTheme="minorHAnsi" w:eastAsiaTheme="minorEastAsia" w:hAnsiTheme="minorHAnsi" w:cstheme="minorBidi"/>
                <w:noProof/>
                <w:sz w:val="22"/>
                <w:szCs w:val="22"/>
              </w:rPr>
              <w:tab/>
            </w:r>
            <w:r w:rsidRPr="002F2D2B">
              <w:rPr>
                <w:rStyle w:val="Hyperlink"/>
                <w:noProof/>
              </w:rPr>
              <w:t xml:space="preserve">PUBLICATIONS  </w:t>
            </w:r>
            <w:r w:rsidRPr="002F2D2B">
              <w:rPr>
                <w:rStyle w:val="Hyperlink"/>
                <w:i/>
                <w:iCs/>
                <w:noProof/>
              </w:rPr>
              <w:t>(NOT RELATED TO SPECIFIC BYLAW)</w:t>
            </w:r>
            <w:r>
              <w:rPr>
                <w:noProof/>
                <w:webHidden/>
              </w:rPr>
              <w:tab/>
            </w:r>
            <w:r>
              <w:rPr>
                <w:noProof/>
                <w:webHidden/>
              </w:rPr>
              <w:fldChar w:fldCharType="begin"/>
            </w:r>
            <w:r>
              <w:rPr>
                <w:noProof/>
                <w:webHidden/>
              </w:rPr>
              <w:instrText xml:space="preserve"> PAGEREF _Toc529950246 \h </w:instrText>
            </w:r>
            <w:r>
              <w:rPr>
                <w:noProof/>
                <w:webHidden/>
              </w:rPr>
            </w:r>
            <w:r>
              <w:rPr>
                <w:noProof/>
                <w:webHidden/>
              </w:rPr>
              <w:fldChar w:fldCharType="separate"/>
            </w:r>
            <w:r>
              <w:rPr>
                <w:noProof/>
                <w:webHidden/>
              </w:rPr>
              <w:t>21</w:t>
            </w:r>
            <w:r>
              <w:rPr>
                <w:noProof/>
                <w:webHidden/>
              </w:rPr>
              <w:fldChar w:fldCharType="end"/>
            </w:r>
          </w:hyperlink>
        </w:p>
        <w:p w14:paraId="6061F409" w14:textId="424E0069" w:rsidR="00BB5E2D" w:rsidRDefault="00BB5E2D">
          <w:pPr>
            <w:pStyle w:val="TOC2"/>
            <w:tabs>
              <w:tab w:val="left" w:pos="1100"/>
              <w:tab w:val="right" w:leader="dot" w:pos="9350"/>
            </w:tabs>
            <w:rPr>
              <w:rFonts w:asciiTheme="minorHAnsi" w:eastAsiaTheme="minorEastAsia" w:hAnsiTheme="minorHAnsi" w:cstheme="minorBidi"/>
              <w:noProof/>
              <w:sz w:val="22"/>
              <w:szCs w:val="22"/>
            </w:rPr>
          </w:pPr>
          <w:hyperlink w:anchor="_Toc529950247" w:history="1">
            <w:r w:rsidRPr="002F2D2B">
              <w:rPr>
                <w:rStyle w:val="Hyperlink"/>
                <w:noProof/>
              </w:rPr>
              <w:t>15.1.</w:t>
            </w:r>
            <w:r>
              <w:rPr>
                <w:rFonts w:asciiTheme="minorHAnsi" w:eastAsiaTheme="minorEastAsia" w:hAnsiTheme="minorHAnsi" w:cstheme="minorBidi"/>
                <w:noProof/>
                <w:sz w:val="22"/>
                <w:szCs w:val="22"/>
              </w:rPr>
              <w:tab/>
            </w:r>
            <w:r w:rsidRPr="002F2D2B">
              <w:rPr>
                <w:rStyle w:val="Hyperlink"/>
                <w:noProof/>
              </w:rPr>
              <w:t>E-Newsletter</w:t>
            </w:r>
            <w:r>
              <w:rPr>
                <w:noProof/>
                <w:webHidden/>
              </w:rPr>
              <w:tab/>
            </w:r>
            <w:r>
              <w:rPr>
                <w:noProof/>
                <w:webHidden/>
              </w:rPr>
              <w:fldChar w:fldCharType="begin"/>
            </w:r>
            <w:r>
              <w:rPr>
                <w:noProof/>
                <w:webHidden/>
              </w:rPr>
              <w:instrText xml:space="preserve"> PAGEREF _Toc529950247 \h </w:instrText>
            </w:r>
            <w:r>
              <w:rPr>
                <w:noProof/>
                <w:webHidden/>
              </w:rPr>
            </w:r>
            <w:r>
              <w:rPr>
                <w:noProof/>
                <w:webHidden/>
              </w:rPr>
              <w:fldChar w:fldCharType="separate"/>
            </w:r>
            <w:r>
              <w:rPr>
                <w:noProof/>
                <w:webHidden/>
              </w:rPr>
              <w:t>21</w:t>
            </w:r>
            <w:r>
              <w:rPr>
                <w:noProof/>
                <w:webHidden/>
              </w:rPr>
              <w:fldChar w:fldCharType="end"/>
            </w:r>
          </w:hyperlink>
        </w:p>
        <w:p w14:paraId="28DBE113" w14:textId="351371B8" w:rsidR="00BB5E2D" w:rsidRDefault="00BB5E2D">
          <w:pPr>
            <w:pStyle w:val="TOC2"/>
            <w:tabs>
              <w:tab w:val="left" w:pos="1100"/>
              <w:tab w:val="right" w:leader="dot" w:pos="9350"/>
            </w:tabs>
            <w:rPr>
              <w:rFonts w:asciiTheme="minorHAnsi" w:eastAsiaTheme="minorEastAsia" w:hAnsiTheme="minorHAnsi" w:cstheme="minorBidi"/>
              <w:noProof/>
              <w:sz w:val="22"/>
              <w:szCs w:val="22"/>
            </w:rPr>
          </w:pPr>
          <w:hyperlink w:anchor="_Toc529950248" w:history="1">
            <w:r w:rsidRPr="002F2D2B">
              <w:rPr>
                <w:rStyle w:val="Hyperlink"/>
                <w:noProof/>
              </w:rPr>
              <w:t>15.2.</w:t>
            </w:r>
            <w:r>
              <w:rPr>
                <w:rFonts w:asciiTheme="minorHAnsi" w:eastAsiaTheme="minorEastAsia" w:hAnsiTheme="minorHAnsi" w:cstheme="minorBidi"/>
                <w:noProof/>
                <w:sz w:val="22"/>
                <w:szCs w:val="22"/>
              </w:rPr>
              <w:tab/>
            </w:r>
            <w:r w:rsidRPr="002F2D2B">
              <w:rPr>
                <w:rStyle w:val="Hyperlink"/>
                <w:noProof/>
              </w:rPr>
              <w:t>Directory</w:t>
            </w:r>
            <w:r>
              <w:rPr>
                <w:noProof/>
                <w:webHidden/>
              </w:rPr>
              <w:tab/>
            </w:r>
            <w:r>
              <w:rPr>
                <w:noProof/>
                <w:webHidden/>
              </w:rPr>
              <w:fldChar w:fldCharType="begin"/>
            </w:r>
            <w:r>
              <w:rPr>
                <w:noProof/>
                <w:webHidden/>
              </w:rPr>
              <w:instrText xml:space="preserve"> PAGEREF _Toc529950248 \h </w:instrText>
            </w:r>
            <w:r>
              <w:rPr>
                <w:noProof/>
                <w:webHidden/>
              </w:rPr>
            </w:r>
            <w:r>
              <w:rPr>
                <w:noProof/>
                <w:webHidden/>
              </w:rPr>
              <w:fldChar w:fldCharType="separate"/>
            </w:r>
            <w:r>
              <w:rPr>
                <w:noProof/>
                <w:webHidden/>
              </w:rPr>
              <w:t>21</w:t>
            </w:r>
            <w:r>
              <w:rPr>
                <w:noProof/>
                <w:webHidden/>
              </w:rPr>
              <w:fldChar w:fldCharType="end"/>
            </w:r>
          </w:hyperlink>
        </w:p>
        <w:p w14:paraId="16566DA5" w14:textId="402E7D00" w:rsidR="00BB5E2D" w:rsidRDefault="00BB5E2D">
          <w:pPr>
            <w:pStyle w:val="TOC2"/>
            <w:tabs>
              <w:tab w:val="left" w:pos="1100"/>
              <w:tab w:val="right" w:leader="dot" w:pos="9350"/>
            </w:tabs>
            <w:rPr>
              <w:rFonts w:asciiTheme="minorHAnsi" w:eastAsiaTheme="minorEastAsia" w:hAnsiTheme="minorHAnsi" w:cstheme="minorBidi"/>
              <w:noProof/>
              <w:sz w:val="22"/>
              <w:szCs w:val="22"/>
            </w:rPr>
          </w:pPr>
          <w:hyperlink w:anchor="_Toc529950249" w:history="1">
            <w:r w:rsidRPr="002F2D2B">
              <w:rPr>
                <w:rStyle w:val="Hyperlink"/>
                <w:noProof/>
              </w:rPr>
              <w:t>15.3.</w:t>
            </w:r>
            <w:r>
              <w:rPr>
                <w:rFonts w:asciiTheme="minorHAnsi" w:eastAsiaTheme="minorEastAsia" w:hAnsiTheme="minorHAnsi" w:cstheme="minorBidi"/>
                <w:noProof/>
                <w:sz w:val="22"/>
                <w:szCs w:val="22"/>
              </w:rPr>
              <w:tab/>
            </w:r>
            <w:r w:rsidRPr="002F2D2B">
              <w:rPr>
                <w:rStyle w:val="Hyperlink"/>
                <w:noProof/>
              </w:rPr>
              <w:t>Sponsorship of Printed Materials</w:t>
            </w:r>
            <w:r>
              <w:rPr>
                <w:noProof/>
                <w:webHidden/>
              </w:rPr>
              <w:tab/>
            </w:r>
            <w:r>
              <w:rPr>
                <w:noProof/>
                <w:webHidden/>
              </w:rPr>
              <w:fldChar w:fldCharType="begin"/>
            </w:r>
            <w:r>
              <w:rPr>
                <w:noProof/>
                <w:webHidden/>
              </w:rPr>
              <w:instrText xml:space="preserve"> PAGEREF _Toc529950249 \h </w:instrText>
            </w:r>
            <w:r>
              <w:rPr>
                <w:noProof/>
                <w:webHidden/>
              </w:rPr>
            </w:r>
            <w:r>
              <w:rPr>
                <w:noProof/>
                <w:webHidden/>
              </w:rPr>
              <w:fldChar w:fldCharType="separate"/>
            </w:r>
            <w:r>
              <w:rPr>
                <w:noProof/>
                <w:webHidden/>
              </w:rPr>
              <w:t>21</w:t>
            </w:r>
            <w:r>
              <w:rPr>
                <w:noProof/>
                <w:webHidden/>
              </w:rPr>
              <w:fldChar w:fldCharType="end"/>
            </w:r>
          </w:hyperlink>
        </w:p>
        <w:p w14:paraId="0CB92152" w14:textId="529324E5" w:rsidR="00BB5E2D" w:rsidRDefault="00BB5E2D">
          <w:pPr>
            <w:pStyle w:val="TOC2"/>
            <w:tabs>
              <w:tab w:val="left" w:pos="1100"/>
              <w:tab w:val="right" w:leader="dot" w:pos="9350"/>
            </w:tabs>
            <w:rPr>
              <w:rFonts w:asciiTheme="minorHAnsi" w:eastAsiaTheme="minorEastAsia" w:hAnsiTheme="minorHAnsi" w:cstheme="minorBidi"/>
              <w:noProof/>
              <w:sz w:val="22"/>
              <w:szCs w:val="22"/>
            </w:rPr>
          </w:pPr>
          <w:hyperlink w:anchor="_Toc529950250" w:history="1">
            <w:r w:rsidRPr="002F2D2B">
              <w:rPr>
                <w:rStyle w:val="Hyperlink"/>
                <w:noProof/>
              </w:rPr>
              <w:t>15.4.</w:t>
            </w:r>
            <w:r>
              <w:rPr>
                <w:rFonts w:asciiTheme="minorHAnsi" w:eastAsiaTheme="minorEastAsia" w:hAnsiTheme="minorHAnsi" w:cstheme="minorBidi"/>
                <w:noProof/>
                <w:sz w:val="22"/>
                <w:szCs w:val="22"/>
              </w:rPr>
              <w:tab/>
            </w:r>
            <w:r w:rsidRPr="002F2D2B">
              <w:rPr>
                <w:rStyle w:val="Hyperlink"/>
                <w:noProof/>
              </w:rPr>
              <w:t>Copyrighting of IACET Publications</w:t>
            </w:r>
            <w:r>
              <w:rPr>
                <w:noProof/>
                <w:webHidden/>
              </w:rPr>
              <w:tab/>
            </w:r>
            <w:r>
              <w:rPr>
                <w:noProof/>
                <w:webHidden/>
              </w:rPr>
              <w:fldChar w:fldCharType="begin"/>
            </w:r>
            <w:r>
              <w:rPr>
                <w:noProof/>
                <w:webHidden/>
              </w:rPr>
              <w:instrText xml:space="preserve"> PAGEREF _Toc529950250 \h </w:instrText>
            </w:r>
            <w:r>
              <w:rPr>
                <w:noProof/>
                <w:webHidden/>
              </w:rPr>
            </w:r>
            <w:r>
              <w:rPr>
                <w:noProof/>
                <w:webHidden/>
              </w:rPr>
              <w:fldChar w:fldCharType="separate"/>
            </w:r>
            <w:r>
              <w:rPr>
                <w:noProof/>
                <w:webHidden/>
              </w:rPr>
              <w:t>22</w:t>
            </w:r>
            <w:r>
              <w:rPr>
                <w:noProof/>
                <w:webHidden/>
              </w:rPr>
              <w:fldChar w:fldCharType="end"/>
            </w:r>
          </w:hyperlink>
        </w:p>
        <w:p w14:paraId="353FFA1E" w14:textId="12759F40" w:rsidR="00BB5E2D" w:rsidRDefault="00BB5E2D">
          <w:pPr>
            <w:pStyle w:val="TOC2"/>
            <w:tabs>
              <w:tab w:val="left" w:pos="1100"/>
              <w:tab w:val="right" w:leader="dot" w:pos="9350"/>
            </w:tabs>
            <w:rPr>
              <w:rFonts w:asciiTheme="minorHAnsi" w:eastAsiaTheme="minorEastAsia" w:hAnsiTheme="minorHAnsi" w:cstheme="minorBidi"/>
              <w:noProof/>
              <w:sz w:val="22"/>
              <w:szCs w:val="22"/>
            </w:rPr>
          </w:pPr>
          <w:hyperlink w:anchor="_Toc529950251" w:history="1">
            <w:r w:rsidRPr="002F2D2B">
              <w:rPr>
                <w:rStyle w:val="Hyperlink"/>
                <w:noProof/>
              </w:rPr>
              <w:t>15.5.</w:t>
            </w:r>
            <w:r>
              <w:rPr>
                <w:rFonts w:asciiTheme="minorHAnsi" w:eastAsiaTheme="minorEastAsia" w:hAnsiTheme="minorHAnsi" w:cstheme="minorBidi"/>
                <w:noProof/>
                <w:sz w:val="22"/>
                <w:szCs w:val="22"/>
              </w:rPr>
              <w:tab/>
            </w:r>
            <w:r w:rsidRPr="002F2D2B">
              <w:rPr>
                <w:rStyle w:val="Hyperlink"/>
                <w:noProof/>
              </w:rPr>
              <w:t>Membership Discount for IACET Publications</w:t>
            </w:r>
            <w:r>
              <w:rPr>
                <w:noProof/>
                <w:webHidden/>
              </w:rPr>
              <w:tab/>
            </w:r>
            <w:r>
              <w:rPr>
                <w:noProof/>
                <w:webHidden/>
              </w:rPr>
              <w:fldChar w:fldCharType="begin"/>
            </w:r>
            <w:r>
              <w:rPr>
                <w:noProof/>
                <w:webHidden/>
              </w:rPr>
              <w:instrText xml:space="preserve"> PAGEREF _Toc529950251 \h </w:instrText>
            </w:r>
            <w:r>
              <w:rPr>
                <w:noProof/>
                <w:webHidden/>
              </w:rPr>
            </w:r>
            <w:r>
              <w:rPr>
                <w:noProof/>
                <w:webHidden/>
              </w:rPr>
              <w:fldChar w:fldCharType="separate"/>
            </w:r>
            <w:r>
              <w:rPr>
                <w:noProof/>
                <w:webHidden/>
              </w:rPr>
              <w:t>22</w:t>
            </w:r>
            <w:r>
              <w:rPr>
                <w:noProof/>
                <w:webHidden/>
              </w:rPr>
              <w:fldChar w:fldCharType="end"/>
            </w:r>
          </w:hyperlink>
        </w:p>
        <w:p w14:paraId="726B14A2" w14:textId="5D504D95" w:rsidR="00BB5E2D" w:rsidRDefault="00BB5E2D">
          <w:pPr>
            <w:pStyle w:val="TOC2"/>
            <w:tabs>
              <w:tab w:val="left" w:pos="1100"/>
              <w:tab w:val="right" w:leader="dot" w:pos="9350"/>
            </w:tabs>
            <w:rPr>
              <w:rFonts w:asciiTheme="minorHAnsi" w:eastAsiaTheme="minorEastAsia" w:hAnsiTheme="minorHAnsi" w:cstheme="minorBidi"/>
              <w:noProof/>
              <w:sz w:val="22"/>
              <w:szCs w:val="22"/>
            </w:rPr>
          </w:pPr>
          <w:hyperlink w:anchor="_Toc529950252" w:history="1">
            <w:r w:rsidRPr="002F2D2B">
              <w:rPr>
                <w:rStyle w:val="Hyperlink"/>
                <w:noProof/>
              </w:rPr>
              <w:t>15.6.</w:t>
            </w:r>
            <w:r>
              <w:rPr>
                <w:rFonts w:asciiTheme="minorHAnsi" w:eastAsiaTheme="minorEastAsia" w:hAnsiTheme="minorHAnsi" w:cstheme="minorBidi"/>
                <w:noProof/>
                <w:sz w:val="22"/>
                <w:szCs w:val="22"/>
              </w:rPr>
              <w:tab/>
            </w:r>
            <w:r w:rsidRPr="002F2D2B">
              <w:rPr>
                <w:rStyle w:val="Hyperlink"/>
                <w:noProof/>
              </w:rPr>
              <w:t>Distribution of IACET Publications</w:t>
            </w:r>
            <w:r>
              <w:rPr>
                <w:noProof/>
                <w:webHidden/>
              </w:rPr>
              <w:tab/>
            </w:r>
            <w:r>
              <w:rPr>
                <w:noProof/>
                <w:webHidden/>
              </w:rPr>
              <w:fldChar w:fldCharType="begin"/>
            </w:r>
            <w:r>
              <w:rPr>
                <w:noProof/>
                <w:webHidden/>
              </w:rPr>
              <w:instrText xml:space="preserve"> PAGEREF _Toc529950252 \h </w:instrText>
            </w:r>
            <w:r>
              <w:rPr>
                <w:noProof/>
                <w:webHidden/>
              </w:rPr>
            </w:r>
            <w:r>
              <w:rPr>
                <w:noProof/>
                <w:webHidden/>
              </w:rPr>
              <w:fldChar w:fldCharType="separate"/>
            </w:r>
            <w:r>
              <w:rPr>
                <w:noProof/>
                <w:webHidden/>
              </w:rPr>
              <w:t>22</w:t>
            </w:r>
            <w:r>
              <w:rPr>
                <w:noProof/>
                <w:webHidden/>
              </w:rPr>
              <w:fldChar w:fldCharType="end"/>
            </w:r>
          </w:hyperlink>
        </w:p>
        <w:p w14:paraId="11036C7C" w14:textId="4885D387" w:rsidR="00BB5E2D" w:rsidRDefault="00BB5E2D">
          <w:pPr>
            <w:pStyle w:val="TOC2"/>
            <w:tabs>
              <w:tab w:val="left" w:pos="1100"/>
              <w:tab w:val="right" w:leader="dot" w:pos="9350"/>
            </w:tabs>
            <w:rPr>
              <w:rFonts w:asciiTheme="minorHAnsi" w:eastAsiaTheme="minorEastAsia" w:hAnsiTheme="minorHAnsi" w:cstheme="minorBidi"/>
              <w:noProof/>
              <w:sz w:val="22"/>
              <w:szCs w:val="22"/>
            </w:rPr>
          </w:pPr>
          <w:hyperlink w:anchor="_Toc529950253" w:history="1">
            <w:r w:rsidRPr="002F2D2B">
              <w:rPr>
                <w:rStyle w:val="Hyperlink"/>
                <w:noProof/>
              </w:rPr>
              <w:t>15.7.</w:t>
            </w:r>
            <w:r>
              <w:rPr>
                <w:rFonts w:asciiTheme="minorHAnsi" w:eastAsiaTheme="minorEastAsia" w:hAnsiTheme="minorHAnsi" w:cstheme="minorBidi"/>
                <w:noProof/>
                <w:sz w:val="22"/>
                <w:szCs w:val="22"/>
              </w:rPr>
              <w:tab/>
            </w:r>
            <w:r w:rsidRPr="002F2D2B">
              <w:rPr>
                <w:rStyle w:val="Hyperlink"/>
                <w:noProof/>
              </w:rPr>
              <w:t>Publication Sales</w:t>
            </w:r>
            <w:r>
              <w:rPr>
                <w:noProof/>
                <w:webHidden/>
              </w:rPr>
              <w:tab/>
            </w:r>
            <w:r>
              <w:rPr>
                <w:noProof/>
                <w:webHidden/>
              </w:rPr>
              <w:fldChar w:fldCharType="begin"/>
            </w:r>
            <w:r>
              <w:rPr>
                <w:noProof/>
                <w:webHidden/>
              </w:rPr>
              <w:instrText xml:space="preserve"> PAGEREF _Toc529950253 \h </w:instrText>
            </w:r>
            <w:r>
              <w:rPr>
                <w:noProof/>
                <w:webHidden/>
              </w:rPr>
            </w:r>
            <w:r>
              <w:rPr>
                <w:noProof/>
                <w:webHidden/>
              </w:rPr>
              <w:fldChar w:fldCharType="separate"/>
            </w:r>
            <w:r>
              <w:rPr>
                <w:noProof/>
                <w:webHidden/>
              </w:rPr>
              <w:t>22</w:t>
            </w:r>
            <w:r>
              <w:rPr>
                <w:noProof/>
                <w:webHidden/>
              </w:rPr>
              <w:fldChar w:fldCharType="end"/>
            </w:r>
          </w:hyperlink>
        </w:p>
        <w:p w14:paraId="4B659E99" w14:textId="097F1136" w:rsidR="00BB5E2D" w:rsidRDefault="00BB5E2D">
          <w:pPr>
            <w:pStyle w:val="TOC1"/>
            <w:tabs>
              <w:tab w:val="left" w:pos="660"/>
              <w:tab w:val="right" w:leader="dot" w:pos="9350"/>
            </w:tabs>
            <w:rPr>
              <w:rFonts w:asciiTheme="minorHAnsi" w:eastAsiaTheme="minorEastAsia" w:hAnsiTheme="minorHAnsi" w:cstheme="minorBidi"/>
              <w:noProof/>
              <w:sz w:val="22"/>
              <w:szCs w:val="22"/>
            </w:rPr>
          </w:pPr>
          <w:hyperlink w:anchor="_Toc529950254" w:history="1">
            <w:r w:rsidRPr="002F2D2B">
              <w:rPr>
                <w:rStyle w:val="Hyperlink"/>
                <w:noProof/>
              </w:rPr>
              <w:t>16.</w:t>
            </w:r>
            <w:r>
              <w:rPr>
                <w:rFonts w:asciiTheme="minorHAnsi" w:eastAsiaTheme="minorEastAsia" w:hAnsiTheme="minorHAnsi" w:cstheme="minorBidi"/>
                <w:noProof/>
                <w:sz w:val="22"/>
                <w:szCs w:val="22"/>
              </w:rPr>
              <w:tab/>
            </w:r>
            <w:r w:rsidRPr="002F2D2B">
              <w:rPr>
                <w:rStyle w:val="Hyperlink"/>
                <w:noProof/>
              </w:rPr>
              <w:t>WHISTLEBLOWER POLICY</w:t>
            </w:r>
            <w:r>
              <w:rPr>
                <w:noProof/>
                <w:webHidden/>
              </w:rPr>
              <w:tab/>
            </w:r>
            <w:r>
              <w:rPr>
                <w:noProof/>
                <w:webHidden/>
              </w:rPr>
              <w:fldChar w:fldCharType="begin"/>
            </w:r>
            <w:r>
              <w:rPr>
                <w:noProof/>
                <w:webHidden/>
              </w:rPr>
              <w:instrText xml:space="preserve"> PAGEREF _Toc529950254 \h </w:instrText>
            </w:r>
            <w:r>
              <w:rPr>
                <w:noProof/>
                <w:webHidden/>
              </w:rPr>
            </w:r>
            <w:r>
              <w:rPr>
                <w:noProof/>
                <w:webHidden/>
              </w:rPr>
              <w:fldChar w:fldCharType="separate"/>
            </w:r>
            <w:r>
              <w:rPr>
                <w:noProof/>
                <w:webHidden/>
              </w:rPr>
              <w:t>22</w:t>
            </w:r>
            <w:r>
              <w:rPr>
                <w:noProof/>
                <w:webHidden/>
              </w:rPr>
              <w:fldChar w:fldCharType="end"/>
            </w:r>
          </w:hyperlink>
        </w:p>
        <w:p w14:paraId="14822D59" w14:textId="642431C5" w:rsidR="00BB5E2D" w:rsidRDefault="00BB5E2D">
          <w:pPr>
            <w:pStyle w:val="TOC1"/>
            <w:tabs>
              <w:tab w:val="left" w:pos="660"/>
              <w:tab w:val="right" w:leader="dot" w:pos="9350"/>
            </w:tabs>
            <w:rPr>
              <w:rFonts w:asciiTheme="minorHAnsi" w:eastAsiaTheme="minorEastAsia" w:hAnsiTheme="minorHAnsi" w:cstheme="minorBidi"/>
              <w:noProof/>
              <w:sz w:val="22"/>
              <w:szCs w:val="22"/>
            </w:rPr>
          </w:pPr>
          <w:hyperlink w:anchor="_Toc529950255" w:history="1">
            <w:r w:rsidRPr="002F2D2B">
              <w:rPr>
                <w:rStyle w:val="Hyperlink"/>
                <w:noProof/>
              </w:rPr>
              <w:t>17.</w:t>
            </w:r>
            <w:r>
              <w:rPr>
                <w:rFonts w:asciiTheme="minorHAnsi" w:eastAsiaTheme="minorEastAsia" w:hAnsiTheme="minorHAnsi" w:cstheme="minorBidi"/>
                <w:noProof/>
                <w:sz w:val="22"/>
                <w:szCs w:val="22"/>
              </w:rPr>
              <w:tab/>
            </w:r>
            <w:r w:rsidRPr="002F2D2B">
              <w:rPr>
                <w:rStyle w:val="Hyperlink"/>
                <w:noProof/>
              </w:rPr>
              <w:t>HEADQUARTERS</w:t>
            </w:r>
            <w:r>
              <w:rPr>
                <w:noProof/>
                <w:webHidden/>
              </w:rPr>
              <w:tab/>
            </w:r>
            <w:r>
              <w:rPr>
                <w:noProof/>
                <w:webHidden/>
              </w:rPr>
              <w:fldChar w:fldCharType="begin"/>
            </w:r>
            <w:r>
              <w:rPr>
                <w:noProof/>
                <w:webHidden/>
              </w:rPr>
              <w:instrText xml:space="preserve"> PAGEREF _Toc529950255 \h </w:instrText>
            </w:r>
            <w:r>
              <w:rPr>
                <w:noProof/>
                <w:webHidden/>
              </w:rPr>
            </w:r>
            <w:r>
              <w:rPr>
                <w:noProof/>
                <w:webHidden/>
              </w:rPr>
              <w:fldChar w:fldCharType="separate"/>
            </w:r>
            <w:r>
              <w:rPr>
                <w:noProof/>
                <w:webHidden/>
              </w:rPr>
              <w:t>22</w:t>
            </w:r>
            <w:r>
              <w:rPr>
                <w:noProof/>
                <w:webHidden/>
              </w:rPr>
              <w:fldChar w:fldCharType="end"/>
            </w:r>
          </w:hyperlink>
        </w:p>
        <w:p w14:paraId="61127A09" w14:textId="7F224758" w:rsidR="00BB5E2D" w:rsidRDefault="00BB5E2D">
          <w:pPr>
            <w:pStyle w:val="TOC1"/>
            <w:tabs>
              <w:tab w:val="right" w:leader="dot" w:pos="9350"/>
            </w:tabs>
            <w:rPr>
              <w:rFonts w:asciiTheme="minorHAnsi" w:eastAsiaTheme="minorEastAsia" w:hAnsiTheme="minorHAnsi" w:cstheme="minorBidi"/>
              <w:noProof/>
              <w:sz w:val="22"/>
              <w:szCs w:val="22"/>
            </w:rPr>
          </w:pPr>
          <w:hyperlink w:anchor="_Toc529950256" w:history="1">
            <w:r w:rsidRPr="002F2D2B">
              <w:rPr>
                <w:rStyle w:val="Hyperlink"/>
                <w:noProof/>
              </w:rPr>
              <w:t>APPENDIX A – INVESTMENT POLICY</w:t>
            </w:r>
            <w:r>
              <w:rPr>
                <w:noProof/>
                <w:webHidden/>
              </w:rPr>
              <w:tab/>
            </w:r>
            <w:r>
              <w:rPr>
                <w:noProof/>
                <w:webHidden/>
              </w:rPr>
              <w:fldChar w:fldCharType="begin"/>
            </w:r>
            <w:r>
              <w:rPr>
                <w:noProof/>
                <w:webHidden/>
              </w:rPr>
              <w:instrText xml:space="preserve"> PAGEREF _Toc529950256 \h </w:instrText>
            </w:r>
            <w:r>
              <w:rPr>
                <w:noProof/>
                <w:webHidden/>
              </w:rPr>
            </w:r>
            <w:r>
              <w:rPr>
                <w:noProof/>
                <w:webHidden/>
              </w:rPr>
              <w:fldChar w:fldCharType="separate"/>
            </w:r>
            <w:r>
              <w:rPr>
                <w:noProof/>
                <w:webHidden/>
              </w:rPr>
              <w:t>24</w:t>
            </w:r>
            <w:r>
              <w:rPr>
                <w:noProof/>
                <w:webHidden/>
              </w:rPr>
              <w:fldChar w:fldCharType="end"/>
            </w:r>
          </w:hyperlink>
        </w:p>
        <w:p w14:paraId="1CE088C8" w14:textId="2B056DC7" w:rsidR="00BB5E2D" w:rsidRDefault="00BB5E2D">
          <w:pPr>
            <w:pStyle w:val="TOC2"/>
            <w:tabs>
              <w:tab w:val="right" w:leader="dot" w:pos="9350"/>
            </w:tabs>
            <w:rPr>
              <w:rFonts w:asciiTheme="minorHAnsi" w:eastAsiaTheme="minorEastAsia" w:hAnsiTheme="minorHAnsi" w:cstheme="minorBidi"/>
              <w:noProof/>
              <w:sz w:val="22"/>
              <w:szCs w:val="22"/>
            </w:rPr>
          </w:pPr>
          <w:hyperlink w:anchor="_Toc529950257" w:history="1">
            <w:r w:rsidRPr="002F2D2B">
              <w:rPr>
                <w:rStyle w:val="Hyperlink"/>
                <w:noProof/>
              </w:rPr>
              <w:t>Purpose</w:t>
            </w:r>
            <w:r>
              <w:rPr>
                <w:noProof/>
                <w:webHidden/>
              </w:rPr>
              <w:tab/>
            </w:r>
            <w:r>
              <w:rPr>
                <w:noProof/>
                <w:webHidden/>
              </w:rPr>
              <w:fldChar w:fldCharType="begin"/>
            </w:r>
            <w:r>
              <w:rPr>
                <w:noProof/>
                <w:webHidden/>
              </w:rPr>
              <w:instrText xml:space="preserve"> PAGEREF _Toc529950257 \h </w:instrText>
            </w:r>
            <w:r>
              <w:rPr>
                <w:noProof/>
                <w:webHidden/>
              </w:rPr>
            </w:r>
            <w:r>
              <w:rPr>
                <w:noProof/>
                <w:webHidden/>
              </w:rPr>
              <w:fldChar w:fldCharType="separate"/>
            </w:r>
            <w:r>
              <w:rPr>
                <w:noProof/>
                <w:webHidden/>
              </w:rPr>
              <w:t>24</w:t>
            </w:r>
            <w:r>
              <w:rPr>
                <w:noProof/>
                <w:webHidden/>
              </w:rPr>
              <w:fldChar w:fldCharType="end"/>
            </w:r>
          </w:hyperlink>
        </w:p>
        <w:p w14:paraId="6CEC2E81" w14:textId="1C10720C" w:rsidR="00BB5E2D" w:rsidRDefault="00BB5E2D">
          <w:pPr>
            <w:pStyle w:val="TOC2"/>
            <w:tabs>
              <w:tab w:val="right" w:leader="dot" w:pos="9350"/>
            </w:tabs>
            <w:rPr>
              <w:rFonts w:asciiTheme="minorHAnsi" w:eastAsiaTheme="minorEastAsia" w:hAnsiTheme="minorHAnsi" w:cstheme="minorBidi"/>
              <w:noProof/>
              <w:sz w:val="22"/>
              <w:szCs w:val="22"/>
            </w:rPr>
          </w:pPr>
          <w:hyperlink w:anchor="_Toc529950258" w:history="1">
            <w:r w:rsidRPr="002F2D2B">
              <w:rPr>
                <w:rStyle w:val="Hyperlink"/>
                <w:noProof/>
              </w:rPr>
              <w:t>General</w:t>
            </w:r>
            <w:r w:rsidRPr="002F2D2B">
              <w:rPr>
                <w:rStyle w:val="Hyperlink"/>
                <w:noProof/>
                <w:spacing w:val="-2"/>
              </w:rPr>
              <w:t xml:space="preserve"> </w:t>
            </w:r>
            <w:r w:rsidRPr="002F2D2B">
              <w:rPr>
                <w:rStyle w:val="Hyperlink"/>
                <w:noProof/>
              </w:rPr>
              <w:t>Investment Principles</w:t>
            </w:r>
            <w:r>
              <w:rPr>
                <w:noProof/>
                <w:webHidden/>
              </w:rPr>
              <w:tab/>
            </w:r>
            <w:r>
              <w:rPr>
                <w:noProof/>
                <w:webHidden/>
              </w:rPr>
              <w:fldChar w:fldCharType="begin"/>
            </w:r>
            <w:r>
              <w:rPr>
                <w:noProof/>
                <w:webHidden/>
              </w:rPr>
              <w:instrText xml:space="preserve"> PAGEREF _Toc529950258 \h </w:instrText>
            </w:r>
            <w:r>
              <w:rPr>
                <w:noProof/>
                <w:webHidden/>
              </w:rPr>
            </w:r>
            <w:r>
              <w:rPr>
                <w:noProof/>
                <w:webHidden/>
              </w:rPr>
              <w:fldChar w:fldCharType="separate"/>
            </w:r>
            <w:r>
              <w:rPr>
                <w:noProof/>
                <w:webHidden/>
              </w:rPr>
              <w:t>24</w:t>
            </w:r>
            <w:r>
              <w:rPr>
                <w:noProof/>
                <w:webHidden/>
              </w:rPr>
              <w:fldChar w:fldCharType="end"/>
            </w:r>
          </w:hyperlink>
        </w:p>
        <w:p w14:paraId="3BC10080" w14:textId="25BEA9E6" w:rsidR="00BB5E2D" w:rsidRDefault="00BB5E2D">
          <w:pPr>
            <w:pStyle w:val="TOC2"/>
            <w:tabs>
              <w:tab w:val="right" w:leader="dot" w:pos="9350"/>
            </w:tabs>
            <w:rPr>
              <w:rFonts w:asciiTheme="minorHAnsi" w:eastAsiaTheme="minorEastAsia" w:hAnsiTheme="minorHAnsi" w:cstheme="minorBidi"/>
              <w:noProof/>
              <w:sz w:val="22"/>
              <w:szCs w:val="22"/>
            </w:rPr>
          </w:pPr>
          <w:hyperlink w:anchor="_Toc529950259" w:history="1">
            <w:r w:rsidRPr="002F2D2B">
              <w:rPr>
                <w:rStyle w:val="Hyperlink"/>
                <w:noProof/>
              </w:rPr>
              <w:t>Third-Party</w:t>
            </w:r>
            <w:r w:rsidRPr="002F2D2B">
              <w:rPr>
                <w:rStyle w:val="Hyperlink"/>
                <w:noProof/>
                <w:spacing w:val="-2"/>
              </w:rPr>
              <w:t xml:space="preserve"> </w:t>
            </w:r>
            <w:r w:rsidRPr="002F2D2B">
              <w:rPr>
                <w:rStyle w:val="Hyperlink"/>
                <w:noProof/>
              </w:rPr>
              <w:t>Advisors</w:t>
            </w:r>
            <w:r>
              <w:rPr>
                <w:noProof/>
                <w:webHidden/>
              </w:rPr>
              <w:tab/>
            </w:r>
            <w:r>
              <w:rPr>
                <w:noProof/>
                <w:webHidden/>
              </w:rPr>
              <w:fldChar w:fldCharType="begin"/>
            </w:r>
            <w:r>
              <w:rPr>
                <w:noProof/>
                <w:webHidden/>
              </w:rPr>
              <w:instrText xml:space="preserve"> PAGEREF _Toc529950259 \h </w:instrText>
            </w:r>
            <w:r>
              <w:rPr>
                <w:noProof/>
                <w:webHidden/>
              </w:rPr>
            </w:r>
            <w:r>
              <w:rPr>
                <w:noProof/>
                <w:webHidden/>
              </w:rPr>
              <w:fldChar w:fldCharType="separate"/>
            </w:r>
            <w:r>
              <w:rPr>
                <w:noProof/>
                <w:webHidden/>
              </w:rPr>
              <w:t>24</w:t>
            </w:r>
            <w:r>
              <w:rPr>
                <w:noProof/>
                <w:webHidden/>
              </w:rPr>
              <w:fldChar w:fldCharType="end"/>
            </w:r>
          </w:hyperlink>
        </w:p>
        <w:p w14:paraId="763D0F3B" w14:textId="0C82D0FA" w:rsidR="00BB5E2D" w:rsidRDefault="00BB5E2D">
          <w:pPr>
            <w:pStyle w:val="TOC2"/>
            <w:tabs>
              <w:tab w:val="right" w:leader="dot" w:pos="9350"/>
            </w:tabs>
            <w:rPr>
              <w:rFonts w:asciiTheme="minorHAnsi" w:eastAsiaTheme="minorEastAsia" w:hAnsiTheme="minorHAnsi" w:cstheme="minorBidi"/>
              <w:noProof/>
              <w:sz w:val="22"/>
              <w:szCs w:val="22"/>
            </w:rPr>
          </w:pPr>
          <w:hyperlink w:anchor="_Toc529950260" w:history="1">
            <w:r w:rsidRPr="002F2D2B">
              <w:rPr>
                <w:rStyle w:val="Hyperlink"/>
                <w:noProof/>
              </w:rPr>
              <w:t>Definitions</w:t>
            </w:r>
            <w:r>
              <w:rPr>
                <w:noProof/>
                <w:webHidden/>
              </w:rPr>
              <w:tab/>
            </w:r>
            <w:r>
              <w:rPr>
                <w:noProof/>
                <w:webHidden/>
              </w:rPr>
              <w:fldChar w:fldCharType="begin"/>
            </w:r>
            <w:r>
              <w:rPr>
                <w:noProof/>
                <w:webHidden/>
              </w:rPr>
              <w:instrText xml:space="preserve"> PAGEREF _Toc529950260 \h </w:instrText>
            </w:r>
            <w:r>
              <w:rPr>
                <w:noProof/>
                <w:webHidden/>
              </w:rPr>
            </w:r>
            <w:r>
              <w:rPr>
                <w:noProof/>
                <w:webHidden/>
              </w:rPr>
              <w:fldChar w:fldCharType="separate"/>
            </w:r>
            <w:r>
              <w:rPr>
                <w:noProof/>
                <w:webHidden/>
              </w:rPr>
              <w:t>25</w:t>
            </w:r>
            <w:r>
              <w:rPr>
                <w:noProof/>
                <w:webHidden/>
              </w:rPr>
              <w:fldChar w:fldCharType="end"/>
            </w:r>
          </w:hyperlink>
        </w:p>
        <w:p w14:paraId="1F7E3762" w14:textId="1918C626" w:rsidR="00BB5E2D" w:rsidRDefault="00BB5E2D">
          <w:pPr>
            <w:pStyle w:val="TOC2"/>
            <w:tabs>
              <w:tab w:val="right" w:leader="dot" w:pos="9350"/>
            </w:tabs>
            <w:rPr>
              <w:rFonts w:asciiTheme="minorHAnsi" w:eastAsiaTheme="minorEastAsia" w:hAnsiTheme="minorHAnsi" w:cstheme="minorBidi"/>
              <w:noProof/>
              <w:sz w:val="22"/>
              <w:szCs w:val="22"/>
            </w:rPr>
          </w:pPr>
          <w:hyperlink w:anchor="_Toc529950261" w:history="1">
            <w:r w:rsidRPr="002F2D2B">
              <w:rPr>
                <w:rStyle w:val="Hyperlink"/>
                <w:noProof/>
              </w:rPr>
              <w:t>Duties and</w:t>
            </w:r>
            <w:r w:rsidRPr="002F2D2B">
              <w:rPr>
                <w:rStyle w:val="Hyperlink"/>
                <w:noProof/>
                <w:spacing w:val="-2"/>
              </w:rPr>
              <w:t xml:space="preserve"> </w:t>
            </w:r>
            <w:r w:rsidRPr="002F2D2B">
              <w:rPr>
                <w:rStyle w:val="Hyperlink"/>
                <w:noProof/>
              </w:rPr>
              <w:t>Responsibilities</w:t>
            </w:r>
            <w:r>
              <w:rPr>
                <w:noProof/>
                <w:webHidden/>
              </w:rPr>
              <w:tab/>
            </w:r>
            <w:r>
              <w:rPr>
                <w:noProof/>
                <w:webHidden/>
              </w:rPr>
              <w:fldChar w:fldCharType="begin"/>
            </w:r>
            <w:r>
              <w:rPr>
                <w:noProof/>
                <w:webHidden/>
              </w:rPr>
              <w:instrText xml:space="preserve"> PAGEREF _Toc529950261 \h </w:instrText>
            </w:r>
            <w:r>
              <w:rPr>
                <w:noProof/>
                <w:webHidden/>
              </w:rPr>
            </w:r>
            <w:r>
              <w:rPr>
                <w:noProof/>
                <w:webHidden/>
              </w:rPr>
              <w:fldChar w:fldCharType="separate"/>
            </w:r>
            <w:r>
              <w:rPr>
                <w:noProof/>
                <w:webHidden/>
              </w:rPr>
              <w:t>26</w:t>
            </w:r>
            <w:r>
              <w:rPr>
                <w:noProof/>
                <w:webHidden/>
              </w:rPr>
              <w:fldChar w:fldCharType="end"/>
            </w:r>
          </w:hyperlink>
        </w:p>
        <w:p w14:paraId="481F6246" w14:textId="21E1BF70" w:rsidR="00BB5E2D" w:rsidRDefault="00BB5E2D">
          <w:pPr>
            <w:pStyle w:val="TOC2"/>
            <w:tabs>
              <w:tab w:val="right" w:leader="dot" w:pos="9350"/>
            </w:tabs>
            <w:rPr>
              <w:rFonts w:asciiTheme="minorHAnsi" w:eastAsiaTheme="minorEastAsia" w:hAnsiTheme="minorHAnsi" w:cstheme="minorBidi"/>
              <w:noProof/>
              <w:sz w:val="22"/>
              <w:szCs w:val="22"/>
            </w:rPr>
          </w:pPr>
          <w:hyperlink w:anchor="_Toc529950262" w:history="1">
            <w:r w:rsidRPr="002F2D2B">
              <w:rPr>
                <w:rStyle w:val="Hyperlink"/>
                <w:noProof/>
              </w:rPr>
              <w:t>Operating Fund</w:t>
            </w:r>
            <w:r>
              <w:rPr>
                <w:noProof/>
                <w:webHidden/>
              </w:rPr>
              <w:tab/>
            </w:r>
            <w:r>
              <w:rPr>
                <w:noProof/>
                <w:webHidden/>
              </w:rPr>
              <w:fldChar w:fldCharType="begin"/>
            </w:r>
            <w:r>
              <w:rPr>
                <w:noProof/>
                <w:webHidden/>
              </w:rPr>
              <w:instrText xml:space="preserve"> PAGEREF _Toc529950262 \h </w:instrText>
            </w:r>
            <w:r>
              <w:rPr>
                <w:noProof/>
                <w:webHidden/>
              </w:rPr>
            </w:r>
            <w:r>
              <w:rPr>
                <w:noProof/>
                <w:webHidden/>
              </w:rPr>
              <w:fldChar w:fldCharType="separate"/>
            </w:r>
            <w:r>
              <w:rPr>
                <w:noProof/>
                <w:webHidden/>
              </w:rPr>
              <w:t>28</w:t>
            </w:r>
            <w:r>
              <w:rPr>
                <w:noProof/>
                <w:webHidden/>
              </w:rPr>
              <w:fldChar w:fldCharType="end"/>
            </w:r>
          </w:hyperlink>
        </w:p>
        <w:p w14:paraId="7709EFB1" w14:textId="124B9A3B" w:rsidR="00BB5E2D" w:rsidRDefault="00BB5E2D">
          <w:pPr>
            <w:pStyle w:val="TOC2"/>
            <w:tabs>
              <w:tab w:val="right" w:leader="dot" w:pos="9350"/>
            </w:tabs>
            <w:rPr>
              <w:rFonts w:asciiTheme="minorHAnsi" w:eastAsiaTheme="minorEastAsia" w:hAnsiTheme="minorHAnsi" w:cstheme="minorBidi"/>
              <w:noProof/>
              <w:sz w:val="22"/>
              <w:szCs w:val="22"/>
            </w:rPr>
          </w:pPr>
          <w:hyperlink w:anchor="_Toc529950263" w:history="1">
            <w:r w:rsidRPr="002F2D2B">
              <w:rPr>
                <w:rStyle w:val="Hyperlink"/>
                <w:noProof/>
              </w:rPr>
              <w:t>Short</w:t>
            </w:r>
            <w:r w:rsidRPr="002F2D2B">
              <w:rPr>
                <w:rStyle w:val="Hyperlink"/>
                <w:noProof/>
                <w:spacing w:val="-2"/>
              </w:rPr>
              <w:t xml:space="preserve"> </w:t>
            </w:r>
            <w:r w:rsidRPr="002F2D2B">
              <w:rPr>
                <w:rStyle w:val="Hyperlink"/>
                <w:noProof/>
              </w:rPr>
              <w:t>Term</w:t>
            </w:r>
            <w:r w:rsidRPr="002F2D2B">
              <w:rPr>
                <w:rStyle w:val="Hyperlink"/>
                <w:noProof/>
                <w:spacing w:val="-4"/>
              </w:rPr>
              <w:t xml:space="preserve"> </w:t>
            </w:r>
            <w:r w:rsidRPr="002F2D2B">
              <w:rPr>
                <w:rStyle w:val="Hyperlink"/>
                <w:noProof/>
              </w:rPr>
              <w:t>Reserve</w:t>
            </w:r>
            <w:r w:rsidRPr="002F2D2B">
              <w:rPr>
                <w:rStyle w:val="Hyperlink"/>
                <w:noProof/>
                <w:spacing w:val="1"/>
              </w:rPr>
              <w:t xml:space="preserve"> </w:t>
            </w:r>
            <w:r w:rsidRPr="002F2D2B">
              <w:rPr>
                <w:rStyle w:val="Hyperlink"/>
                <w:noProof/>
              </w:rPr>
              <w:t>Fund</w:t>
            </w:r>
            <w:r>
              <w:rPr>
                <w:noProof/>
                <w:webHidden/>
              </w:rPr>
              <w:tab/>
            </w:r>
            <w:r>
              <w:rPr>
                <w:noProof/>
                <w:webHidden/>
              </w:rPr>
              <w:fldChar w:fldCharType="begin"/>
            </w:r>
            <w:r>
              <w:rPr>
                <w:noProof/>
                <w:webHidden/>
              </w:rPr>
              <w:instrText xml:space="preserve"> PAGEREF _Toc529950263 \h </w:instrText>
            </w:r>
            <w:r>
              <w:rPr>
                <w:noProof/>
                <w:webHidden/>
              </w:rPr>
            </w:r>
            <w:r>
              <w:rPr>
                <w:noProof/>
                <w:webHidden/>
              </w:rPr>
              <w:fldChar w:fldCharType="separate"/>
            </w:r>
            <w:r>
              <w:rPr>
                <w:noProof/>
                <w:webHidden/>
              </w:rPr>
              <w:t>29</w:t>
            </w:r>
            <w:r>
              <w:rPr>
                <w:noProof/>
                <w:webHidden/>
              </w:rPr>
              <w:fldChar w:fldCharType="end"/>
            </w:r>
          </w:hyperlink>
        </w:p>
        <w:p w14:paraId="533D5874" w14:textId="5C0138BB" w:rsidR="00BB5E2D" w:rsidRDefault="00BB5E2D">
          <w:pPr>
            <w:pStyle w:val="TOC1"/>
            <w:tabs>
              <w:tab w:val="right" w:leader="dot" w:pos="9350"/>
            </w:tabs>
            <w:rPr>
              <w:rFonts w:asciiTheme="minorHAnsi" w:eastAsiaTheme="minorEastAsia" w:hAnsiTheme="minorHAnsi" w:cstheme="minorBidi"/>
              <w:noProof/>
              <w:sz w:val="22"/>
              <w:szCs w:val="22"/>
            </w:rPr>
          </w:pPr>
          <w:hyperlink w:anchor="_Toc529950264" w:history="1">
            <w:r w:rsidRPr="002F2D2B">
              <w:rPr>
                <w:rStyle w:val="Hyperlink"/>
                <w:noProof/>
              </w:rPr>
              <w:t>APPENDIX B – TRAVEL POLICY</w:t>
            </w:r>
            <w:r>
              <w:rPr>
                <w:noProof/>
                <w:webHidden/>
              </w:rPr>
              <w:tab/>
            </w:r>
            <w:r>
              <w:rPr>
                <w:noProof/>
                <w:webHidden/>
              </w:rPr>
              <w:fldChar w:fldCharType="begin"/>
            </w:r>
            <w:r>
              <w:rPr>
                <w:noProof/>
                <w:webHidden/>
              </w:rPr>
              <w:instrText xml:space="preserve"> PAGEREF _Toc529950264 \h </w:instrText>
            </w:r>
            <w:r>
              <w:rPr>
                <w:noProof/>
                <w:webHidden/>
              </w:rPr>
            </w:r>
            <w:r>
              <w:rPr>
                <w:noProof/>
                <w:webHidden/>
              </w:rPr>
              <w:fldChar w:fldCharType="separate"/>
            </w:r>
            <w:r>
              <w:rPr>
                <w:noProof/>
                <w:webHidden/>
              </w:rPr>
              <w:t>34</w:t>
            </w:r>
            <w:r>
              <w:rPr>
                <w:noProof/>
                <w:webHidden/>
              </w:rPr>
              <w:fldChar w:fldCharType="end"/>
            </w:r>
          </w:hyperlink>
        </w:p>
        <w:p w14:paraId="73773D6B" w14:textId="5C0E3412" w:rsidR="00BB5E2D" w:rsidRDefault="00BB5E2D">
          <w:pPr>
            <w:pStyle w:val="TOC1"/>
            <w:tabs>
              <w:tab w:val="right" w:leader="dot" w:pos="9350"/>
            </w:tabs>
            <w:rPr>
              <w:rFonts w:asciiTheme="minorHAnsi" w:eastAsiaTheme="minorEastAsia" w:hAnsiTheme="minorHAnsi" w:cstheme="minorBidi"/>
              <w:noProof/>
              <w:sz w:val="22"/>
              <w:szCs w:val="22"/>
            </w:rPr>
          </w:pPr>
          <w:hyperlink w:anchor="_Toc529950265" w:history="1">
            <w:r w:rsidRPr="002F2D2B">
              <w:rPr>
                <w:rStyle w:val="Hyperlink"/>
                <w:noProof/>
              </w:rPr>
              <w:t>APPENDIX C – DOCUMENT RETENTION AND DESTRUCTION POLICY</w:t>
            </w:r>
            <w:r>
              <w:rPr>
                <w:noProof/>
                <w:webHidden/>
              </w:rPr>
              <w:tab/>
            </w:r>
            <w:r>
              <w:rPr>
                <w:noProof/>
                <w:webHidden/>
              </w:rPr>
              <w:fldChar w:fldCharType="begin"/>
            </w:r>
            <w:r>
              <w:rPr>
                <w:noProof/>
                <w:webHidden/>
              </w:rPr>
              <w:instrText xml:space="preserve"> PAGEREF _Toc529950265 \h </w:instrText>
            </w:r>
            <w:r>
              <w:rPr>
                <w:noProof/>
                <w:webHidden/>
              </w:rPr>
            </w:r>
            <w:r>
              <w:rPr>
                <w:noProof/>
                <w:webHidden/>
              </w:rPr>
              <w:fldChar w:fldCharType="separate"/>
            </w:r>
            <w:r>
              <w:rPr>
                <w:noProof/>
                <w:webHidden/>
              </w:rPr>
              <w:t>35</w:t>
            </w:r>
            <w:r>
              <w:rPr>
                <w:noProof/>
                <w:webHidden/>
              </w:rPr>
              <w:fldChar w:fldCharType="end"/>
            </w:r>
          </w:hyperlink>
        </w:p>
        <w:p w14:paraId="407C2590" w14:textId="01028C47" w:rsidR="00BB5E2D" w:rsidRDefault="00BB5E2D">
          <w:pPr>
            <w:pStyle w:val="TOC1"/>
            <w:tabs>
              <w:tab w:val="right" w:leader="dot" w:pos="9350"/>
            </w:tabs>
            <w:rPr>
              <w:rFonts w:asciiTheme="minorHAnsi" w:eastAsiaTheme="minorEastAsia" w:hAnsiTheme="minorHAnsi" w:cstheme="minorBidi"/>
              <w:noProof/>
              <w:sz w:val="22"/>
              <w:szCs w:val="22"/>
            </w:rPr>
          </w:pPr>
          <w:hyperlink w:anchor="_Toc529950266" w:history="1">
            <w:r w:rsidRPr="002F2D2B">
              <w:rPr>
                <w:rStyle w:val="Hyperlink"/>
                <w:noProof/>
              </w:rPr>
              <w:t>APPENDIX D – WHISTLEBLOWER POLICY</w:t>
            </w:r>
            <w:r>
              <w:rPr>
                <w:noProof/>
                <w:webHidden/>
              </w:rPr>
              <w:tab/>
            </w:r>
            <w:r>
              <w:rPr>
                <w:noProof/>
                <w:webHidden/>
              </w:rPr>
              <w:fldChar w:fldCharType="begin"/>
            </w:r>
            <w:r>
              <w:rPr>
                <w:noProof/>
                <w:webHidden/>
              </w:rPr>
              <w:instrText xml:space="preserve"> PAGEREF _Toc529950266 \h </w:instrText>
            </w:r>
            <w:r>
              <w:rPr>
                <w:noProof/>
                <w:webHidden/>
              </w:rPr>
            </w:r>
            <w:r>
              <w:rPr>
                <w:noProof/>
                <w:webHidden/>
              </w:rPr>
              <w:fldChar w:fldCharType="separate"/>
            </w:r>
            <w:r>
              <w:rPr>
                <w:noProof/>
                <w:webHidden/>
              </w:rPr>
              <w:t>37</w:t>
            </w:r>
            <w:r>
              <w:rPr>
                <w:noProof/>
                <w:webHidden/>
              </w:rPr>
              <w:fldChar w:fldCharType="end"/>
            </w:r>
          </w:hyperlink>
        </w:p>
        <w:p w14:paraId="75B9CA2B" w14:textId="3F87C89F" w:rsidR="00BB5E2D" w:rsidRDefault="00BB5E2D">
          <w:pPr>
            <w:pStyle w:val="TOC1"/>
            <w:tabs>
              <w:tab w:val="right" w:leader="dot" w:pos="9350"/>
            </w:tabs>
            <w:rPr>
              <w:rFonts w:asciiTheme="minorHAnsi" w:eastAsiaTheme="minorEastAsia" w:hAnsiTheme="minorHAnsi" w:cstheme="minorBidi"/>
              <w:noProof/>
              <w:sz w:val="22"/>
              <w:szCs w:val="22"/>
            </w:rPr>
          </w:pPr>
          <w:hyperlink w:anchor="_Toc529950267" w:history="1">
            <w:r w:rsidRPr="002F2D2B">
              <w:rPr>
                <w:rStyle w:val="Hyperlink"/>
                <w:noProof/>
              </w:rPr>
              <w:t>APPENDIX E1 – CONFLICT OF INTEREST POLICY</w:t>
            </w:r>
            <w:r>
              <w:rPr>
                <w:noProof/>
                <w:webHidden/>
              </w:rPr>
              <w:tab/>
            </w:r>
            <w:r>
              <w:rPr>
                <w:noProof/>
                <w:webHidden/>
              </w:rPr>
              <w:fldChar w:fldCharType="begin"/>
            </w:r>
            <w:r>
              <w:rPr>
                <w:noProof/>
                <w:webHidden/>
              </w:rPr>
              <w:instrText xml:space="preserve"> PAGEREF _Toc529950267 \h </w:instrText>
            </w:r>
            <w:r>
              <w:rPr>
                <w:noProof/>
                <w:webHidden/>
              </w:rPr>
            </w:r>
            <w:r>
              <w:rPr>
                <w:noProof/>
                <w:webHidden/>
              </w:rPr>
              <w:fldChar w:fldCharType="separate"/>
            </w:r>
            <w:r>
              <w:rPr>
                <w:noProof/>
                <w:webHidden/>
              </w:rPr>
              <w:t>39</w:t>
            </w:r>
            <w:r>
              <w:rPr>
                <w:noProof/>
                <w:webHidden/>
              </w:rPr>
              <w:fldChar w:fldCharType="end"/>
            </w:r>
          </w:hyperlink>
        </w:p>
        <w:p w14:paraId="738DD10C" w14:textId="6913DEE1" w:rsidR="00BB5E2D" w:rsidRDefault="00BB5E2D">
          <w:pPr>
            <w:pStyle w:val="TOC1"/>
            <w:tabs>
              <w:tab w:val="right" w:leader="dot" w:pos="9350"/>
            </w:tabs>
            <w:rPr>
              <w:rFonts w:asciiTheme="minorHAnsi" w:eastAsiaTheme="minorEastAsia" w:hAnsiTheme="minorHAnsi" w:cstheme="minorBidi"/>
              <w:noProof/>
              <w:sz w:val="22"/>
              <w:szCs w:val="22"/>
            </w:rPr>
          </w:pPr>
          <w:hyperlink w:anchor="_Toc529950268" w:history="1">
            <w:r w:rsidRPr="002F2D2B">
              <w:rPr>
                <w:rStyle w:val="Hyperlink"/>
                <w:noProof/>
              </w:rPr>
              <w:t>APPENDIX E2 - IACET CONFLICT OF INTEREST STATEMENT OF DISCLOSURE</w:t>
            </w:r>
            <w:r>
              <w:rPr>
                <w:noProof/>
                <w:webHidden/>
              </w:rPr>
              <w:tab/>
            </w:r>
            <w:r>
              <w:rPr>
                <w:noProof/>
                <w:webHidden/>
              </w:rPr>
              <w:fldChar w:fldCharType="begin"/>
            </w:r>
            <w:r>
              <w:rPr>
                <w:noProof/>
                <w:webHidden/>
              </w:rPr>
              <w:instrText xml:space="preserve"> PAGEREF _Toc529950268 \h </w:instrText>
            </w:r>
            <w:r>
              <w:rPr>
                <w:noProof/>
                <w:webHidden/>
              </w:rPr>
            </w:r>
            <w:r>
              <w:rPr>
                <w:noProof/>
                <w:webHidden/>
              </w:rPr>
              <w:fldChar w:fldCharType="separate"/>
            </w:r>
            <w:r>
              <w:rPr>
                <w:noProof/>
                <w:webHidden/>
              </w:rPr>
              <w:t>42</w:t>
            </w:r>
            <w:r>
              <w:rPr>
                <w:noProof/>
                <w:webHidden/>
              </w:rPr>
              <w:fldChar w:fldCharType="end"/>
            </w:r>
          </w:hyperlink>
        </w:p>
        <w:p w14:paraId="2299BC43" w14:textId="491EC59C" w:rsidR="00BB5E2D" w:rsidRDefault="00BB5E2D">
          <w:pPr>
            <w:pStyle w:val="TOC1"/>
            <w:tabs>
              <w:tab w:val="right" w:leader="dot" w:pos="9350"/>
            </w:tabs>
            <w:rPr>
              <w:rFonts w:asciiTheme="minorHAnsi" w:eastAsiaTheme="minorEastAsia" w:hAnsiTheme="minorHAnsi" w:cstheme="minorBidi"/>
              <w:noProof/>
              <w:sz w:val="22"/>
              <w:szCs w:val="22"/>
            </w:rPr>
          </w:pPr>
          <w:hyperlink w:anchor="_Toc529950269" w:history="1">
            <w:r w:rsidRPr="002F2D2B">
              <w:rPr>
                <w:rStyle w:val="Hyperlink"/>
                <w:noProof/>
              </w:rPr>
              <w:t>APPENDIX F – ADVISORY BOARD POLICY</w:t>
            </w:r>
            <w:r>
              <w:rPr>
                <w:noProof/>
                <w:webHidden/>
              </w:rPr>
              <w:tab/>
            </w:r>
            <w:r>
              <w:rPr>
                <w:noProof/>
                <w:webHidden/>
              </w:rPr>
              <w:fldChar w:fldCharType="begin"/>
            </w:r>
            <w:r>
              <w:rPr>
                <w:noProof/>
                <w:webHidden/>
              </w:rPr>
              <w:instrText xml:space="preserve"> PAGEREF _Toc529950269 \h </w:instrText>
            </w:r>
            <w:r>
              <w:rPr>
                <w:noProof/>
                <w:webHidden/>
              </w:rPr>
            </w:r>
            <w:r>
              <w:rPr>
                <w:noProof/>
                <w:webHidden/>
              </w:rPr>
              <w:fldChar w:fldCharType="separate"/>
            </w:r>
            <w:r>
              <w:rPr>
                <w:noProof/>
                <w:webHidden/>
              </w:rPr>
              <w:t>46</w:t>
            </w:r>
            <w:r>
              <w:rPr>
                <w:noProof/>
                <w:webHidden/>
              </w:rPr>
              <w:fldChar w:fldCharType="end"/>
            </w:r>
          </w:hyperlink>
        </w:p>
        <w:p w14:paraId="7ED81666" w14:textId="5227D823" w:rsidR="00BB5E2D" w:rsidRDefault="00BB5E2D">
          <w:pPr>
            <w:pStyle w:val="TOC1"/>
            <w:tabs>
              <w:tab w:val="right" w:leader="dot" w:pos="9350"/>
            </w:tabs>
            <w:rPr>
              <w:rFonts w:asciiTheme="minorHAnsi" w:eastAsiaTheme="minorEastAsia" w:hAnsiTheme="minorHAnsi" w:cstheme="minorBidi"/>
              <w:noProof/>
              <w:sz w:val="22"/>
              <w:szCs w:val="22"/>
            </w:rPr>
          </w:pPr>
          <w:hyperlink w:anchor="_Toc529950270" w:history="1">
            <w:r w:rsidRPr="002F2D2B">
              <w:rPr>
                <w:rStyle w:val="Hyperlink"/>
                <w:noProof/>
              </w:rPr>
              <w:t>APPENDIX G – HISTORY IACET</w:t>
            </w:r>
            <w:r>
              <w:rPr>
                <w:noProof/>
                <w:webHidden/>
              </w:rPr>
              <w:tab/>
            </w:r>
            <w:r>
              <w:rPr>
                <w:noProof/>
                <w:webHidden/>
              </w:rPr>
              <w:fldChar w:fldCharType="begin"/>
            </w:r>
            <w:r>
              <w:rPr>
                <w:noProof/>
                <w:webHidden/>
              </w:rPr>
              <w:instrText xml:space="preserve"> PAGEREF _Toc529950270 \h </w:instrText>
            </w:r>
            <w:r>
              <w:rPr>
                <w:noProof/>
                <w:webHidden/>
              </w:rPr>
            </w:r>
            <w:r>
              <w:rPr>
                <w:noProof/>
                <w:webHidden/>
              </w:rPr>
              <w:fldChar w:fldCharType="separate"/>
            </w:r>
            <w:r>
              <w:rPr>
                <w:noProof/>
                <w:webHidden/>
              </w:rPr>
              <w:t>48</w:t>
            </w:r>
            <w:r>
              <w:rPr>
                <w:noProof/>
                <w:webHidden/>
              </w:rPr>
              <w:fldChar w:fldCharType="end"/>
            </w:r>
          </w:hyperlink>
        </w:p>
        <w:p w14:paraId="734FF00B" w14:textId="4DD8AECC" w:rsidR="00876AE4" w:rsidRDefault="00876AE4">
          <w:r>
            <w:rPr>
              <w:b/>
              <w:bCs/>
              <w:noProof/>
            </w:rPr>
            <w:fldChar w:fldCharType="end"/>
          </w:r>
        </w:p>
      </w:sdtContent>
    </w:sdt>
    <w:p w14:paraId="41AA194D" w14:textId="3B19276B" w:rsidR="00084174" w:rsidRDefault="00084174">
      <w:pPr>
        <w:rPr>
          <w:b/>
          <w:bCs/>
          <w:sz w:val="28"/>
          <w:szCs w:val="28"/>
          <w:u w:val="single"/>
        </w:rPr>
      </w:pPr>
      <w:r>
        <w:br w:type="page"/>
      </w:r>
    </w:p>
    <w:p w14:paraId="4F0A02C5" w14:textId="77777777" w:rsidR="00FC3734" w:rsidRDefault="00FC3734">
      <w:pPr>
        <w:pStyle w:val="Heading4"/>
      </w:pPr>
    </w:p>
    <w:p w14:paraId="005B8B6A" w14:textId="36720D41" w:rsidR="00AE78CE" w:rsidRDefault="00AE78CE">
      <w:pPr>
        <w:pStyle w:val="Heading4"/>
      </w:pPr>
      <w:r>
        <w:t xml:space="preserve">POLICIES AND PROCEDURES OF </w:t>
      </w:r>
    </w:p>
    <w:p w14:paraId="5300241F" w14:textId="77777777" w:rsidR="00AE78CE" w:rsidRDefault="00AE78CE">
      <w:pPr>
        <w:tabs>
          <w:tab w:val="center"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b/>
          <w:sz w:val="28"/>
          <w:u w:val="single"/>
        </w:rPr>
      </w:pPr>
      <w:r>
        <w:rPr>
          <w:b/>
          <w:sz w:val="28"/>
        </w:rPr>
        <w:tab/>
      </w:r>
      <w:r>
        <w:rPr>
          <w:b/>
          <w:sz w:val="28"/>
          <w:u w:val="single"/>
        </w:rPr>
        <w:t xml:space="preserve">THE INTERNATIONAL ASSOCIATION FOR </w:t>
      </w:r>
    </w:p>
    <w:p w14:paraId="71BF4831" w14:textId="71E1048D" w:rsidR="00AE78CE" w:rsidRDefault="00AE78CE" w:rsidP="00084174">
      <w:pPr>
        <w:tabs>
          <w:tab w:val="center"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b/>
          <w:sz w:val="28"/>
          <w:u w:val="single"/>
        </w:rPr>
      </w:pPr>
      <w:r>
        <w:rPr>
          <w:b/>
          <w:sz w:val="28"/>
        </w:rPr>
        <w:tab/>
      </w:r>
      <w:r>
        <w:rPr>
          <w:b/>
          <w:sz w:val="28"/>
          <w:u w:val="single"/>
        </w:rPr>
        <w:t>CONTINUING EDUCATION AND TRAINING</w:t>
      </w:r>
    </w:p>
    <w:p w14:paraId="60788D7B" w14:textId="77777777" w:rsidR="00084174" w:rsidRDefault="00084174" w:rsidP="00084174">
      <w:pPr>
        <w:tabs>
          <w:tab w:val="center"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b/>
          <w:bCs/>
        </w:rPr>
      </w:pPr>
    </w:p>
    <w:p w14:paraId="524168ED" w14:textId="77777777" w:rsidR="00AE78CE" w:rsidRPr="001C0A30" w:rsidRDefault="00AE78CE" w:rsidP="007F1247">
      <w:pPr>
        <w:pStyle w:val="Heading1"/>
      </w:pPr>
      <w:bookmarkStart w:id="1" w:name="_Toc529950182"/>
      <w:r w:rsidRPr="001C0A30">
        <w:t>NAME AND PURPOSE (BYLAWS, ARTICLE 1)</w:t>
      </w:r>
      <w:bookmarkEnd w:id="1"/>
    </w:p>
    <w:p w14:paraId="32631FF2" w14:textId="77777777" w:rsidR="00AE78CE" w:rsidRDefault="00AE78CE"/>
    <w:p w14:paraId="1FCD4435" w14:textId="77777777" w:rsidR="00AE78CE" w:rsidRPr="001C0A30" w:rsidRDefault="00AE78CE" w:rsidP="001C0A30">
      <w:pPr>
        <w:pStyle w:val="Heading2"/>
      </w:pPr>
      <w:bookmarkStart w:id="2" w:name="_Toc529950183"/>
      <w:r w:rsidRPr="001C0A30">
        <w:t>Background</w:t>
      </w:r>
      <w:bookmarkEnd w:id="2"/>
    </w:p>
    <w:p w14:paraId="73549325" w14:textId="65F268EA" w:rsidR="002E055A" w:rsidRDefault="002E055A" w:rsidP="002E055A">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pPr>
      <w:r>
        <w:t xml:space="preserve">The International Association For Continuing Education And Training's (IACET) history includes the development of the original Continuing Education Unit (CEU) and creation and maintenance of the ANSI/IACET Standard for Continuing Education and Training. IACET uses the ANSI/IACET Standard, in-depth research on the learning process and a nationwide network of experts to help continuing education and training providers to develop a framework for continuous improvement and a superior learning experience. </w:t>
      </w:r>
      <w:r w:rsidR="00AD1FBC">
        <w:t xml:space="preserve"> IACET also engages in relevant research projects that foster professionalism and innovation.</w:t>
      </w:r>
      <w:r w:rsidR="00C02305">
        <w:t xml:space="preserve"> A complete history of IACET is located in </w:t>
      </w:r>
      <w:r w:rsidR="00C02305" w:rsidRPr="00596248">
        <w:rPr>
          <w:i/>
        </w:rPr>
        <w:t>Appendix G</w:t>
      </w:r>
      <w:r w:rsidR="007C486D">
        <w:t>.</w:t>
      </w:r>
    </w:p>
    <w:p w14:paraId="5F84EE23" w14:textId="77777777" w:rsidR="002E055A" w:rsidRDefault="002E055A">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pPr>
    </w:p>
    <w:p w14:paraId="3F230F59" w14:textId="77777777" w:rsidR="00AE78CE" w:rsidRDefault="00AE78CE">
      <w:pPr>
        <w:ind w:left="792"/>
      </w:pPr>
    </w:p>
    <w:p w14:paraId="3F10A006" w14:textId="699B759F" w:rsidR="00AE78CE" w:rsidRPr="001C0A30" w:rsidRDefault="00AE78CE" w:rsidP="001C0A30">
      <w:pPr>
        <w:pStyle w:val="Heading2"/>
      </w:pPr>
      <w:bookmarkStart w:id="3" w:name="_Toc529950184"/>
      <w:r w:rsidRPr="001C0A30">
        <w:t>Mission</w:t>
      </w:r>
      <w:bookmarkEnd w:id="3"/>
    </w:p>
    <w:p w14:paraId="7BD7E616" w14:textId="77777777" w:rsidR="00AE78CE" w:rsidRPr="00731DE1" w:rsidRDefault="00AE78CE">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92"/>
      </w:pPr>
    </w:p>
    <w:p w14:paraId="00C78143" w14:textId="6D9DB740" w:rsidR="00B95776" w:rsidRDefault="00B95776" w:rsidP="00960320">
      <w:pPr>
        <w:ind w:left="720"/>
        <w:jc w:val="both"/>
      </w:pPr>
      <w:r w:rsidRPr="00572A24">
        <w:t>IACET’s Mission is to</w:t>
      </w:r>
      <w:r w:rsidR="00731DE1">
        <w:t xml:space="preserve"> advance the global workforce by providing a standard framework for quality learning and development through accreditation.</w:t>
      </w:r>
    </w:p>
    <w:p w14:paraId="00B69C9E" w14:textId="77777777" w:rsidR="00AE78CE" w:rsidRDefault="00AE78CE">
      <w:pPr>
        <w:ind w:left="792"/>
      </w:pPr>
    </w:p>
    <w:p w14:paraId="1BE1BFA9" w14:textId="26E680C3" w:rsidR="00876AE4" w:rsidRDefault="00731DE1" w:rsidP="001C0A30">
      <w:pPr>
        <w:pStyle w:val="Heading2"/>
      </w:pPr>
      <w:bookmarkStart w:id="4" w:name="_Toc529950185"/>
      <w:r>
        <w:t>Strategic Plan</w:t>
      </w:r>
      <w:bookmarkEnd w:id="4"/>
    </w:p>
    <w:p w14:paraId="79D4C6D0" w14:textId="41DB79F0" w:rsidR="00AE78CE" w:rsidRDefault="00731DE1" w:rsidP="00876AE4">
      <w:pPr>
        <w:ind w:left="720"/>
      </w:pPr>
      <w:r>
        <w:br/>
      </w:r>
      <w:r w:rsidRPr="001C0A30">
        <w:t>The association shall maintain a current strategic plan approved by the Board of Directors.  The strategic plan shall be evaluated annually and updated as needed.</w:t>
      </w:r>
    </w:p>
    <w:p w14:paraId="72DC1FFC" w14:textId="77777777" w:rsidR="00AE78CE" w:rsidRDefault="00AE78CE">
      <w:pPr>
        <w:tabs>
          <w:tab w:val="left" w:pos="1800"/>
        </w:tabs>
      </w:pPr>
    </w:p>
    <w:p w14:paraId="553028EE" w14:textId="586588FF" w:rsidR="00AE78CE" w:rsidRDefault="00AE78CE">
      <w:pPr>
        <w:ind w:left="360"/>
      </w:pPr>
    </w:p>
    <w:p w14:paraId="339F2375" w14:textId="710E27FC" w:rsidR="00AE78CE" w:rsidRDefault="00AE78CE" w:rsidP="00F05BAA">
      <w:pPr>
        <w:jc w:val="center"/>
      </w:pPr>
    </w:p>
    <w:p w14:paraId="7B2006AF" w14:textId="7977A09E" w:rsidR="00AE78CE" w:rsidRDefault="00AE78CE"/>
    <w:p w14:paraId="16AD56D8" w14:textId="77777777" w:rsidR="00AE78CE" w:rsidRDefault="00AE78CE" w:rsidP="00A43C65">
      <w:pPr>
        <w:pStyle w:val="Heading1"/>
      </w:pPr>
      <w:bookmarkStart w:id="5" w:name="_Toc529950186"/>
      <w:r>
        <w:t>MEMBERSHIP (BYLAWS, ARTICLE 2)</w:t>
      </w:r>
      <w:bookmarkEnd w:id="5"/>
    </w:p>
    <w:p w14:paraId="12E96C45" w14:textId="77777777" w:rsidR="00AE78CE" w:rsidRDefault="00AE78CE"/>
    <w:p w14:paraId="54224E84" w14:textId="77777777" w:rsidR="001C0A30" w:rsidRDefault="001C0A30" w:rsidP="001C0A30">
      <w:pPr>
        <w:pStyle w:val="Heading2"/>
      </w:pPr>
      <w:bookmarkStart w:id="6" w:name="_Toc529950187"/>
      <w:r>
        <w:t>Categories of Membership</w:t>
      </w:r>
      <w:bookmarkEnd w:id="6"/>
      <w:r>
        <w:br/>
      </w:r>
    </w:p>
    <w:p w14:paraId="1FEB57B4" w14:textId="03FB20B4" w:rsidR="00AE78CE" w:rsidRDefault="00AE78CE" w:rsidP="001C0A30">
      <w:pPr>
        <w:ind w:left="792"/>
      </w:pPr>
      <w:r w:rsidRPr="001C0A30">
        <w:t xml:space="preserve">IACET is a membership association of diverse organizations and individuals interested in continuing education (CE) and training.  There are </w:t>
      </w:r>
      <w:r w:rsidR="002068F4" w:rsidRPr="001C0A30">
        <w:t xml:space="preserve">two </w:t>
      </w:r>
      <w:r w:rsidRPr="001C0A30">
        <w:t>categories of membership:</w:t>
      </w:r>
    </w:p>
    <w:p w14:paraId="2290568E" w14:textId="77777777" w:rsidR="00AE78CE" w:rsidRDefault="00AE78CE">
      <w:pPr>
        <w:ind w:left="360"/>
      </w:pPr>
    </w:p>
    <w:p w14:paraId="165547FA" w14:textId="69C9FF76" w:rsidR="00AE78CE" w:rsidRDefault="00AE78CE" w:rsidP="005E4437">
      <w:pPr>
        <w:numPr>
          <w:ilvl w:val="3"/>
          <w:numId w:val="1"/>
        </w:numPr>
        <w:tabs>
          <w:tab w:val="clear" w:pos="1728"/>
          <w:tab w:val="left" w:pos="360"/>
          <w:tab w:val="num" w:pos="1440"/>
        </w:tabs>
        <w:ind w:left="1440" w:hanging="360"/>
      </w:pPr>
      <w:r>
        <w:t>Individual - persons who are interested in all IACET activities, support its standard, goals and objectives</w:t>
      </w:r>
      <w:r w:rsidR="00265F5C">
        <w:t>.</w:t>
      </w:r>
      <w:r>
        <w:t xml:space="preserve"> </w:t>
      </w:r>
      <w:r w:rsidR="009D733A">
        <w:t>Individuals members are considered in good standing when current with all membership related financial obligations.</w:t>
      </w:r>
    </w:p>
    <w:p w14:paraId="60B6F2BF" w14:textId="77777777" w:rsidR="00AE78CE" w:rsidRDefault="00AE78CE"/>
    <w:p w14:paraId="658B7AAD" w14:textId="77777777" w:rsidR="00AE78CE" w:rsidRDefault="00AE78CE">
      <w:pPr>
        <w:tabs>
          <w:tab w:val="left" w:pos="-1440"/>
          <w:tab w:val="left" w:pos="-1080"/>
          <w:tab w:val="left" w:pos="-720"/>
          <w:tab w:val="left" w:pos="-36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440"/>
      </w:pPr>
    </w:p>
    <w:p w14:paraId="32EE3144" w14:textId="2217BBEB" w:rsidR="00AE78CE" w:rsidRDefault="0032741A" w:rsidP="005E4437">
      <w:pPr>
        <w:numPr>
          <w:ilvl w:val="3"/>
          <w:numId w:val="1"/>
        </w:numPr>
        <w:tabs>
          <w:tab w:val="clear" w:pos="1728"/>
          <w:tab w:val="left" w:pos="360"/>
        </w:tabs>
        <w:ind w:left="1440" w:hanging="360"/>
      </w:pPr>
      <w:r>
        <w:t xml:space="preserve">Accredited </w:t>
      </w:r>
      <w:r w:rsidR="00AE78CE">
        <w:t>Providers</w:t>
      </w:r>
      <w:r>
        <w:t xml:space="preserve"> (APs)</w:t>
      </w:r>
      <w:r w:rsidR="00AE78CE">
        <w:t xml:space="preserve"> - organizations that award the CEU based on </w:t>
      </w:r>
      <w:r w:rsidR="00B95776">
        <w:t>the ANSI/</w:t>
      </w:r>
      <w:r w:rsidR="00AE78CE">
        <w:t xml:space="preserve">IACET </w:t>
      </w:r>
      <w:r w:rsidR="00B95776">
        <w:t>Standard</w:t>
      </w:r>
      <w:r w:rsidR="00AE78CE">
        <w:t xml:space="preserve">.  Organizations (or units within) that utilize the continuing education unit or other units of measure in providing continuing education and training programs and desire review and approval of their </w:t>
      </w:r>
      <w:r w:rsidR="000E784B">
        <w:t xml:space="preserve">process </w:t>
      </w:r>
      <w:r w:rsidR="00AE78CE">
        <w:t xml:space="preserve">may apply for </w:t>
      </w:r>
      <w:r w:rsidR="000E784B">
        <w:t>accreditation</w:t>
      </w:r>
      <w:r w:rsidR="00AE78CE">
        <w:t>. Applicants must</w:t>
      </w:r>
      <w:r>
        <w:t xml:space="preserve"> meet the following eligibility requirements:</w:t>
      </w:r>
      <w:r>
        <w:br/>
      </w:r>
    </w:p>
    <w:p w14:paraId="76E4BF30" w14:textId="6D223BCE" w:rsidR="001946B7" w:rsidRPr="003D7FFA" w:rsidRDefault="001946B7" w:rsidP="003D7FFA">
      <w:pPr>
        <w:pStyle w:val="ListParagraph"/>
        <w:numPr>
          <w:ilvl w:val="5"/>
          <w:numId w:val="1"/>
        </w:numPr>
        <w:tabs>
          <w:tab w:val="clear" w:pos="2736"/>
          <w:tab w:val="num" w:pos="2340"/>
        </w:tabs>
        <w:ind w:left="2340" w:hanging="540"/>
        <w:rPr>
          <w:rFonts w:cs="Arial"/>
        </w:rPr>
      </w:pPr>
      <w:r w:rsidRPr="003D7FFA">
        <w:rPr>
          <w:rFonts w:cs="Arial"/>
        </w:rPr>
        <w:t xml:space="preserve">Is a governmental unit, or is incorporated, chartered, or otherwise legally-recognized as a business entity, </w:t>
      </w:r>
    </w:p>
    <w:p w14:paraId="40878B33" w14:textId="77777777" w:rsidR="001946B7" w:rsidRDefault="001946B7" w:rsidP="005E4437">
      <w:pPr>
        <w:numPr>
          <w:ilvl w:val="5"/>
          <w:numId w:val="1"/>
        </w:numPr>
        <w:tabs>
          <w:tab w:val="clear" w:pos="2736"/>
          <w:tab w:val="num" w:pos="2340"/>
        </w:tabs>
        <w:ind w:left="2340" w:hanging="540"/>
        <w:rPr>
          <w:rFonts w:cs="Arial"/>
        </w:rPr>
      </w:pPr>
      <w:r w:rsidRPr="002F1AC1">
        <w:rPr>
          <w:rFonts w:cs="Arial"/>
        </w:rPr>
        <w:t xml:space="preserve">Has been in business </w:t>
      </w:r>
      <w:r>
        <w:rPr>
          <w:rFonts w:cs="Arial"/>
        </w:rPr>
        <w:t xml:space="preserve">for at least one (1) year </w:t>
      </w:r>
      <w:r w:rsidRPr="002F1AC1">
        <w:rPr>
          <w:rFonts w:cs="Arial"/>
        </w:rPr>
        <w:t xml:space="preserve">and operating under the conditions described in the application for at least </w:t>
      </w:r>
      <w:r>
        <w:rPr>
          <w:rFonts w:cs="Arial"/>
        </w:rPr>
        <w:t>three (3) months</w:t>
      </w:r>
      <w:r w:rsidRPr="002F1AC1">
        <w:rPr>
          <w:rFonts w:cs="Arial"/>
        </w:rPr>
        <w:t xml:space="preserve">, </w:t>
      </w:r>
    </w:p>
    <w:p w14:paraId="2AF3F99F" w14:textId="3E2F94CF" w:rsidR="001946B7" w:rsidRDefault="001946B7" w:rsidP="005E4437">
      <w:pPr>
        <w:numPr>
          <w:ilvl w:val="5"/>
          <w:numId w:val="1"/>
        </w:numPr>
        <w:tabs>
          <w:tab w:val="clear" w:pos="2736"/>
          <w:tab w:val="num" w:pos="2340"/>
        </w:tabs>
        <w:ind w:left="2340" w:hanging="540"/>
        <w:rPr>
          <w:rFonts w:cs="Arial"/>
        </w:rPr>
      </w:pPr>
      <w:r w:rsidRPr="002F1AC1">
        <w:rPr>
          <w:rFonts w:cs="Arial"/>
        </w:rPr>
        <w:t>Has a well-defined organizational structure in which the authority and responsibility for administer</w:t>
      </w:r>
      <w:r>
        <w:rPr>
          <w:rFonts w:cs="Arial"/>
        </w:rPr>
        <w:t xml:space="preserve">ing continuing education and </w:t>
      </w:r>
      <w:r w:rsidRPr="002F1AC1">
        <w:rPr>
          <w:rFonts w:cs="Arial"/>
        </w:rPr>
        <w:t xml:space="preserve">training activities, courses, or programs is assigned to </w:t>
      </w:r>
      <w:r w:rsidR="000D24E5">
        <w:rPr>
          <w:rFonts w:cs="Arial"/>
        </w:rPr>
        <w:t>a particular unit</w:t>
      </w:r>
      <w:r w:rsidRPr="002F1AC1">
        <w:rPr>
          <w:rFonts w:cs="Arial"/>
        </w:rPr>
        <w:t xml:space="preserve">, </w:t>
      </w:r>
    </w:p>
    <w:p w14:paraId="6CBC1749" w14:textId="77777777" w:rsidR="001946B7" w:rsidRDefault="001946B7" w:rsidP="005E4437">
      <w:pPr>
        <w:numPr>
          <w:ilvl w:val="5"/>
          <w:numId w:val="1"/>
        </w:numPr>
        <w:tabs>
          <w:tab w:val="clear" w:pos="2736"/>
          <w:tab w:val="num" w:pos="2340"/>
        </w:tabs>
        <w:ind w:left="2340" w:hanging="540"/>
        <w:rPr>
          <w:rFonts w:cs="Arial"/>
        </w:rPr>
      </w:pPr>
      <w:r w:rsidRPr="002F1AC1">
        <w:rPr>
          <w:rFonts w:cs="Arial"/>
        </w:rPr>
        <w:t xml:space="preserve">Has its educational activities, courses, or programs administered by an individual or group that can ensure that the </w:t>
      </w:r>
      <w:r>
        <w:rPr>
          <w:rFonts w:cs="Arial"/>
        </w:rPr>
        <w:t xml:space="preserve">most current </w:t>
      </w:r>
      <w:r w:rsidRPr="002F1AC1">
        <w:rPr>
          <w:rFonts w:cs="Arial"/>
        </w:rPr>
        <w:t xml:space="preserve">ANSI/IACET Standard for Continuing Education and Training is met, </w:t>
      </w:r>
    </w:p>
    <w:p w14:paraId="06D63326" w14:textId="7701795E" w:rsidR="001946B7" w:rsidRDefault="001946B7" w:rsidP="005E4437">
      <w:pPr>
        <w:numPr>
          <w:ilvl w:val="5"/>
          <w:numId w:val="1"/>
        </w:numPr>
        <w:tabs>
          <w:tab w:val="clear" w:pos="2736"/>
          <w:tab w:val="num" w:pos="2340"/>
        </w:tabs>
        <w:ind w:left="2340" w:hanging="540"/>
        <w:rPr>
          <w:rFonts w:cs="Arial"/>
        </w:rPr>
      </w:pPr>
      <w:r w:rsidRPr="002F1AC1">
        <w:rPr>
          <w:rFonts w:cs="Arial"/>
        </w:rPr>
        <w:t>Has written process</w:t>
      </w:r>
      <w:r>
        <w:rPr>
          <w:rFonts w:cs="Arial"/>
        </w:rPr>
        <w:t xml:space="preserve">es and </w:t>
      </w:r>
      <w:r w:rsidRPr="002F1AC1">
        <w:rPr>
          <w:rFonts w:cs="Arial"/>
        </w:rPr>
        <w:t>policies that are compliant with the</w:t>
      </w:r>
      <w:r>
        <w:rPr>
          <w:rFonts w:cs="Arial"/>
        </w:rPr>
        <w:t xml:space="preserve"> current </w:t>
      </w:r>
      <w:r w:rsidRPr="002F1AC1">
        <w:rPr>
          <w:rFonts w:cs="Arial"/>
        </w:rPr>
        <w:t xml:space="preserve">ANSI/IACET Standard for Continuing Education and Training, </w:t>
      </w:r>
    </w:p>
    <w:p w14:paraId="494B3615" w14:textId="77777777" w:rsidR="009D733A" w:rsidRDefault="001946B7" w:rsidP="005E4437">
      <w:pPr>
        <w:numPr>
          <w:ilvl w:val="5"/>
          <w:numId w:val="1"/>
        </w:numPr>
        <w:tabs>
          <w:tab w:val="clear" w:pos="2736"/>
          <w:tab w:val="num" w:pos="2430"/>
        </w:tabs>
        <w:ind w:left="2340" w:hanging="540"/>
        <w:rPr>
          <w:rFonts w:cs="Arial"/>
        </w:rPr>
      </w:pPr>
      <w:r w:rsidRPr="002F1AC1">
        <w:rPr>
          <w:rFonts w:cs="Arial"/>
        </w:rPr>
        <w:t xml:space="preserve">Can provide required </w:t>
      </w:r>
      <w:r w:rsidRPr="002F1AC1">
        <w:rPr>
          <w:rFonts w:cs="Arial"/>
          <w:u w:val="single"/>
        </w:rPr>
        <w:t>documentation</w:t>
      </w:r>
      <w:r w:rsidRPr="002F1AC1">
        <w:rPr>
          <w:rFonts w:cs="Arial"/>
        </w:rPr>
        <w:t xml:space="preserve"> to an IACET </w:t>
      </w:r>
      <w:r>
        <w:rPr>
          <w:rFonts w:cs="Arial"/>
        </w:rPr>
        <w:t>Site Visitor</w:t>
      </w:r>
      <w:r w:rsidRPr="002F1AC1">
        <w:rPr>
          <w:rFonts w:cs="Arial"/>
        </w:rPr>
        <w:t>.</w:t>
      </w:r>
    </w:p>
    <w:p w14:paraId="6274F45F" w14:textId="2C529090" w:rsidR="001946B7" w:rsidRDefault="009D733A" w:rsidP="005E4437">
      <w:pPr>
        <w:numPr>
          <w:ilvl w:val="5"/>
          <w:numId w:val="1"/>
        </w:numPr>
        <w:tabs>
          <w:tab w:val="clear" w:pos="2736"/>
          <w:tab w:val="num" w:pos="2430"/>
        </w:tabs>
        <w:ind w:left="2340" w:hanging="540"/>
        <w:rPr>
          <w:rFonts w:cs="Arial"/>
        </w:rPr>
      </w:pPr>
      <w:r>
        <w:rPr>
          <w:rFonts w:cs="Arial"/>
        </w:rPr>
        <w:t>Must be current with all financial obligations including accreditation fees and annual dues.</w:t>
      </w:r>
      <w:r w:rsidR="001946B7" w:rsidRPr="002F1AC1">
        <w:rPr>
          <w:rFonts w:cs="Arial"/>
        </w:rPr>
        <w:t xml:space="preserve"> </w:t>
      </w:r>
    </w:p>
    <w:p w14:paraId="3BCFC9DD" w14:textId="77777777" w:rsidR="00E843A2" w:rsidRDefault="00E843A2" w:rsidP="00E843A2">
      <w:pPr>
        <w:ind w:left="1462"/>
        <w:rPr>
          <w:rFonts w:cs="Arial"/>
        </w:rPr>
      </w:pPr>
    </w:p>
    <w:p w14:paraId="2D7FE599" w14:textId="74E10221" w:rsidR="000E784B" w:rsidRDefault="000E784B" w:rsidP="000E784B">
      <w:pPr>
        <w:ind w:left="1440"/>
      </w:pPr>
      <w:r>
        <w:t xml:space="preserve">Applicants can apply for accreditation on behalf of an entire organization or for a specific unit or department within an organization. </w:t>
      </w:r>
      <w:r w:rsidR="0032741A">
        <w:t>T</w:t>
      </w:r>
      <w:r>
        <w:t xml:space="preserve">he provider </w:t>
      </w:r>
      <w:r w:rsidR="0032741A">
        <w:t xml:space="preserve">must </w:t>
      </w:r>
      <w:r>
        <w:t>operate under a single set of policies and processes and possess authority, responsibility and administrative control over the learning that is offered by the organization.</w:t>
      </w:r>
    </w:p>
    <w:p w14:paraId="771BAAB0" w14:textId="77777777" w:rsidR="001C0A30" w:rsidRDefault="001C0A30" w:rsidP="000E784B">
      <w:pPr>
        <w:ind w:left="1440"/>
      </w:pPr>
    </w:p>
    <w:p w14:paraId="400EE6D4" w14:textId="77777777" w:rsidR="009A5708" w:rsidRDefault="000E784B" w:rsidP="009A5708">
      <w:pPr>
        <w:ind w:left="1440"/>
      </w:pPr>
      <w:r>
        <w:t>In the application</w:t>
      </w:r>
      <w:r w:rsidR="0032741A">
        <w:t xml:space="preserve"> for accreditation</w:t>
      </w:r>
      <w:r>
        <w:t>, an applicant must clearly define the organizational unit that seeks accreditation. Larger entities, complex organizations and those with many geographic units might have several distinct providers</w:t>
      </w:r>
      <w:r w:rsidR="0032741A">
        <w:t xml:space="preserve"> who all operate autonomously</w:t>
      </w:r>
      <w:r>
        <w:t xml:space="preserve">. In these cases, each </w:t>
      </w:r>
      <w:r w:rsidR="0032741A">
        <w:t xml:space="preserve">provider </w:t>
      </w:r>
      <w:r>
        <w:t>would need to apply separately for AP accreditation.</w:t>
      </w:r>
    </w:p>
    <w:p w14:paraId="41A06E3F" w14:textId="77777777" w:rsidR="009A5708" w:rsidRDefault="009A5708" w:rsidP="009A5708">
      <w:pPr>
        <w:ind w:left="1440"/>
      </w:pPr>
    </w:p>
    <w:p w14:paraId="2A263C31" w14:textId="77777777" w:rsidR="00142208" w:rsidRDefault="00142208" w:rsidP="00142208">
      <w:pPr>
        <w:pStyle w:val="Heading2"/>
      </w:pPr>
      <w:bookmarkStart w:id="7" w:name="_Toc529950188"/>
      <w:r>
        <w:t>Terms for Good Standing</w:t>
      </w:r>
      <w:bookmarkEnd w:id="7"/>
      <w:r>
        <w:br/>
      </w:r>
    </w:p>
    <w:p w14:paraId="3A03002C" w14:textId="03428648" w:rsidR="009D733A" w:rsidRDefault="009D733A" w:rsidP="00142208">
      <w:pPr>
        <w:ind w:left="792"/>
      </w:pPr>
      <w:r w:rsidRPr="00142208">
        <w:t>Accredited Providers are considered members in good standing when accreditation has been bestowed, diligently maintained, and all financial obligations for membership have been met.</w:t>
      </w:r>
      <w:r w:rsidR="00452E3E" w:rsidRPr="00142208">
        <w:t xml:space="preserve"> Members who fall from good standing are not eligible to claim accreditation, authorize CEUs or enjoy any other benefits of members</w:t>
      </w:r>
      <w:r w:rsidR="004E1D2F" w:rsidRPr="00142208">
        <w:t>hip</w:t>
      </w:r>
      <w:r w:rsidR="00452E3E" w:rsidRPr="00142208">
        <w:t>.</w:t>
      </w:r>
    </w:p>
    <w:p w14:paraId="4D33CD8E" w14:textId="77777777" w:rsidR="00AE78CE" w:rsidRDefault="00AE78CE">
      <w:pPr>
        <w:tabs>
          <w:tab w:val="left" w:pos="-1440"/>
          <w:tab w:val="left" w:pos="-1080"/>
          <w:tab w:val="left" w:pos="-720"/>
          <w:tab w:val="left" w:pos="-36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p w14:paraId="5761ABF5" w14:textId="77777777" w:rsidR="00AE78CE" w:rsidRDefault="00AE78CE" w:rsidP="00A43C65">
      <w:pPr>
        <w:pStyle w:val="Heading1"/>
      </w:pPr>
      <w:bookmarkStart w:id="8" w:name="_Toc529950189"/>
      <w:r>
        <w:t>BALLOTS (BYLAWS, ARTICLE 3)</w:t>
      </w:r>
      <w:bookmarkEnd w:id="8"/>
    </w:p>
    <w:p w14:paraId="590EBB02" w14:textId="77777777" w:rsidR="00AE78CE" w:rsidRDefault="00AE78CE"/>
    <w:p w14:paraId="38310F19" w14:textId="77777777" w:rsidR="001C0A30" w:rsidRDefault="001C0A30" w:rsidP="001C0A30">
      <w:pPr>
        <w:pStyle w:val="Heading2"/>
      </w:pPr>
      <w:bookmarkStart w:id="9" w:name="_Toc529950190"/>
      <w:r>
        <w:t>Voting</w:t>
      </w:r>
      <w:bookmarkEnd w:id="9"/>
    </w:p>
    <w:p w14:paraId="25290FDF" w14:textId="486079E5" w:rsidR="00AE78CE" w:rsidRDefault="001C0A30" w:rsidP="001C0A30">
      <w:pPr>
        <w:ind w:left="720"/>
      </w:pPr>
      <w:r>
        <w:br/>
      </w:r>
      <w:r w:rsidR="00AE78CE">
        <w:t xml:space="preserve">All ballots of the Board of Directors, except as outlined below, shall be decided by simple majority vote of those members present. </w:t>
      </w:r>
    </w:p>
    <w:p w14:paraId="3352B72D" w14:textId="77777777" w:rsidR="00AE78CE" w:rsidRDefault="00AE78CE">
      <w:pPr>
        <w:ind w:left="360"/>
      </w:pPr>
    </w:p>
    <w:p w14:paraId="3A19907A" w14:textId="77777777" w:rsidR="001C0A30" w:rsidRDefault="001C0A30" w:rsidP="001C0A30">
      <w:pPr>
        <w:pStyle w:val="Heading2"/>
      </w:pPr>
      <w:bookmarkStart w:id="10" w:name="_Toc529950191"/>
      <w:r>
        <w:t>Notice</w:t>
      </w:r>
      <w:bookmarkEnd w:id="10"/>
    </w:p>
    <w:p w14:paraId="26697E55" w14:textId="77777777" w:rsidR="001C0A30" w:rsidRDefault="001C0A30" w:rsidP="001C0A30">
      <w:pPr>
        <w:pStyle w:val="Heading2"/>
        <w:numPr>
          <w:ilvl w:val="0"/>
          <w:numId w:val="0"/>
        </w:numPr>
        <w:ind w:left="792"/>
      </w:pPr>
    </w:p>
    <w:p w14:paraId="074A1909" w14:textId="7D5E517F" w:rsidR="00AE78CE" w:rsidRDefault="00AE78CE" w:rsidP="001C0A30">
      <w:pPr>
        <w:ind w:left="720"/>
      </w:pPr>
      <w:r>
        <w:t>Notice of ballots to submit a change to the Association Bylaws to the membership shall be included in the notice of Board meetings.  Ballots to submit a change in the Bylaws to the membership must be discussed and conducted at Board meetings and require a two-thirds majority of those present.</w:t>
      </w:r>
    </w:p>
    <w:p w14:paraId="40AF2006" w14:textId="77777777" w:rsidR="00AE78CE" w:rsidRDefault="00AE78CE"/>
    <w:p w14:paraId="05968264" w14:textId="3C92078A" w:rsidR="001C0A30" w:rsidRDefault="001E4C10" w:rsidP="001C0A30">
      <w:pPr>
        <w:pStyle w:val="Heading2"/>
      </w:pPr>
      <w:bookmarkStart w:id="11" w:name="_Toc529950192"/>
      <w:r>
        <w:t>Voting Between Meetings</w:t>
      </w:r>
      <w:bookmarkEnd w:id="11"/>
      <w:r w:rsidR="001C0A30">
        <w:br/>
      </w:r>
    </w:p>
    <w:p w14:paraId="196C5109" w14:textId="43972DC9" w:rsidR="00AE78CE" w:rsidRDefault="001E4C10" w:rsidP="001C0A30">
      <w:pPr>
        <w:ind w:left="720"/>
      </w:pPr>
      <w:r>
        <w:t>W</w:t>
      </w:r>
      <w:r w:rsidR="00AE78CE">
        <w:t>hen Board action is required between Board meetings and when the issue is outside the purview of the Executive Committee's responsibility, IACET Board members may determine to conduct a</w:t>
      </w:r>
      <w:r w:rsidR="000D01C8">
        <w:t>n electronic</w:t>
      </w:r>
      <w:r w:rsidR="00AE78CE">
        <w:t xml:space="preserve"> ballot following the preparation and distribution procedure delineated below:</w:t>
      </w:r>
    </w:p>
    <w:p w14:paraId="6B6D8B5A" w14:textId="77777777" w:rsidR="00AE78CE" w:rsidRDefault="00AE78CE"/>
    <w:p w14:paraId="6487E7AA" w14:textId="77777777" w:rsidR="00AE78CE" w:rsidRDefault="00AE78CE" w:rsidP="005E4437">
      <w:pPr>
        <w:numPr>
          <w:ilvl w:val="3"/>
          <w:numId w:val="1"/>
        </w:numPr>
        <w:tabs>
          <w:tab w:val="clear" w:pos="1728"/>
          <w:tab w:val="num" w:pos="1440"/>
        </w:tabs>
        <w:ind w:left="1440" w:hanging="360"/>
      </w:pPr>
      <w:r>
        <w:t>The question to be decided and appropriate supporting information shall be provided to the Association Office.</w:t>
      </w:r>
    </w:p>
    <w:p w14:paraId="4CCF5B38" w14:textId="77777777" w:rsidR="00AE78CE" w:rsidRDefault="00AE78CE">
      <w:pPr>
        <w:ind w:left="1080"/>
      </w:pPr>
    </w:p>
    <w:p w14:paraId="49EB53DA" w14:textId="737C1CE2" w:rsidR="00AE78CE" w:rsidRDefault="00AE78CE" w:rsidP="005E4437">
      <w:pPr>
        <w:numPr>
          <w:ilvl w:val="3"/>
          <w:numId w:val="1"/>
        </w:numPr>
        <w:tabs>
          <w:tab w:val="clear" w:pos="1728"/>
          <w:tab w:val="num" w:pos="1440"/>
        </w:tabs>
        <w:ind w:left="1440" w:hanging="360"/>
      </w:pPr>
      <w:r>
        <w:t>Receipt of a request for a</w:t>
      </w:r>
      <w:r w:rsidR="000D01C8">
        <w:t>n electronic</w:t>
      </w:r>
      <w:r>
        <w:t xml:space="preserve"> ballot signals the </w:t>
      </w:r>
      <w:r w:rsidR="0032741A">
        <w:t>CEO</w:t>
      </w:r>
      <w:r>
        <w:t xml:space="preserve"> to notify the IACET </w:t>
      </w:r>
      <w:r w:rsidR="0032741A">
        <w:t>Chairman</w:t>
      </w:r>
      <w:r>
        <w:t>.</w:t>
      </w:r>
    </w:p>
    <w:p w14:paraId="63FCAA3C" w14:textId="77777777" w:rsidR="00AE78CE" w:rsidRDefault="00AE78CE"/>
    <w:p w14:paraId="29631010" w14:textId="078643D8" w:rsidR="00AE78CE" w:rsidRDefault="00AE78CE" w:rsidP="006767BC">
      <w:pPr>
        <w:numPr>
          <w:ilvl w:val="3"/>
          <w:numId w:val="1"/>
        </w:numPr>
        <w:tabs>
          <w:tab w:val="clear" w:pos="1728"/>
          <w:tab w:val="num" w:pos="1440"/>
          <w:tab w:val="num" w:pos="1980"/>
        </w:tabs>
        <w:ind w:left="1440" w:hanging="360"/>
      </w:pPr>
      <w:r>
        <w:t>The IACET</w:t>
      </w:r>
      <w:r w:rsidR="00265F5C">
        <w:t xml:space="preserve"> </w:t>
      </w:r>
      <w:r w:rsidR="0032741A">
        <w:t>Chairman</w:t>
      </w:r>
      <w:r>
        <w:t xml:space="preserve"> authorizes a</w:t>
      </w:r>
      <w:r w:rsidR="000D01C8">
        <w:t>n electronic</w:t>
      </w:r>
      <w:r>
        <w:t xml:space="preserve"> ballot.</w:t>
      </w:r>
      <w:r w:rsidR="006767BC">
        <w:t xml:space="preserve"> </w:t>
      </w:r>
      <w:r>
        <w:t>The</w:t>
      </w:r>
      <w:r w:rsidR="00077C9C">
        <w:t xml:space="preserve"> Chairman</w:t>
      </w:r>
      <w:r>
        <w:t xml:space="preserve"> determines response date.</w:t>
      </w:r>
    </w:p>
    <w:p w14:paraId="586BF979" w14:textId="77777777" w:rsidR="00AE78CE" w:rsidRDefault="00AE78CE">
      <w:pPr>
        <w:tabs>
          <w:tab w:val="num" w:pos="1980"/>
        </w:tabs>
      </w:pPr>
    </w:p>
    <w:p w14:paraId="414E719F" w14:textId="1B40F11E" w:rsidR="00AE78CE" w:rsidRDefault="00AE78CE" w:rsidP="005E4437">
      <w:pPr>
        <w:numPr>
          <w:ilvl w:val="3"/>
          <w:numId w:val="1"/>
        </w:numPr>
        <w:tabs>
          <w:tab w:val="clear" w:pos="1728"/>
          <w:tab w:val="num" w:pos="1440"/>
        </w:tabs>
        <w:ind w:left="1440" w:hanging="360"/>
      </w:pPr>
      <w:r>
        <w:t>The Association Office prepares, and distributes the ballot and supporting information to each Board member marked "Return Receipt requested."</w:t>
      </w:r>
    </w:p>
    <w:p w14:paraId="7969B25B" w14:textId="77777777" w:rsidR="00AE78CE" w:rsidRDefault="00AE78CE"/>
    <w:p w14:paraId="66EC45D7" w14:textId="67367059" w:rsidR="00AE78CE" w:rsidRDefault="00AE78CE" w:rsidP="005E4437">
      <w:pPr>
        <w:numPr>
          <w:ilvl w:val="3"/>
          <w:numId w:val="1"/>
        </w:numPr>
        <w:tabs>
          <w:tab w:val="clear" w:pos="1728"/>
          <w:tab w:val="num" w:pos="1440"/>
        </w:tabs>
        <w:ind w:left="1440" w:hanging="360"/>
      </w:pPr>
      <w:r>
        <w:t>Board members can vote one of (</w:t>
      </w:r>
      <w:r w:rsidR="00077C9C">
        <w:t>2</w:t>
      </w:r>
      <w:r>
        <w:t>) ways: via email</w:t>
      </w:r>
      <w:r w:rsidR="00265F5C">
        <w:t xml:space="preserve"> </w:t>
      </w:r>
      <w:r>
        <w:t>or  fa</w:t>
      </w:r>
      <w:r w:rsidR="00077C9C">
        <w:t>x</w:t>
      </w:r>
      <w:r>
        <w:t>.</w:t>
      </w:r>
    </w:p>
    <w:p w14:paraId="114041D1" w14:textId="77777777" w:rsidR="00AE78CE" w:rsidRDefault="00AE78CE"/>
    <w:p w14:paraId="6929BA4D" w14:textId="2490D16F" w:rsidR="00AE78CE" w:rsidRDefault="00AE78CE" w:rsidP="005E4437">
      <w:pPr>
        <w:numPr>
          <w:ilvl w:val="3"/>
          <w:numId w:val="1"/>
        </w:numPr>
        <w:tabs>
          <w:tab w:val="clear" w:pos="1728"/>
          <w:tab w:val="num" w:pos="1440"/>
        </w:tabs>
        <w:ind w:left="1440" w:hanging="360"/>
      </w:pPr>
      <w:r>
        <w:t>Board members complete the ballot by the designated deadline, and return to the Association Office. Faxed ballots</w:t>
      </w:r>
      <w:r w:rsidR="00077C9C">
        <w:t xml:space="preserve"> must be signed by the board member. Email</w:t>
      </w:r>
      <w:r>
        <w:t xml:space="preserve"> ballots must </w:t>
      </w:r>
      <w:r w:rsidR="00077C9C">
        <w:t>originate from an email address under the control of the board member and on file with the IACET office.</w:t>
      </w:r>
      <w:r>
        <w:t xml:space="preserve">  </w:t>
      </w:r>
    </w:p>
    <w:p w14:paraId="00DD11D7" w14:textId="77777777" w:rsidR="00AE78CE" w:rsidRDefault="00AE78CE"/>
    <w:p w14:paraId="35DAD04C" w14:textId="77777777" w:rsidR="00AE78CE" w:rsidRDefault="00AE78CE"/>
    <w:p w14:paraId="2675BFF7" w14:textId="26607514" w:rsidR="00AE78CE" w:rsidRDefault="00AE78CE" w:rsidP="005E4437">
      <w:pPr>
        <w:numPr>
          <w:ilvl w:val="3"/>
          <w:numId w:val="1"/>
        </w:numPr>
        <w:tabs>
          <w:tab w:val="clear" w:pos="1728"/>
          <w:tab w:val="num" w:pos="1440"/>
        </w:tabs>
        <w:ind w:left="1440" w:hanging="360"/>
      </w:pPr>
      <w:r>
        <w:t xml:space="preserve">The </w:t>
      </w:r>
      <w:r w:rsidR="00077C9C">
        <w:t xml:space="preserve">CEO </w:t>
      </w:r>
      <w:r>
        <w:t xml:space="preserve">reports the results of the vote to the </w:t>
      </w:r>
      <w:r w:rsidR="00077C9C">
        <w:t>Chairman</w:t>
      </w:r>
      <w:r>
        <w:t>.  Then the results are reported to the entire board by email, and then the item is placed on the agenda for the next regularly scheduled Board meeting.</w:t>
      </w:r>
    </w:p>
    <w:p w14:paraId="0E521DBB" w14:textId="77777777" w:rsidR="00AE78CE" w:rsidRDefault="00AE78CE">
      <w:pPr>
        <w:tabs>
          <w:tab w:val="left" w:pos="1440"/>
        </w:tabs>
      </w:pPr>
    </w:p>
    <w:p w14:paraId="7F4B4ED8" w14:textId="74620E02" w:rsidR="00AE78CE" w:rsidRDefault="00AE78CE" w:rsidP="001C0A30">
      <w:pPr>
        <w:pStyle w:val="Heading2"/>
      </w:pPr>
      <w:bookmarkStart w:id="12" w:name="_Toc529950193"/>
      <w:r>
        <w:t>Voting</w:t>
      </w:r>
      <w:r w:rsidR="001C0A30">
        <w:t xml:space="preserve"> Eligibility and Methods</w:t>
      </w:r>
      <w:bookmarkEnd w:id="12"/>
    </w:p>
    <w:p w14:paraId="071CB25A" w14:textId="77777777" w:rsidR="00AE78CE" w:rsidRDefault="00AE78CE">
      <w:pPr>
        <w:ind w:left="360"/>
      </w:pPr>
    </w:p>
    <w:p w14:paraId="72F2E02A" w14:textId="77777777" w:rsidR="00AE78CE" w:rsidRDefault="00AE78CE" w:rsidP="005E4437">
      <w:pPr>
        <w:numPr>
          <w:ilvl w:val="3"/>
          <w:numId w:val="1"/>
        </w:numPr>
        <w:tabs>
          <w:tab w:val="clear" w:pos="1728"/>
          <w:tab w:val="num" w:pos="1440"/>
        </w:tabs>
        <w:ind w:left="1440" w:hanging="360"/>
      </w:pPr>
      <w:r>
        <w:t>Members, in good standing, may vote on all matters accorded the general membership.  All memberships are to be renewed annually by the payment of dues.</w:t>
      </w:r>
    </w:p>
    <w:p w14:paraId="6A8E914F" w14:textId="77777777" w:rsidR="00AE78CE" w:rsidRDefault="00AE78CE">
      <w:pPr>
        <w:ind w:left="1080"/>
      </w:pPr>
    </w:p>
    <w:p w14:paraId="6A9436BC" w14:textId="7F3EEE2F" w:rsidR="001C0A30" w:rsidRDefault="00AE78CE" w:rsidP="003D7FFA">
      <w:pPr>
        <w:numPr>
          <w:ilvl w:val="3"/>
          <w:numId w:val="1"/>
        </w:numPr>
        <w:tabs>
          <w:tab w:val="clear" w:pos="1728"/>
          <w:tab w:val="num" w:pos="1440"/>
        </w:tabs>
        <w:ind w:left="1440" w:hanging="360"/>
      </w:pPr>
      <w:r>
        <w:t>Votes that involve the general IACET membership may be conducted via e-mail, fax, mail, or in person.</w:t>
      </w:r>
      <w:r w:rsidR="003F3E10">
        <w:br/>
      </w:r>
    </w:p>
    <w:p w14:paraId="5BEF493A" w14:textId="77777777" w:rsidR="003F3E10" w:rsidRDefault="003F3E10" w:rsidP="003F3E10">
      <w:pPr>
        <w:pStyle w:val="ListParagraph"/>
      </w:pPr>
    </w:p>
    <w:p w14:paraId="2C4486AC" w14:textId="5CF357C4" w:rsidR="003F3E10" w:rsidRDefault="003F3E10" w:rsidP="00A83CB4">
      <w:pPr>
        <w:numPr>
          <w:ilvl w:val="3"/>
          <w:numId w:val="1"/>
        </w:numPr>
        <w:tabs>
          <w:tab w:val="clear" w:pos="1728"/>
        </w:tabs>
        <w:ind w:left="1440" w:hanging="360"/>
      </w:pPr>
      <w:r>
        <w:t xml:space="preserve">To avoid conflicts of interest, </w:t>
      </w:r>
      <w:r w:rsidR="007D3D3F">
        <w:t xml:space="preserve">employees or </w:t>
      </w:r>
      <w:r>
        <w:t>independent contractors may not vote (either as individual members or as representatives of an Accredited Provider) and when an Accredited Provider has such a contractor as their Primary Contact, they must designate someone else as their voting representative. An independent contractor may include, but not be limited to, those who receive a United States Internal Revenue Service Form 1099</w:t>
      </w:r>
      <w:r w:rsidR="007D3D3F">
        <w:t xml:space="preserve"> or W2</w:t>
      </w:r>
      <w:r>
        <w:t xml:space="preserve"> from IACET at the end of a year.</w:t>
      </w:r>
    </w:p>
    <w:p w14:paraId="1BB96BF9" w14:textId="77777777" w:rsidR="001C0A30" w:rsidRDefault="001C0A30" w:rsidP="001C0A30">
      <w:pPr>
        <w:pStyle w:val="ListParagraph"/>
      </w:pPr>
    </w:p>
    <w:p w14:paraId="3980AE6C" w14:textId="63DE84A9" w:rsidR="00AE78CE" w:rsidRDefault="00AE78CE" w:rsidP="001C0A30">
      <w:pPr>
        <w:ind w:left="1440"/>
      </w:pPr>
      <w:r>
        <w:t xml:space="preserve">  </w:t>
      </w:r>
    </w:p>
    <w:p w14:paraId="18B04213" w14:textId="3B581AFB" w:rsidR="001A2940" w:rsidRDefault="00AE78CE" w:rsidP="00A43C65">
      <w:pPr>
        <w:pStyle w:val="Heading1"/>
      </w:pPr>
      <w:bookmarkStart w:id="13" w:name="_Toc529950194"/>
      <w:r>
        <w:t>BUSINESS MEETINGS (BYLAWS, ARTICLE 4)</w:t>
      </w:r>
      <w:bookmarkEnd w:id="13"/>
    </w:p>
    <w:p w14:paraId="3E0FD8FD" w14:textId="086E5146" w:rsidR="001A2940" w:rsidRDefault="001A2940" w:rsidP="001A2940"/>
    <w:p w14:paraId="7FF4A56A" w14:textId="77777777" w:rsidR="00AE78CE" w:rsidRPr="00A43C65" w:rsidRDefault="00AE78CE" w:rsidP="00A43C65">
      <w:pPr>
        <w:pStyle w:val="Heading1"/>
      </w:pPr>
      <w:bookmarkStart w:id="14" w:name="_Toc529950195"/>
      <w:r w:rsidRPr="00A43C65">
        <w:t>OFFICERS (BYLAWS, ARTICLE 5)</w:t>
      </w:r>
      <w:bookmarkEnd w:id="14"/>
    </w:p>
    <w:p w14:paraId="677AD714" w14:textId="77777777" w:rsidR="00AE78CE" w:rsidRDefault="00AE78CE"/>
    <w:p w14:paraId="6802D4EA" w14:textId="77777777" w:rsidR="00960320" w:rsidRDefault="00AE78CE" w:rsidP="00A43C65">
      <w:pPr>
        <w:pStyle w:val="Heading2"/>
      </w:pPr>
      <w:bookmarkStart w:id="15" w:name="_Toc529950196"/>
      <w:r>
        <w:t xml:space="preserve">Filling the Office of </w:t>
      </w:r>
      <w:r w:rsidR="004E1D2F">
        <w:t xml:space="preserve">Chairman </w:t>
      </w:r>
      <w:r>
        <w:t>Vacated During the Term of Office</w:t>
      </w:r>
      <w:bookmarkEnd w:id="15"/>
    </w:p>
    <w:p w14:paraId="6C65A76D" w14:textId="70A1A99E" w:rsidR="00AE78CE" w:rsidRDefault="00E73023" w:rsidP="00960320">
      <w:pPr>
        <w:ind w:left="792"/>
      </w:pPr>
      <w:r>
        <w:br/>
      </w:r>
      <w:r w:rsidR="00AE78CE">
        <w:t xml:space="preserve">In the event that the office of the </w:t>
      </w:r>
      <w:r w:rsidR="004E1D2F">
        <w:t>Chairman</w:t>
      </w:r>
      <w:r w:rsidR="00AE78CE">
        <w:t xml:space="preserve"> is vacated prior to the expiration of the term of office, the </w:t>
      </w:r>
      <w:r w:rsidR="004E1D2F">
        <w:t>Chairman</w:t>
      </w:r>
      <w:r w:rsidR="00AE78CE">
        <w:t xml:space="preserve">-Elect shall assume the presidency of the Association. In the event both offices are vacated, the Board of Directors shall elect by majority vote an interim </w:t>
      </w:r>
      <w:r w:rsidR="004E1D2F">
        <w:t>Chairman</w:t>
      </w:r>
      <w:r w:rsidR="00AE78CE">
        <w:t xml:space="preserve"> to perform the duties of </w:t>
      </w:r>
      <w:r w:rsidR="004E1D2F">
        <w:t>Chairman</w:t>
      </w:r>
      <w:r w:rsidR="00AE78CE">
        <w:t xml:space="preserve"> until the vacant offices are filled by a special election conducted by the Nominating and Elections Committee, or at the next regular election if that election is scheduled to be held within 90 days.  If a special election is held, it shall follow </w:t>
      </w:r>
      <w:r w:rsidR="006C5631">
        <w:t>all</w:t>
      </w:r>
      <w:r w:rsidR="00AE78CE">
        <w:t xml:space="preserve"> the regular policies and procedures of a regular board election.  </w:t>
      </w:r>
    </w:p>
    <w:p w14:paraId="12D4FBA2" w14:textId="77777777" w:rsidR="00AE78CE" w:rsidRDefault="00AE78CE"/>
    <w:p w14:paraId="63306497" w14:textId="77777777" w:rsidR="005C2BB9" w:rsidRDefault="00AE78CE" w:rsidP="00A43C65">
      <w:pPr>
        <w:pStyle w:val="Heading2"/>
      </w:pPr>
      <w:bookmarkStart w:id="16" w:name="_Toc529950197"/>
      <w:r>
        <w:t xml:space="preserve">Filling the Office of </w:t>
      </w:r>
      <w:r w:rsidR="004E1D2F">
        <w:t>Chairman</w:t>
      </w:r>
      <w:r>
        <w:t>-Elect, Secretary, or Treasurer</w:t>
      </w:r>
      <w:bookmarkEnd w:id="16"/>
      <w:r>
        <w:t xml:space="preserve"> </w:t>
      </w:r>
      <w:r w:rsidR="005C2BB9">
        <w:br/>
      </w:r>
    </w:p>
    <w:p w14:paraId="5AE89D65" w14:textId="5A46A4E2" w:rsidR="00AE78CE" w:rsidRPr="005C2BB9" w:rsidRDefault="00AE78CE" w:rsidP="005C2BB9">
      <w:pPr>
        <w:ind w:left="720"/>
      </w:pPr>
      <w:r w:rsidRPr="005C2BB9">
        <w:t xml:space="preserve">In the event that the office of the </w:t>
      </w:r>
      <w:r w:rsidR="007D25EF" w:rsidRPr="005C2BB9">
        <w:t xml:space="preserve">Chairman-Elect, </w:t>
      </w:r>
      <w:r w:rsidRPr="005C2BB9">
        <w:t>Secretary or Treasurer shall become vacant</w:t>
      </w:r>
      <w:r w:rsidR="000F0FE1" w:rsidRPr="005C2BB9">
        <w:t xml:space="preserve"> prior to the term of office</w:t>
      </w:r>
      <w:r w:rsidRPr="005C2BB9">
        <w:t xml:space="preserve">, the Board of Directors upon the recommendation of the </w:t>
      </w:r>
      <w:r w:rsidR="004E1D2F" w:rsidRPr="005C2BB9">
        <w:t>Chairman</w:t>
      </w:r>
      <w:r w:rsidRPr="005C2BB9">
        <w:t xml:space="preserve"> shall e</w:t>
      </w:r>
      <w:r w:rsidR="007D25EF" w:rsidRPr="005C2BB9">
        <w:t xml:space="preserve">lect by majority vote a </w:t>
      </w:r>
      <w:r w:rsidR="004E1D2F" w:rsidRPr="005C2BB9">
        <w:t>Chairman</w:t>
      </w:r>
      <w:r w:rsidRPr="005C2BB9">
        <w:t>-Elect, Secretary or Treasurer.</w:t>
      </w:r>
      <w:r w:rsidR="007D25EF" w:rsidRPr="005C2BB9">
        <w:t xml:space="preserve"> In the event that the office Chairman-Elect become vacant and there is no Chairman to assume office in the next term, the nominations and Elections Committee will facilitate a special elect</w:t>
      </w:r>
      <w:r w:rsidR="000F3A8A" w:rsidRPr="005C2BB9">
        <w:t>ion</w:t>
      </w:r>
      <w:r w:rsidR="007D25EF" w:rsidRPr="005C2BB9">
        <w:t xml:space="preserve"> by the board to the position.</w:t>
      </w:r>
    </w:p>
    <w:p w14:paraId="28EB0502" w14:textId="77777777" w:rsidR="00AE78CE" w:rsidRDefault="00AE78CE">
      <w:pPr>
        <w:ind w:left="360"/>
      </w:pPr>
    </w:p>
    <w:p w14:paraId="57E01485" w14:textId="77777777" w:rsidR="005C2BB9" w:rsidRDefault="00AE78CE" w:rsidP="005C2BB9">
      <w:pPr>
        <w:pStyle w:val="Heading2"/>
      </w:pPr>
      <w:bookmarkStart w:id="17" w:name="_Toc529950198"/>
      <w:r>
        <w:t>Interim Officers</w:t>
      </w:r>
      <w:bookmarkEnd w:id="17"/>
    </w:p>
    <w:p w14:paraId="171865D7" w14:textId="3F165C4F" w:rsidR="00AE78CE" w:rsidRDefault="00E73023" w:rsidP="005C2BB9">
      <w:pPr>
        <w:ind w:left="792"/>
      </w:pPr>
      <w:r>
        <w:br/>
      </w:r>
      <w:r w:rsidR="00AE78CE" w:rsidRPr="005C2BB9">
        <w:t>When the Board elects one of its members to fill an officer vacancy, the elected officer will serve in that position on an interim basis until the next duly held election of officers, per 5.1 above.   The Board member filling the officer position on an interim basis shall be eligible to run for the office at the next duly held election. The Board member filling an officer position on an interim basis shall not be replaced on the Board and shall resume Board membership after the duly held officer election, providing the interrupted term has not expired.</w:t>
      </w:r>
    </w:p>
    <w:p w14:paraId="1E07A726" w14:textId="77777777" w:rsidR="00AE78CE" w:rsidRDefault="00AE78CE"/>
    <w:p w14:paraId="071B010B" w14:textId="77777777" w:rsidR="005C2BB9" w:rsidRDefault="00AE78CE" w:rsidP="005C2BB9">
      <w:pPr>
        <w:pStyle w:val="Heading2"/>
      </w:pPr>
      <w:bookmarkStart w:id="18" w:name="_Toc529950199"/>
      <w:r>
        <w:t>Transfer of Responsibilities</w:t>
      </w:r>
      <w:bookmarkEnd w:id="18"/>
      <w:r w:rsidR="00E73023">
        <w:br/>
      </w:r>
    </w:p>
    <w:p w14:paraId="3A7EDF1A" w14:textId="44672790" w:rsidR="00AE78CE" w:rsidRDefault="00AE78CE" w:rsidP="005C2BB9">
      <w:pPr>
        <w:ind w:left="792"/>
      </w:pPr>
      <w:r w:rsidRPr="005C2BB9">
        <w:t>The transfer of responsibilities from old to new officers of the Association shall take place at the conclusion of the Annual Meeting or at the beginning of the Annual Business Meeting if the Board Meeting is held after the Annual Meeting</w:t>
      </w:r>
      <w:r w:rsidRPr="00AD6DB5">
        <w:t>.</w:t>
      </w:r>
    </w:p>
    <w:p w14:paraId="3041B660" w14:textId="77777777" w:rsidR="00AE78CE" w:rsidRDefault="00AE78CE" w:rsidP="005C2BB9">
      <w:pPr>
        <w:pStyle w:val="Heading2"/>
        <w:numPr>
          <w:ilvl w:val="0"/>
          <w:numId w:val="0"/>
        </w:numPr>
        <w:ind w:left="792"/>
      </w:pPr>
    </w:p>
    <w:p w14:paraId="2EBA0D07" w14:textId="77777777" w:rsidR="005C2BB9" w:rsidRDefault="00AE78CE" w:rsidP="005C2BB9">
      <w:pPr>
        <w:pStyle w:val="Heading2"/>
      </w:pPr>
      <w:bookmarkStart w:id="19" w:name="_Toc529950200"/>
      <w:r>
        <w:t>Officer Qualifications</w:t>
      </w:r>
      <w:bookmarkEnd w:id="19"/>
    </w:p>
    <w:p w14:paraId="59A2503F" w14:textId="77777777" w:rsidR="005C2BB9" w:rsidRDefault="005C2BB9" w:rsidP="005C2BB9">
      <w:pPr>
        <w:pStyle w:val="Heading2"/>
        <w:numPr>
          <w:ilvl w:val="0"/>
          <w:numId w:val="0"/>
        </w:numPr>
        <w:ind w:left="792"/>
      </w:pPr>
    </w:p>
    <w:p w14:paraId="11198810" w14:textId="463425FE" w:rsidR="00AE78CE" w:rsidRPr="005C2BB9" w:rsidRDefault="00AE78CE" w:rsidP="005C2BB9">
      <w:pPr>
        <w:ind w:left="72" w:firstLine="720"/>
      </w:pPr>
      <w:r w:rsidRPr="005C2BB9">
        <w:t>Officer candidates shall:</w:t>
      </w:r>
    </w:p>
    <w:p w14:paraId="1B8576A7" w14:textId="77777777" w:rsidR="00AE78CE" w:rsidRDefault="00AE78CE">
      <w:pPr>
        <w:ind w:left="360"/>
      </w:pPr>
    </w:p>
    <w:p w14:paraId="6A2597EB" w14:textId="77777777" w:rsidR="00AE78CE" w:rsidRDefault="00AE78CE" w:rsidP="005E4437">
      <w:pPr>
        <w:numPr>
          <w:ilvl w:val="3"/>
          <w:numId w:val="1"/>
        </w:numPr>
        <w:tabs>
          <w:tab w:val="clear" w:pos="1728"/>
          <w:tab w:val="num" w:pos="1440"/>
          <w:tab w:val="num" w:pos="1815"/>
        </w:tabs>
        <w:ind w:left="1440" w:hanging="360"/>
        <w:rPr>
          <w:rFonts w:cs="Arial"/>
        </w:rPr>
      </w:pPr>
      <w:r>
        <w:rPr>
          <w:rFonts w:cs="Arial"/>
        </w:rPr>
        <w:t>Have a desire to use his/her expertise for the benefit of IACET (e.g., leadership in continuing education and training; marketing; association management; financial management), as evidenced by the candidate’s statement of his/her expertise and how he/she plans to use that expertise for IACET.</w:t>
      </w:r>
    </w:p>
    <w:p w14:paraId="3F41F580" w14:textId="77777777" w:rsidR="00AE78CE" w:rsidRDefault="00AE78CE">
      <w:pPr>
        <w:tabs>
          <w:tab w:val="num" w:pos="1815"/>
        </w:tabs>
        <w:ind w:left="1080"/>
        <w:rPr>
          <w:rFonts w:cs="Arial"/>
        </w:rPr>
      </w:pPr>
    </w:p>
    <w:p w14:paraId="60741540" w14:textId="77777777" w:rsidR="00AE78CE" w:rsidRDefault="00AE78CE" w:rsidP="005E4437">
      <w:pPr>
        <w:numPr>
          <w:ilvl w:val="3"/>
          <w:numId w:val="1"/>
        </w:numPr>
        <w:tabs>
          <w:tab w:val="clear" w:pos="1728"/>
          <w:tab w:val="num" w:pos="1440"/>
          <w:tab w:val="num" w:pos="1815"/>
        </w:tabs>
        <w:ind w:left="1440" w:hanging="360"/>
        <w:rPr>
          <w:rFonts w:cs="Arial"/>
        </w:rPr>
      </w:pPr>
      <w:r>
        <w:rPr>
          <w:rFonts w:cs="Arial"/>
        </w:rPr>
        <w:t>Sign a statement declaring his/her qualifications for office and willingness to:</w:t>
      </w:r>
    </w:p>
    <w:p w14:paraId="60602BB6" w14:textId="77777777" w:rsidR="00AE78CE" w:rsidRDefault="00AE78CE">
      <w:pPr>
        <w:tabs>
          <w:tab w:val="num" w:pos="2232"/>
        </w:tabs>
        <w:ind w:left="1440"/>
        <w:rPr>
          <w:rFonts w:cs="Arial"/>
        </w:rPr>
      </w:pPr>
    </w:p>
    <w:p w14:paraId="6479E1CC" w14:textId="77777777" w:rsidR="00AE78CE" w:rsidRDefault="00AE78CE" w:rsidP="005E4437">
      <w:pPr>
        <w:numPr>
          <w:ilvl w:val="4"/>
          <w:numId w:val="1"/>
        </w:numPr>
        <w:tabs>
          <w:tab w:val="num" w:pos="1815"/>
        </w:tabs>
        <w:rPr>
          <w:rFonts w:cs="Arial"/>
        </w:rPr>
      </w:pPr>
      <w:r>
        <w:rPr>
          <w:rFonts w:cs="Arial"/>
        </w:rPr>
        <w:t>Attend spring and fall board meetings;</w:t>
      </w:r>
    </w:p>
    <w:p w14:paraId="32D8328A" w14:textId="77777777" w:rsidR="00AE78CE" w:rsidRDefault="00AE78CE" w:rsidP="005E4437">
      <w:pPr>
        <w:numPr>
          <w:ilvl w:val="4"/>
          <w:numId w:val="1"/>
        </w:numPr>
        <w:tabs>
          <w:tab w:val="num" w:pos="1815"/>
        </w:tabs>
        <w:rPr>
          <w:rFonts w:cs="Arial"/>
        </w:rPr>
      </w:pPr>
      <w:r>
        <w:rPr>
          <w:rFonts w:cs="Arial"/>
        </w:rPr>
        <w:t>Participate on and lead IACET committees and task forces;</w:t>
      </w:r>
    </w:p>
    <w:p w14:paraId="2B17B366" w14:textId="77777777" w:rsidR="00AE78CE" w:rsidRDefault="00AE78CE" w:rsidP="005E4437">
      <w:pPr>
        <w:numPr>
          <w:ilvl w:val="4"/>
          <w:numId w:val="1"/>
        </w:numPr>
        <w:tabs>
          <w:tab w:val="num" w:pos="1815"/>
          <w:tab w:val="num" w:pos="2160"/>
        </w:tabs>
        <w:rPr>
          <w:rFonts w:cs="Arial"/>
        </w:rPr>
      </w:pPr>
      <w:r>
        <w:rPr>
          <w:rFonts w:cs="Arial"/>
        </w:rPr>
        <w:t>Help implement the IACET vision and mission;</w:t>
      </w:r>
    </w:p>
    <w:p w14:paraId="474A0CAC" w14:textId="77777777" w:rsidR="00AE78CE" w:rsidRPr="009C769A" w:rsidRDefault="00AE78CE" w:rsidP="005C2BB9">
      <w:pPr>
        <w:numPr>
          <w:ilvl w:val="4"/>
          <w:numId w:val="1"/>
        </w:numPr>
        <w:tabs>
          <w:tab w:val="clear" w:pos="2232"/>
          <w:tab w:val="num" w:pos="1800"/>
          <w:tab w:val="num" w:pos="1890"/>
        </w:tabs>
        <w:ind w:left="1800" w:hanging="360"/>
        <w:rPr>
          <w:rFonts w:cs="Arial"/>
        </w:rPr>
      </w:pPr>
      <w:r w:rsidRPr="009C769A">
        <w:rPr>
          <w:rFonts w:cs="Arial"/>
        </w:rPr>
        <w:t>Pay travel expenses for board meetings and other required activities that exceed the authorized allowance for board members</w:t>
      </w:r>
    </w:p>
    <w:p w14:paraId="7ED4FA4C" w14:textId="77777777" w:rsidR="00AE78CE" w:rsidRDefault="00AE78CE"/>
    <w:p w14:paraId="4B933151" w14:textId="77777777" w:rsidR="00AE78CE" w:rsidRDefault="00AE78CE" w:rsidP="005E4437">
      <w:pPr>
        <w:numPr>
          <w:ilvl w:val="3"/>
          <w:numId w:val="1"/>
        </w:numPr>
        <w:tabs>
          <w:tab w:val="clear" w:pos="1728"/>
          <w:tab w:val="num" w:pos="1440"/>
          <w:tab w:val="num" w:pos="2232"/>
        </w:tabs>
        <w:ind w:left="1440" w:hanging="360"/>
        <w:rPr>
          <w:rFonts w:cs="Arial"/>
        </w:rPr>
      </w:pPr>
      <w:r>
        <w:rPr>
          <w:rFonts w:cs="Arial"/>
        </w:rPr>
        <w:t>Be a member of IACET in good standing, as evidenced by:</w:t>
      </w:r>
    </w:p>
    <w:p w14:paraId="68D7C611" w14:textId="77777777" w:rsidR="00AE78CE" w:rsidRDefault="00AE78CE">
      <w:pPr>
        <w:tabs>
          <w:tab w:val="num" w:pos="2232"/>
        </w:tabs>
        <w:ind w:left="1080"/>
        <w:rPr>
          <w:rFonts w:cs="Arial"/>
        </w:rPr>
      </w:pPr>
    </w:p>
    <w:p w14:paraId="38D66B9E" w14:textId="61FE3A65" w:rsidR="00AE78CE" w:rsidRDefault="00AE78CE" w:rsidP="005E4437">
      <w:pPr>
        <w:numPr>
          <w:ilvl w:val="4"/>
          <w:numId w:val="1"/>
        </w:numPr>
        <w:tabs>
          <w:tab w:val="clear" w:pos="2232"/>
          <w:tab w:val="num" w:pos="1800"/>
        </w:tabs>
        <w:ind w:left="1800" w:hanging="360"/>
        <w:rPr>
          <w:rFonts w:cs="Arial"/>
        </w:rPr>
      </w:pPr>
      <w:r>
        <w:rPr>
          <w:rFonts w:cs="Arial"/>
        </w:rPr>
        <w:t xml:space="preserve">IACET membership as the official representative of a member organization or </w:t>
      </w:r>
      <w:r w:rsidR="004E1D2F">
        <w:rPr>
          <w:rFonts w:cs="Arial"/>
        </w:rPr>
        <w:t xml:space="preserve">Accredited </w:t>
      </w:r>
      <w:r>
        <w:rPr>
          <w:rFonts w:cs="Arial"/>
        </w:rPr>
        <w:t>Provider or as an individual member in IACET;</w:t>
      </w:r>
    </w:p>
    <w:p w14:paraId="14EB6664" w14:textId="77777777" w:rsidR="00AE78CE" w:rsidRDefault="00AE78CE" w:rsidP="005E4437">
      <w:pPr>
        <w:numPr>
          <w:ilvl w:val="4"/>
          <w:numId w:val="1"/>
        </w:numPr>
        <w:tabs>
          <w:tab w:val="num" w:pos="1815"/>
        </w:tabs>
        <w:rPr>
          <w:rFonts w:cs="Arial"/>
        </w:rPr>
      </w:pPr>
      <w:r>
        <w:rPr>
          <w:rFonts w:cs="Arial"/>
        </w:rPr>
        <w:t xml:space="preserve">All fees paid up-to-date; and </w:t>
      </w:r>
    </w:p>
    <w:p w14:paraId="25C3C393" w14:textId="77777777" w:rsidR="00AE78CE" w:rsidRDefault="00AE78CE" w:rsidP="005E4437">
      <w:pPr>
        <w:numPr>
          <w:ilvl w:val="4"/>
          <w:numId w:val="1"/>
        </w:numPr>
        <w:tabs>
          <w:tab w:val="num" w:pos="1815"/>
        </w:tabs>
        <w:rPr>
          <w:rFonts w:cs="Arial"/>
        </w:rPr>
      </w:pPr>
      <w:r>
        <w:rPr>
          <w:rFonts w:cs="Arial"/>
        </w:rPr>
        <w:t>No conflict of interest as evidenced by Article 6.14.</w:t>
      </w:r>
    </w:p>
    <w:p w14:paraId="6232AF8C" w14:textId="77777777" w:rsidR="00AE78CE" w:rsidRDefault="00AE78CE">
      <w:pPr>
        <w:tabs>
          <w:tab w:val="num" w:pos="2232"/>
        </w:tabs>
        <w:rPr>
          <w:rFonts w:cs="Arial"/>
        </w:rPr>
      </w:pPr>
    </w:p>
    <w:p w14:paraId="4D858332" w14:textId="77777777" w:rsidR="00AE78CE" w:rsidRDefault="00AE78CE" w:rsidP="005E4437">
      <w:pPr>
        <w:numPr>
          <w:ilvl w:val="3"/>
          <w:numId w:val="1"/>
        </w:numPr>
        <w:tabs>
          <w:tab w:val="clear" w:pos="1728"/>
          <w:tab w:val="num" w:pos="1440"/>
          <w:tab w:val="num" w:pos="2232"/>
        </w:tabs>
        <w:ind w:left="1440" w:hanging="360"/>
        <w:rPr>
          <w:rFonts w:cs="Arial"/>
        </w:rPr>
      </w:pPr>
      <w:r>
        <w:rPr>
          <w:rFonts w:cs="Arial"/>
        </w:rPr>
        <w:t>Have held a leadership position in IACET or another organization (e.g., hospital board, community organization, work unit or committee) or group, as evidenced by:</w:t>
      </w:r>
    </w:p>
    <w:p w14:paraId="1607003D" w14:textId="77777777" w:rsidR="00AE78CE" w:rsidRDefault="00AE78CE">
      <w:pPr>
        <w:tabs>
          <w:tab w:val="num" w:pos="2232"/>
        </w:tabs>
        <w:ind w:left="1080"/>
        <w:rPr>
          <w:rFonts w:cs="Arial"/>
        </w:rPr>
      </w:pPr>
    </w:p>
    <w:p w14:paraId="25A0ED4B" w14:textId="77777777" w:rsidR="00AE78CE" w:rsidRDefault="00AE78CE" w:rsidP="005E4437">
      <w:pPr>
        <w:numPr>
          <w:ilvl w:val="4"/>
          <w:numId w:val="1"/>
        </w:numPr>
        <w:tabs>
          <w:tab w:val="clear" w:pos="2232"/>
          <w:tab w:val="num" w:pos="1800"/>
        </w:tabs>
        <w:ind w:left="1800" w:hanging="360"/>
        <w:rPr>
          <w:rFonts w:cs="Arial"/>
        </w:rPr>
      </w:pPr>
      <w:r>
        <w:rPr>
          <w:rFonts w:cs="Arial"/>
        </w:rPr>
        <w:t xml:space="preserve">A list of the leadership roles, dates of role, number of members in group, and contribution towards tangible results of the organization’s or group’s efforts.  Simple membership in an organization, unit, committee, or group does not qualify. </w:t>
      </w:r>
    </w:p>
    <w:p w14:paraId="29BC1483" w14:textId="77777777" w:rsidR="00AE78CE" w:rsidRDefault="00AE78CE" w:rsidP="005E4437">
      <w:pPr>
        <w:numPr>
          <w:ilvl w:val="4"/>
          <w:numId w:val="1"/>
        </w:numPr>
        <w:tabs>
          <w:tab w:val="num" w:pos="1815"/>
        </w:tabs>
        <w:rPr>
          <w:rFonts w:cs="Arial"/>
        </w:rPr>
      </w:pPr>
      <w:r>
        <w:rPr>
          <w:rFonts w:cs="Arial"/>
        </w:rPr>
        <w:t>The candidate’s own philosophy on leadership.</w:t>
      </w:r>
    </w:p>
    <w:p w14:paraId="2F6BBD42" w14:textId="77777777" w:rsidR="00AE78CE" w:rsidRDefault="00AE78CE"/>
    <w:p w14:paraId="53485462" w14:textId="375C947F" w:rsidR="00AE78CE" w:rsidRPr="005A7BB6" w:rsidRDefault="00AE78CE" w:rsidP="005E4437">
      <w:pPr>
        <w:numPr>
          <w:ilvl w:val="3"/>
          <w:numId w:val="1"/>
        </w:numPr>
        <w:tabs>
          <w:tab w:val="clear" w:pos="1728"/>
          <w:tab w:val="num" w:pos="1440"/>
          <w:tab w:val="num" w:pos="2232"/>
        </w:tabs>
        <w:ind w:left="1440" w:hanging="360"/>
        <w:rPr>
          <w:rFonts w:cs="Arial"/>
        </w:rPr>
      </w:pPr>
      <w:r>
        <w:t>Have served on the Board of Directors for two years out of the last five years and have held a leadership position within IACET, such as chairing a task force or committee, serving on the Executive committee, or serving as an officer.</w:t>
      </w:r>
      <w:r w:rsidR="005A7BB6">
        <w:br/>
      </w:r>
    </w:p>
    <w:p w14:paraId="5A573BAD" w14:textId="68F0C060" w:rsidR="005C2BB9" w:rsidRDefault="005A7BB6" w:rsidP="005C2BB9">
      <w:pPr>
        <w:pStyle w:val="Heading2"/>
      </w:pPr>
      <w:bookmarkStart w:id="20" w:name="_Toc529950201"/>
      <w:r w:rsidRPr="00E73023">
        <w:t>The Office of Chief Executive Officer</w:t>
      </w:r>
      <w:bookmarkEnd w:id="20"/>
      <w:r w:rsidR="002E538A" w:rsidRPr="00E73023">
        <w:br/>
      </w:r>
    </w:p>
    <w:p w14:paraId="2A0D0E41" w14:textId="517D98AE" w:rsidR="00852319" w:rsidRPr="00E73023" w:rsidRDefault="00761A42" w:rsidP="005C2BB9">
      <w:pPr>
        <w:ind w:left="720"/>
      </w:pPr>
      <w:r w:rsidRPr="005C2BB9">
        <w:t>The Chief Executive Officer (CEO)</w:t>
      </w:r>
      <w:r w:rsidR="003F262B" w:rsidRPr="005C2BB9">
        <w:t xml:space="preserve"> </w:t>
      </w:r>
      <w:r w:rsidR="008B4AA2" w:rsidRPr="005C2BB9">
        <w:t>of</w:t>
      </w:r>
      <w:r w:rsidRPr="005C2BB9">
        <w:t xml:space="preserve"> IACET serves as chief administrative officer of the Association and </w:t>
      </w:r>
      <w:r w:rsidR="00852319" w:rsidRPr="005C2BB9">
        <w:t>serves at the pleasure of the Board of Directors</w:t>
      </w:r>
      <w:r w:rsidRPr="005C2BB9">
        <w:t>. The CEO shall serve</w:t>
      </w:r>
      <w:r w:rsidR="00852319" w:rsidRPr="005C2BB9">
        <w:t xml:space="preserve"> under a contract approved by the Board of Directors and shall:</w:t>
      </w:r>
      <w:r w:rsidR="00852319" w:rsidRPr="00E73023">
        <w:t xml:space="preserve"> </w:t>
      </w:r>
    </w:p>
    <w:p w14:paraId="723B9818" w14:textId="77777777" w:rsidR="00852319" w:rsidRPr="00E73023" w:rsidRDefault="00852319" w:rsidP="00852319">
      <w:pPr>
        <w:jc w:val="both"/>
      </w:pPr>
    </w:p>
    <w:p w14:paraId="0AB97A21" w14:textId="573FB85D" w:rsidR="00EE5738" w:rsidRPr="005C2BB9" w:rsidRDefault="00E73023" w:rsidP="005C2BB9">
      <w:pPr>
        <w:pStyle w:val="ListParagraph"/>
        <w:numPr>
          <w:ilvl w:val="0"/>
          <w:numId w:val="3"/>
        </w:numPr>
        <w:jc w:val="both"/>
        <w:rPr>
          <w:sz w:val="16"/>
          <w:szCs w:val="16"/>
        </w:rPr>
      </w:pPr>
      <w:r w:rsidRPr="005C2BB9">
        <w:rPr>
          <w:b/>
        </w:rPr>
        <w:t>Leadership</w:t>
      </w:r>
      <w:r>
        <w:br/>
      </w:r>
      <w:r w:rsidR="00EE5738" w:rsidRPr="00E73023">
        <w:t>Regularly inform the Chairman, Executive Committee and Board of Directors regarding the operations of the Association.</w:t>
      </w:r>
      <w:r>
        <w:t xml:space="preserve"> Provide day-to-day management of the organization while focusing on the strategic objectives set by the Board of Directors.</w:t>
      </w:r>
      <w:r w:rsidR="00757BDB">
        <w:br/>
      </w:r>
    </w:p>
    <w:p w14:paraId="7346C5E7" w14:textId="2924E9B8" w:rsidR="00852319" w:rsidRDefault="00EE5738" w:rsidP="005E4437">
      <w:pPr>
        <w:pStyle w:val="ListParagraph"/>
        <w:numPr>
          <w:ilvl w:val="0"/>
          <w:numId w:val="3"/>
        </w:numPr>
        <w:contextualSpacing/>
        <w:jc w:val="both"/>
      </w:pPr>
      <w:r w:rsidRPr="00E73023">
        <w:rPr>
          <w:b/>
        </w:rPr>
        <w:t>People</w:t>
      </w:r>
      <w:r w:rsidR="002701E5" w:rsidRPr="00E73023">
        <w:rPr>
          <w:b/>
        </w:rPr>
        <w:br/>
      </w:r>
      <w:r w:rsidR="00852319" w:rsidRPr="00E73023">
        <w:t>Provide leadership and work direction to all direct reports and their staff with the purpose of developing the organization’s management team members to operate at their peak performance of excellence. Promotes staff development and positive, creative work atmosphere. Provides support to program staff, as necessary.</w:t>
      </w:r>
      <w:r w:rsidRPr="00E73023">
        <w:t xml:space="preserve"> </w:t>
      </w:r>
      <w:r w:rsidR="002E538A" w:rsidRPr="00E73023">
        <w:t xml:space="preserve">Be </w:t>
      </w:r>
      <w:r w:rsidRPr="00E73023">
        <w:t>authorized to make staffing decisions within budgetary guidelines</w:t>
      </w:r>
      <w:r w:rsidR="002E538A" w:rsidRPr="00E73023">
        <w:t xml:space="preserve"> with the exception of approving the management company which is done by the Board of Directors.  The CEO shall notify the Executive Committee</w:t>
      </w:r>
      <w:r w:rsidR="007263EC" w:rsidRPr="00E73023">
        <w:t>,</w:t>
      </w:r>
      <w:r w:rsidR="002E538A" w:rsidRPr="00E73023">
        <w:t xml:space="preserve"> and when necessary</w:t>
      </w:r>
      <w:r w:rsidR="007263EC" w:rsidRPr="00E73023">
        <w:t>,</w:t>
      </w:r>
      <w:r w:rsidR="002E538A" w:rsidRPr="00E73023">
        <w:t xml:space="preserve"> the Board</w:t>
      </w:r>
      <w:r w:rsidR="002701E5" w:rsidRPr="00E73023">
        <w:t xml:space="preserve"> of Directors</w:t>
      </w:r>
      <w:r w:rsidR="002E538A" w:rsidRPr="00E73023">
        <w:t xml:space="preserve"> prior to any major staffing decision. </w:t>
      </w:r>
    </w:p>
    <w:p w14:paraId="08270912" w14:textId="77777777" w:rsidR="00757BDB" w:rsidRPr="00E73023" w:rsidRDefault="00757BDB" w:rsidP="00757BDB">
      <w:pPr>
        <w:pStyle w:val="ListParagraph"/>
        <w:ind w:left="1080"/>
        <w:contextualSpacing/>
        <w:jc w:val="both"/>
      </w:pPr>
    </w:p>
    <w:p w14:paraId="33B52DB3" w14:textId="63ADD7B7" w:rsidR="00757BDB" w:rsidRDefault="00852319" w:rsidP="00757BDB">
      <w:pPr>
        <w:pStyle w:val="ListParagraph"/>
        <w:numPr>
          <w:ilvl w:val="0"/>
          <w:numId w:val="3"/>
        </w:numPr>
        <w:contextualSpacing/>
        <w:jc w:val="both"/>
      </w:pPr>
      <w:r w:rsidRPr="00E73023">
        <w:rPr>
          <w:b/>
        </w:rPr>
        <w:t>Governance</w:t>
      </w:r>
      <w:r w:rsidR="002701E5" w:rsidRPr="00E73023">
        <w:rPr>
          <w:b/>
        </w:rPr>
        <w:br/>
      </w:r>
      <w:r w:rsidRPr="00E73023">
        <w:t>Provide input to the Board of Directors regarding progress on Board designated goals, strategies and directions. Meets with the Board of Directors at regular and special meetings of the body. Assists the Board of Directors in cultivating new members and orienting them to the organization’s mission, strategic plans and programs.</w:t>
      </w:r>
    </w:p>
    <w:p w14:paraId="0294F8FE" w14:textId="77777777" w:rsidR="00757BDB" w:rsidRPr="00E73023" w:rsidRDefault="00757BDB" w:rsidP="00757BDB">
      <w:pPr>
        <w:pStyle w:val="ListParagraph"/>
        <w:ind w:left="1080"/>
        <w:contextualSpacing/>
        <w:jc w:val="both"/>
      </w:pPr>
    </w:p>
    <w:p w14:paraId="4A520451" w14:textId="4C7BD01F" w:rsidR="00852319" w:rsidRDefault="00852319" w:rsidP="005E4437">
      <w:pPr>
        <w:pStyle w:val="ListParagraph"/>
        <w:numPr>
          <w:ilvl w:val="0"/>
          <w:numId w:val="3"/>
        </w:numPr>
        <w:contextualSpacing/>
        <w:jc w:val="both"/>
      </w:pPr>
      <w:r w:rsidRPr="00E73023">
        <w:rPr>
          <w:b/>
        </w:rPr>
        <w:t>Planning</w:t>
      </w:r>
      <w:r w:rsidR="002701E5" w:rsidRPr="00E73023">
        <w:rPr>
          <w:b/>
        </w:rPr>
        <w:br/>
      </w:r>
      <w:r w:rsidR="00EE5738" w:rsidRPr="00E73023">
        <w:t>Be r</w:t>
      </w:r>
      <w:r w:rsidRPr="00E73023">
        <w:t>esponsible for the development of short and long-term goals through strategic planning with the Board of Directors and the staff of the organization; for implementation and monitoring of action plans, evaluations of outcomes and results, and succession planning for the organization.</w:t>
      </w:r>
    </w:p>
    <w:p w14:paraId="44EC09D1" w14:textId="77777777" w:rsidR="00757BDB" w:rsidRPr="00E73023" w:rsidRDefault="00757BDB" w:rsidP="00757BDB">
      <w:pPr>
        <w:pStyle w:val="ListParagraph"/>
        <w:ind w:left="1080"/>
        <w:contextualSpacing/>
        <w:jc w:val="both"/>
      </w:pPr>
    </w:p>
    <w:p w14:paraId="76CF25CA" w14:textId="43385ED5" w:rsidR="00757BDB" w:rsidRDefault="00852319" w:rsidP="00757BDB">
      <w:pPr>
        <w:pStyle w:val="ListParagraph"/>
        <w:numPr>
          <w:ilvl w:val="0"/>
          <w:numId w:val="3"/>
        </w:numPr>
        <w:contextualSpacing/>
        <w:jc w:val="both"/>
      </w:pPr>
      <w:r w:rsidRPr="00E73023">
        <w:rPr>
          <w:b/>
        </w:rPr>
        <w:t>Finance</w:t>
      </w:r>
      <w:r w:rsidR="002701E5" w:rsidRPr="00E73023">
        <w:rPr>
          <w:b/>
        </w:rPr>
        <w:br/>
      </w:r>
      <w:r w:rsidRPr="00E73023">
        <w:t>Guide preparation of the organizational budget for both operational and capital needs for issues of all checks, vouchers and payments; for monitoring of financial position and operations of the organization.</w:t>
      </w:r>
    </w:p>
    <w:p w14:paraId="6789878D" w14:textId="77777777" w:rsidR="00757BDB" w:rsidRPr="00E73023" w:rsidRDefault="00757BDB" w:rsidP="00757BDB">
      <w:pPr>
        <w:pStyle w:val="ListParagraph"/>
        <w:ind w:left="1080"/>
        <w:contextualSpacing/>
        <w:jc w:val="both"/>
      </w:pPr>
    </w:p>
    <w:p w14:paraId="0EA171E4" w14:textId="5F6A299C" w:rsidR="00852319" w:rsidRDefault="00852319" w:rsidP="005E4437">
      <w:pPr>
        <w:pStyle w:val="ListParagraph"/>
        <w:numPr>
          <w:ilvl w:val="0"/>
          <w:numId w:val="3"/>
        </w:numPr>
        <w:contextualSpacing/>
        <w:jc w:val="both"/>
      </w:pPr>
      <w:r w:rsidRPr="00E73023">
        <w:rPr>
          <w:b/>
        </w:rPr>
        <w:t>Development</w:t>
      </w:r>
      <w:r w:rsidR="002701E5" w:rsidRPr="00E73023">
        <w:rPr>
          <w:b/>
        </w:rPr>
        <w:br/>
      </w:r>
      <w:r w:rsidR="00EE5738" w:rsidRPr="00E73023">
        <w:t>Be r</w:t>
      </w:r>
      <w:r w:rsidRPr="00E73023">
        <w:t>esponsible for the short and long term fundraising planning goals and objectives and overall fundraising plans. Helps instill a culture of se</w:t>
      </w:r>
      <w:r w:rsidR="00EE5738" w:rsidRPr="00E73023">
        <w:t>rvice and philanthropy at IACET</w:t>
      </w:r>
      <w:r w:rsidRPr="00E73023">
        <w:t>. Strategizes with leadership and senior staff on cultivation and solicitation strategies for high-priority prospects (individuals, corporations &amp; foundations). Cultivates and solicits high-level individual, corporate and foundation gifts and reviews major gift proposals and grant requests. Participates in prospect solicitation briefings, prepared and presented by development staff. Informs fundraising staff of key interactions as they relate to prospects to ensure proper documentation and tracking. In cooperation with senior fundraising staff, direct the activities of the Boar</w:t>
      </w:r>
      <w:r w:rsidR="00EE5738" w:rsidRPr="00E73023">
        <w:t>d as they relate to fundraising</w:t>
      </w:r>
      <w:r w:rsidRPr="00E73023">
        <w:t>. Directly oversees development and implementation of a marketing and communications plan for the organization.</w:t>
      </w:r>
    </w:p>
    <w:p w14:paraId="06CB249C" w14:textId="4FBF306B" w:rsidR="003D7FFA" w:rsidRPr="00E73023" w:rsidRDefault="003D7FFA" w:rsidP="003D7FFA">
      <w:pPr>
        <w:pStyle w:val="ListParagraph"/>
      </w:pPr>
    </w:p>
    <w:p w14:paraId="561DEDCE" w14:textId="39D031B4" w:rsidR="00ED26D4" w:rsidRDefault="00852319" w:rsidP="004F4937">
      <w:pPr>
        <w:pStyle w:val="ListParagraph"/>
      </w:pPr>
      <w:r w:rsidRPr="00ED26D4">
        <w:rPr>
          <w:b/>
        </w:rPr>
        <w:t>Programs</w:t>
      </w:r>
      <w:r w:rsidR="002701E5" w:rsidRPr="00ED26D4">
        <w:rPr>
          <w:b/>
        </w:rPr>
        <w:br/>
      </w:r>
      <w:r w:rsidR="008B4AA2" w:rsidRPr="00E73023">
        <w:t>Be r</w:t>
      </w:r>
      <w:r w:rsidRPr="00E73023">
        <w:t>esponsible for monitoring</w:t>
      </w:r>
      <w:r w:rsidR="004F4937">
        <w:t>,</w:t>
      </w:r>
      <w:r w:rsidRPr="00E73023">
        <w:t xml:space="preserve"> evaluating</w:t>
      </w:r>
      <w:r w:rsidR="004F4937">
        <w:t xml:space="preserve"> and improving</w:t>
      </w:r>
      <w:r w:rsidRPr="00E73023">
        <w:t xml:space="preserve"> </w:t>
      </w:r>
      <w:r w:rsidR="004F4937">
        <w:t xml:space="preserve">IACET </w:t>
      </w:r>
      <w:r w:rsidRPr="00E73023">
        <w:t>programs</w:t>
      </w:r>
      <w:r w:rsidR="00C2336C">
        <w:t xml:space="preserve"> (subject to the terms of these IACET Policies and Procedures)</w:t>
      </w:r>
      <w:r w:rsidR="00B561D3">
        <w:t xml:space="preserve">, </w:t>
      </w:r>
      <w:r w:rsidR="00B561D3" w:rsidRPr="00B561D3">
        <w:t>with support from staff as determined in the CEO’s discretion</w:t>
      </w:r>
      <w:r w:rsidR="00B561D3">
        <w:t>.</w:t>
      </w:r>
      <w:r w:rsidRPr="00E73023">
        <w:t xml:space="preserve"> </w:t>
      </w:r>
    </w:p>
    <w:p w14:paraId="6AE65EF9" w14:textId="73881540" w:rsidR="00ED26D4" w:rsidRDefault="00ED26D4" w:rsidP="00ED26D4">
      <w:pPr>
        <w:pStyle w:val="ListParagraph"/>
        <w:numPr>
          <w:ilvl w:val="1"/>
          <w:numId w:val="3"/>
        </w:numPr>
        <w:contextualSpacing/>
        <w:jc w:val="both"/>
      </w:pPr>
      <w:r>
        <w:t xml:space="preserve">Responsible for the </w:t>
      </w:r>
      <w:r w:rsidRPr="00EC2A97">
        <w:t xml:space="preserve">management </w:t>
      </w:r>
      <w:r w:rsidR="009D4DEE" w:rsidRPr="00EC2A97">
        <w:t xml:space="preserve">and </w:t>
      </w:r>
      <w:r w:rsidR="00EC2A97">
        <w:t xml:space="preserve">administrative </w:t>
      </w:r>
      <w:r>
        <w:t>decisions</w:t>
      </w:r>
      <w:r w:rsidR="004F4937">
        <w:t xml:space="preserve"> of the </w:t>
      </w:r>
      <w:r w:rsidR="005C3C40">
        <w:t xml:space="preserve">IACET </w:t>
      </w:r>
      <w:r w:rsidR="00B561D3">
        <w:t>Commission</w:t>
      </w:r>
      <w:r w:rsidR="005C3C40">
        <w:t xml:space="preserve"> (the “Commission”)</w:t>
      </w:r>
      <w:r w:rsidR="00B561D3">
        <w:t>, but not the process by which organizations are approved as Accredited Providers</w:t>
      </w:r>
      <w:r w:rsidR="00BB3E79">
        <w:t>.</w:t>
      </w:r>
    </w:p>
    <w:p w14:paraId="7B6B8CBA" w14:textId="450ECD76" w:rsidR="00B561D3" w:rsidRDefault="005B21E4" w:rsidP="00ED26D4">
      <w:pPr>
        <w:pStyle w:val="ListParagraph"/>
        <w:numPr>
          <w:ilvl w:val="1"/>
          <w:numId w:val="3"/>
        </w:numPr>
        <w:contextualSpacing/>
        <w:jc w:val="both"/>
      </w:pPr>
      <w:r>
        <w:t>S</w:t>
      </w:r>
      <w:r w:rsidR="00B561D3">
        <w:t>upport</w:t>
      </w:r>
      <w:r>
        <w:t>s</w:t>
      </w:r>
      <w:r w:rsidR="00B561D3">
        <w:t xml:space="preserve"> </w:t>
      </w:r>
      <w:r w:rsidR="00B561D3" w:rsidRPr="007818EC">
        <w:t xml:space="preserve">the </w:t>
      </w:r>
      <w:r w:rsidR="00B561D3">
        <w:t>Commission in carrying out the accreditation process.</w:t>
      </w:r>
    </w:p>
    <w:p w14:paraId="6560777A" w14:textId="09173A01" w:rsidR="00ED26D4" w:rsidRDefault="00B561D3" w:rsidP="00ED26D4">
      <w:pPr>
        <w:pStyle w:val="ListParagraph"/>
        <w:numPr>
          <w:ilvl w:val="1"/>
          <w:numId w:val="3"/>
        </w:numPr>
        <w:contextualSpacing/>
        <w:jc w:val="both"/>
      </w:pPr>
      <w:r>
        <w:t>M</w:t>
      </w:r>
      <w:r w:rsidR="00ED26D4">
        <w:t>onitors</w:t>
      </w:r>
      <w:r>
        <w:t xml:space="preserve"> Accredited Providers’</w:t>
      </w:r>
      <w:r w:rsidR="00ED26D4">
        <w:t xml:space="preserve"> activities for compliance with accreditation criteria and takes appropriate action as necessary</w:t>
      </w:r>
      <w:r>
        <w:t>, subject to the Commission’s oversight and approval</w:t>
      </w:r>
      <w:r w:rsidR="00ED26D4">
        <w:t>.</w:t>
      </w:r>
    </w:p>
    <w:p w14:paraId="4C49EFCC" w14:textId="5B18E7CB" w:rsidR="00ED26D4" w:rsidRDefault="00FC31D8" w:rsidP="004F4937">
      <w:pPr>
        <w:pStyle w:val="ListParagraph"/>
        <w:numPr>
          <w:ilvl w:val="1"/>
          <w:numId w:val="3"/>
        </w:numPr>
        <w:contextualSpacing/>
        <w:jc w:val="both"/>
      </w:pPr>
      <w:r w:rsidRPr="00FC31D8">
        <w:t xml:space="preserve">Plans and develops the annual training, and conducts such training, for </w:t>
      </w:r>
      <w:r w:rsidR="00ED26D4">
        <w:t>new and existing Commissioners</w:t>
      </w:r>
      <w:r w:rsidR="00BB3E79">
        <w:t xml:space="preserve">, </w:t>
      </w:r>
      <w:r w:rsidR="004F4937">
        <w:t>Council</w:t>
      </w:r>
      <w:r w:rsidR="00BB3E79">
        <w:t xml:space="preserve">, Committee and Taskforce </w:t>
      </w:r>
      <w:r w:rsidR="004F4937">
        <w:t xml:space="preserve">members </w:t>
      </w:r>
      <w:r w:rsidR="00BB3E79">
        <w:t>for their respective roles.</w:t>
      </w:r>
    </w:p>
    <w:p w14:paraId="43E38741" w14:textId="41C3EF78" w:rsidR="00FC31D8" w:rsidRPr="00FC31D8" w:rsidRDefault="00FC31D8" w:rsidP="00FC31D8">
      <w:pPr>
        <w:pStyle w:val="ListParagraph"/>
        <w:numPr>
          <w:ilvl w:val="1"/>
          <w:numId w:val="3"/>
        </w:numPr>
      </w:pPr>
      <w:r w:rsidRPr="00FC31D8">
        <w:t>Prepares the annual budget</w:t>
      </w:r>
      <w:r w:rsidR="00B254BB">
        <w:t>s</w:t>
      </w:r>
      <w:r w:rsidRPr="00FC31D8">
        <w:t xml:space="preserve"> for the</w:t>
      </w:r>
      <w:r w:rsidR="009D76CD" w:rsidRPr="009D76CD">
        <w:rPr>
          <w:rFonts w:cs="Arial"/>
        </w:rPr>
        <w:t xml:space="preserve"> </w:t>
      </w:r>
      <w:r w:rsidR="009D76CD" w:rsidRPr="009D76CD">
        <w:t>Council on Standards Development (the “Council”)</w:t>
      </w:r>
      <w:r w:rsidR="009D76CD">
        <w:t xml:space="preserve"> and the Commission</w:t>
      </w:r>
      <w:r w:rsidRPr="00FC31D8">
        <w:t>, subject to Section</w:t>
      </w:r>
      <w:r w:rsidR="009D76CD">
        <w:t>s 9.4 and</w:t>
      </w:r>
      <w:r w:rsidRPr="00FC31D8">
        <w:t xml:space="preserve"> 10.3 of these Policies and Procedures</w:t>
      </w:r>
      <w:r w:rsidR="009D76CD">
        <w:t>, respectively</w:t>
      </w:r>
      <w:r w:rsidRPr="00FC31D8">
        <w:t>.</w:t>
      </w:r>
    </w:p>
    <w:p w14:paraId="3CE6602E" w14:textId="034873CB" w:rsidR="003D7FFA" w:rsidRPr="00E73023" w:rsidRDefault="003D7FFA" w:rsidP="005B21E4">
      <w:pPr>
        <w:pStyle w:val="ListParagraph"/>
        <w:ind w:left="1800"/>
        <w:contextualSpacing/>
        <w:jc w:val="both"/>
      </w:pPr>
    </w:p>
    <w:p w14:paraId="5023F720" w14:textId="77777777" w:rsidR="00FC31D8" w:rsidRPr="00FC31D8" w:rsidRDefault="00852319" w:rsidP="00FC31D8">
      <w:pPr>
        <w:pStyle w:val="ListParagraph"/>
        <w:numPr>
          <w:ilvl w:val="0"/>
          <w:numId w:val="3"/>
        </w:numPr>
        <w:contextualSpacing/>
        <w:jc w:val="both"/>
      </w:pPr>
      <w:r w:rsidRPr="00E73023">
        <w:rPr>
          <w:b/>
        </w:rPr>
        <w:t>Community Affairs</w:t>
      </w:r>
    </w:p>
    <w:p w14:paraId="51C241CF" w14:textId="0B4334EF" w:rsidR="00ED26D4" w:rsidRDefault="002701E5" w:rsidP="00FC31D8">
      <w:pPr>
        <w:pStyle w:val="ListParagraph"/>
        <w:ind w:left="1080"/>
        <w:contextualSpacing/>
        <w:jc w:val="both"/>
      </w:pPr>
      <w:r w:rsidRPr="00FC31D8">
        <w:rPr>
          <w:b/>
        </w:rPr>
        <w:br/>
      </w:r>
      <w:r w:rsidR="008B4AA2" w:rsidRPr="00E73023">
        <w:t>Be r</w:t>
      </w:r>
      <w:r w:rsidR="00852319" w:rsidRPr="00E73023">
        <w:t>esponsible for interpreting the purpose of the organization to the public through all means of communication and media available to the organization; maintaining effective client relations;</w:t>
      </w:r>
      <w:r w:rsidR="00A64E25" w:rsidRPr="00A64E25">
        <w:t xml:space="preserve"> </w:t>
      </w:r>
      <w:r w:rsidR="00A64E25">
        <w:t>l</w:t>
      </w:r>
      <w:r w:rsidR="00A64E25" w:rsidRPr="00A64E25">
        <w:t>ead</w:t>
      </w:r>
      <w:r w:rsidR="00A64E25">
        <w:t>ing</w:t>
      </w:r>
      <w:r w:rsidR="00A64E25" w:rsidRPr="00A64E25">
        <w:t xml:space="preserve"> collaborative efforts with other similar organizations</w:t>
      </w:r>
      <w:r w:rsidR="00A64E25">
        <w:t>;</w:t>
      </w:r>
      <w:r w:rsidR="00852319" w:rsidRPr="00E73023">
        <w:t xml:space="preserve"> </w:t>
      </w:r>
      <w:r w:rsidR="00A64E25" w:rsidRPr="00A64E25">
        <w:t>research</w:t>
      </w:r>
      <w:r w:rsidR="00A64E25">
        <w:t>ing</w:t>
      </w:r>
      <w:r w:rsidR="00A64E25" w:rsidRPr="00A64E25">
        <w:t xml:space="preserve"> other unmet continuing education and training needs</w:t>
      </w:r>
      <w:r w:rsidR="00A64E25">
        <w:t>;</w:t>
      </w:r>
      <w:r w:rsidR="00A64E25" w:rsidRPr="00A64E25">
        <w:t xml:space="preserve"> </w:t>
      </w:r>
      <w:r w:rsidR="00852319" w:rsidRPr="00E73023">
        <w:t>and maintaining appropriate relations with other educational and professional groups. This would also include but not be limited to: Federal, State and Local government entities with relationships to or interest in education and training programs, or other services that relate to customers the organization serves and educational leaders, agencies and donors.</w:t>
      </w:r>
    </w:p>
    <w:p w14:paraId="6F1C0028" w14:textId="503D1101" w:rsidR="00852319" w:rsidRDefault="00852319" w:rsidP="00396366">
      <w:pPr>
        <w:pStyle w:val="ListParagraph"/>
        <w:ind w:left="1080"/>
        <w:contextualSpacing/>
      </w:pPr>
    </w:p>
    <w:p w14:paraId="382DB9E9" w14:textId="510ABBEC" w:rsidR="003D7FFA" w:rsidRPr="00E73023" w:rsidRDefault="003D7FFA" w:rsidP="003D7FFA">
      <w:pPr>
        <w:pStyle w:val="ListParagraph"/>
      </w:pPr>
    </w:p>
    <w:p w14:paraId="203EF359" w14:textId="29136781" w:rsidR="00852319" w:rsidRPr="003D7FFA" w:rsidRDefault="00852319" w:rsidP="005E4437">
      <w:pPr>
        <w:pStyle w:val="ListParagraph"/>
        <w:numPr>
          <w:ilvl w:val="0"/>
          <w:numId w:val="3"/>
        </w:numPr>
        <w:contextualSpacing/>
        <w:jc w:val="both"/>
        <w:rPr>
          <w:u w:val="single"/>
        </w:rPr>
      </w:pPr>
      <w:r w:rsidRPr="00E73023">
        <w:rPr>
          <w:b/>
        </w:rPr>
        <w:t>Legal</w:t>
      </w:r>
      <w:r w:rsidR="002701E5">
        <w:rPr>
          <w:b/>
        </w:rPr>
        <w:br/>
      </w:r>
      <w:r w:rsidR="008B4AA2">
        <w:t xml:space="preserve">Be </w:t>
      </w:r>
      <w:r w:rsidR="000F3A8A">
        <w:t>responsible</w:t>
      </w:r>
      <w:r>
        <w:t xml:space="preserve"> for meeting appropriate legal requirements relative to the operations of the organization, including all public accountability at federal, state and local levels.</w:t>
      </w:r>
      <w:r w:rsidR="00761A42">
        <w:t xml:space="preserve"> The CEO shall be the official signatory on contracts and other legal documents </w:t>
      </w:r>
      <w:r w:rsidR="0064055A">
        <w:t>executed by the association unless otherwise specified by the Board of Directors.</w:t>
      </w:r>
    </w:p>
    <w:p w14:paraId="687691D5" w14:textId="1F5A808F" w:rsidR="003D7FFA" w:rsidRPr="003D7FFA" w:rsidRDefault="003D7FFA" w:rsidP="003D7FFA">
      <w:pPr>
        <w:pStyle w:val="ListParagraph"/>
        <w:rPr>
          <w:u w:val="single"/>
        </w:rPr>
      </w:pPr>
    </w:p>
    <w:p w14:paraId="15934D46" w14:textId="067A92BB" w:rsidR="0064055A" w:rsidRPr="003F262B" w:rsidRDefault="00852319" w:rsidP="005E4437">
      <w:pPr>
        <w:pStyle w:val="ListParagraph"/>
        <w:numPr>
          <w:ilvl w:val="0"/>
          <w:numId w:val="3"/>
        </w:numPr>
        <w:contextualSpacing/>
        <w:rPr>
          <w:u w:val="single"/>
        </w:rPr>
      </w:pPr>
      <w:r w:rsidRPr="00E73023">
        <w:rPr>
          <w:b/>
        </w:rPr>
        <w:t>Facilities and Equipment</w:t>
      </w:r>
      <w:r w:rsidR="002701E5">
        <w:rPr>
          <w:b/>
        </w:rPr>
        <w:br/>
      </w:r>
      <w:r w:rsidR="008B4AA2" w:rsidRPr="000F3A8A">
        <w:t>Be</w:t>
      </w:r>
      <w:r w:rsidR="008B4AA2">
        <w:rPr>
          <w:b/>
        </w:rPr>
        <w:t xml:space="preserve"> r</w:t>
      </w:r>
      <w:r>
        <w:t>esponsible to secure and manage utilizing a stewardship approach of the facilities and equipment for a successful operation of the organization.</w:t>
      </w:r>
    </w:p>
    <w:p w14:paraId="4144A751" w14:textId="6FEAECBE" w:rsidR="003F262B" w:rsidRPr="003F262B" w:rsidRDefault="003F262B" w:rsidP="003F262B">
      <w:pPr>
        <w:contextualSpacing/>
      </w:pPr>
    </w:p>
    <w:p w14:paraId="18DA116A" w14:textId="77777777" w:rsidR="00AE78CE" w:rsidRDefault="00AE78CE">
      <w:pPr>
        <w:tabs>
          <w:tab w:val="num" w:pos="2232"/>
        </w:tabs>
        <w:ind w:left="1080"/>
        <w:rPr>
          <w:rFonts w:cs="Arial"/>
        </w:rPr>
      </w:pPr>
    </w:p>
    <w:p w14:paraId="00DAD2DF" w14:textId="77777777" w:rsidR="00AE78CE" w:rsidRDefault="00AE78CE" w:rsidP="005C2BB9">
      <w:pPr>
        <w:pStyle w:val="Heading1"/>
      </w:pPr>
      <w:bookmarkStart w:id="21" w:name="_Toc529950202"/>
      <w:r>
        <w:t>BOARD OF DIRECTORS (BYLAWS, ARTICLE 6)</w:t>
      </w:r>
      <w:bookmarkEnd w:id="21"/>
    </w:p>
    <w:p w14:paraId="65D873CD" w14:textId="77777777" w:rsidR="00AE78CE" w:rsidRDefault="00AE78CE"/>
    <w:p w14:paraId="72053B5D" w14:textId="77777777" w:rsidR="005C2BB9" w:rsidRPr="005C2BB9" w:rsidRDefault="00E55EC6" w:rsidP="005C2BB9">
      <w:pPr>
        <w:pStyle w:val="Heading2"/>
        <w:rPr>
          <w:rFonts w:cs="Arial"/>
        </w:rPr>
      </w:pPr>
      <w:bookmarkStart w:id="22" w:name="_Toc529950203"/>
      <w:r w:rsidRPr="00E55EC6">
        <w:t>Role of the Board of Directors</w:t>
      </w:r>
      <w:bookmarkEnd w:id="22"/>
      <w:r w:rsidR="005C2BB9">
        <w:br/>
      </w:r>
    </w:p>
    <w:p w14:paraId="3BDF618E" w14:textId="74D38794" w:rsidR="00AE78CE" w:rsidRPr="00E55EC6" w:rsidRDefault="00E55EC6" w:rsidP="005C2BB9">
      <w:pPr>
        <w:ind w:firstLine="720"/>
        <w:rPr>
          <w:rFonts w:cs="Arial"/>
        </w:rPr>
      </w:pPr>
      <w:r>
        <w:t>The role of the IACET Board of Directors is to:</w:t>
      </w:r>
    </w:p>
    <w:p w14:paraId="03AE60FA" w14:textId="77777777" w:rsidR="00AE78CE" w:rsidRDefault="00AE78CE">
      <w:pPr>
        <w:tabs>
          <w:tab w:val="num" w:pos="2556"/>
        </w:tabs>
        <w:ind w:left="360"/>
        <w:rPr>
          <w:rFonts w:cs="Arial"/>
        </w:rPr>
      </w:pPr>
    </w:p>
    <w:p w14:paraId="3921241C" w14:textId="77777777" w:rsidR="00DA22E3" w:rsidRDefault="00AE78CE" w:rsidP="00DA22E3">
      <w:pPr>
        <w:numPr>
          <w:ilvl w:val="3"/>
          <w:numId w:val="1"/>
        </w:numPr>
        <w:tabs>
          <w:tab w:val="num" w:pos="2556"/>
        </w:tabs>
        <w:rPr>
          <w:rFonts w:cs="Arial"/>
        </w:rPr>
      </w:pPr>
      <w:r>
        <w:rPr>
          <w:rFonts w:cs="Arial"/>
        </w:rPr>
        <w:t xml:space="preserve">Make policies and direct the </w:t>
      </w:r>
      <w:r w:rsidR="00A142D8">
        <w:rPr>
          <w:rFonts w:cs="Arial"/>
        </w:rPr>
        <w:t xml:space="preserve">strategic </w:t>
      </w:r>
      <w:r>
        <w:rPr>
          <w:rFonts w:cs="Arial"/>
        </w:rPr>
        <w:t>activities of the Association.  The composition of the Board shall generally reflect the Association membership.  It shall be</w:t>
      </w:r>
      <w:r w:rsidR="000F3A8A">
        <w:rPr>
          <w:rFonts w:cs="Arial"/>
        </w:rPr>
        <w:t xml:space="preserve"> composed of the Officers,</w:t>
      </w:r>
      <w:r>
        <w:rPr>
          <w:rFonts w:cs="Arial"/>
        </w:rPr>
        <w:t xml:space="preserve"> and no more </w:t>
      </w:r>
      <w:r w:rsidR="006767BC">
        <w:rPr>
          <w:rFonts w:cs="Arial"/>
        </w:rPr>
        <w:t>than ten voting</w:t>
      </w:r>
      <w:r w:rsidR="00FC0FE9">
        <w:rPr>
          <w:rFonts w:cs="Arial"/>
        </w:rPr>
        <w:t xml:space="preserve"> directors and two ex-officio persons.</w:t>
      </w:r>
    </w:p>
    <w:p w14:paraId="5CBFEB21" w14:textId="286B5824" w:rsidR="00DA22E3" w:rsidRPr="00DA22E3" w:rsidRDefault="00DA22E3" w:rsidP="00DA22E3">
      <w:pPr>
        <w:numPr>
          <w:ilvl w:val="3"/>
          <w:numId w:val="1"/>
        </w:numPr>
        <w:tabs>
          <w:tab w:val="num" w:pos="2556"/>
        </w:tabs>
        <w:rPr>
          <w:rFonts w:cs="Arial"/>
        </w:rPr>
      </w:pPr>
      <w:r w:rsidRPr="00DA22E3">
        <w:rPr>
          <w:rFonts w:cs="Arial"/>
        </w:rPr>
        <w:t>Appoint members to the IACET Commission and Council as recommended by the Commission Executive Committee and IACET Council respectively.</w:t>
      </w:r>
    </w:p>
    <w:p w14:paraId="702FB370" w14:textId="77777777" w:rsidR="00DA22E3" w:rsidRDefault="00DA22E3" w:rsidP="00DA22E3">
      <w:pPr>
        <w:tabs>
          <w:tab w:val="left" w:pos="2556"/>
        </w:tabs>
        <w:rPr>
          <w:rFonts w:cs="Arial"/>
        </w:rPr>
      </w:pPr>
    </w:p>
    <w:p w14:paraId="7103D1D6" w14:textId="77777777" w:rsidR="00DA22E3" w:rsidRDefault="00DA22E3" w:rsidP="00DA22E3">
      <w:pPr>
        <w:numPr>
          <w:ilvl w:val="3"/>
          <w:numId w:val="41"/>
        </w:numPr>
        <w:tabs>
          <w:tab w:val="left" w:pos="2556"/>
        </w:tabs>
        <w:rPr>
          <w:rFonts w:cs="Arial"/>
        </w:rPr>
      </w:pPr>
      <w:r>
        <w:rPr>
          <w:rFonts w:cs="Arial"/>
        </w:rPr>
        <w:t>Review and approve the respective annual budgets, including any compensation to Commissioners or Council members, for the Commission and Council.</w:t>
      </w:r>
    </w:p>
    <w:p w14:paraId="3A95EC37" w14:textId="77777777" w:rsidR="00DA22E3" w:rsidRDefault="00DA22E3" w:rsidP="00DA22E3">
      <w:pPr>
        <w:tabs>
          <w:tab w:val="left" w:pos="2556"/>
        </w:tabs>
        <w:rPr>
          <w:rFonts w:cs="Arial"/>
        </w:rPr>
      </w:pPr>
    </w:p>
    <w:p w14:paraId="2493BBFF" w14:textId="77777777" w:rsidR="00DA22E3" w:rsidRDefault="00DA22E3" w:rsidP="00DA22E3">
      <w:pPr>
        <w:numPr>
          <w:ilvl w:val="3"/>
          <w:numId w:val="41"/>
        </w:numPr>
        <w:tabs>
          <w:tab w:val="left" w:pos="2556"/>
        </w:tabs>
        <w:rPr>
          <w:rFonts w:cs="Arial"/>
        </w:rPr>
      </w:pPr>
      <w:r>
        <w:rPr>
          <w:rFonts w:cs="Arial"/>
        </w:rPr>
        <w:t>Serve as an appeals body when there is a dispute regarding an organization's application or accreditation status.</w:t>
      </w:r>
    </w:p>
    <w:p w14:paraId="529FDA16" w14:textId="77777777" w:rsidR="00DA22E3" w:rsidRDefault="00DA22E3" w:rsidP="00DA22E3">
      <w:pPr>
        <w:tabs>
          <w:tab w:val="left" w:pos="2556"/>
        </w:tabs>
        <w:rPr>
          <w:rFonts w:cs="Arial"/>
        </w:rPr>
      </w:pPr>
    </w:p>
    <w:p w14:paraId="597E5D86" w14:textId="77777777" w:rsidR="00DA22E3" w:rsidRDefault="00DA22E3" w:rsidP="00DA22E3">
      <w:pPr>
        <w:numPr>
          <w:ilvl w:val="3"/>
          <w:numId w:val="41"/>
        </w:numPr>
        <w:tabs>
          <w:tab w:val="left" w:pos="2556"/>
        </w:tabs>
        <w:rPr>
          <w:rFonts w:cs="Arial"/>
        </w:rPr>
      </w:pPr>
      <w:r>
        <w:rPr>
          <w:rFonts w:cs="Arial"/>
        </w:rPr>
        <w:t xml:space="preserve">Maintain a role of non-interference with the accreditation review and associated decision making process of the Commission. </w:t>
      </w:r>
    </w:p>
    <w:p w14:paraId="5FD6CE38" w14:textId="77777777" w:rsidR="00DA22E3" w:rsidRDefault="00DA22E3" w:rsidP="00DA22E3">
      <w:pPr>
        <w:tabs>
          <w:tab w:val="left" w:pos="2556"/>
        </w:tabs>
        <w:rPr>
          <w:rFonts w:cs="Arial"/>
        </w:rPr>
      </w:pPr>
    </w:p>
    <w:p w14:paraId="4EB233CD" w14:textId="77777777" w:rsidR="00DA22E3" w:rsidRDefault="00DA22E3" w:rsidP="00DA22E3">
      <w:pPr>
        <w:numPr>
          <w:ilvl w:val="3"/>
          <w:numId w:val="41"/>
        </w:numPr>
        <w:tabs>
          <w:tab w:val="left" w:pos="2556"/>
        </w:tabs>
        <w:rPr>
          <w:rFonts w:cs="Arial"/>
        </w:rPr>
      </w:pPr>
      <w:r>
        <w:rPr>
          <w:rFonts w:cs="Arial"/>
        </w:rPr>
        <w:t>Oversee the Commission's activities.  The Chairman is the Board’s liaison to the Commission with voting privileges. The Chairman-elect shall assume the role as liaison upon taking office.</w:t>
      </w:r>
    </w:p>
    <w:p w14:paraId="257A2A2C" w14:textId="77777777" w:rsidR="00DA22E3" w:rsidRDefault="00DA22E3" w:rsidP="00DA22E3">
      <w:pPr>
        <w:pStyle w:val="ListParagraph"/>
        <w:rPr>
          <w:rFonts w:cs="Arial"/>
        </w:rPr>
      </w:pPr>
    </w:p>
    <w:p w14:paraId="5AB0A6A2" w14:textId="77777777" w:rsidR="00DA22E3" w:rsidRDefault="00DA22E3" w:rsidP="00DA22E3">
      <w:pPr>
        <w:numPr>
          <w:ilvl w:val="3"/>
          <w:numId w:val="41"/>
        </w:numPr>
        <w:tabs>
          <w:tab w:val="left" w:pos="2556"/>
        </w:tabs>
        <w:rPr>
          <w:rFonts w:cs="Arial"/>
        </w:rPr>
      </w:pPr>
      <w:r>
        <w:rPr>
          <w:rFonts w:cs="Arial"/>
        </w:rPr>
        <w:t xml:space="preserve">Oversee the Council's activities.  </w:t>
      </w:r>
      <w:r>
        <w:rPr>
          <w:rFonts w:cs="Arial"/>
        </w:rPr>
        <w:tab/>
        <w:t>The Chair of the Council is liaison to the Board as a non-voting member.</w:t>
      </w:r>
    </w:p>
    <w:p w14:paraId="1C43967B" w14:textId="77777777" w:rsidR="00AE78CE" w:rsidRDefault="00AE78CE">
      <w:pPr>
        <w:tabs>
          <w:tab w:val="num" w:pos="2556"/>
        </w:tabs>
        <w:rPr>
          <w:rFonts w:cs="Arial"/>
        </w:rPr>
      </w:pPr>
    </w:p>
    <w:p w14:paraId="2EEC194D" w14:textId="77777777" w:rsidR="005C2BB9" w:rsidRPr="005C2BB9" w:rsidRDefault="00E55EC6" w:rsidP="005C2BB9">
      <w:pPr>
        <w:pStyle w:val="Heading2"/>
        <w:rPr>
          <w:rFonts w:cs="Arial"/>
        </w:rPr>
      </w:pPr>
      <w:bookmarkStart w:id="23" w:name="_Toc529950204"/>
      <w:r w:rsidRPr="00E55EC6">
        <w:t>Board of Directors Nominations and Election</w:t>
      </w:r>
      <w:bookmarkEnd w:id="23"/>
    </w:p>
    <w:p w14:paraId="7F1D4DB2" w14:textId="77777777" w:rsidR="008440E8" w:rsidRDefault="00E55EC6" w:rsidP="005C2BB9">
      <w:pPr>
        <w:tabs>
          <w:tab w:val="num" w:pos="2556"/>
        </w:tabs>
        <w:ind w:left="792"/>
      </w:pPr>
      <w:r>
        <w:br/>
      </w:r>
      <w:r w:rsidR="00AE78CE">
        <w:t xml:space="preserve">All persons with an interest in or association with continuing education and training who are either designated as the official representative of a member organization or holding an individual membership in the Association qualify for appointment or election to the IACET Board of Directors.  </w:t>
      </w:r>
    </w:p>
    <w:p w14:paraId="3BE38AE3" w14:textId="77777777" w:rsidR="008440E8" w:rsidRDefault="008440E8" w:rsidP="005C2BB9">
      <w:pPr>
        <w:tabs>
          <w:tab w:val="num" w:pos="2556"/>
        </w:tabs>
        <w:ind w:left="792"/>
      </w:pPr>
    </w:p>
    <w:p w14:paraId="67F0B716" w14:textId="766A9F52" w:rsidR="00AE78CE" w:rsidRDefault="00040657" w:rsidP="005C2BB9">
      <w:pPr>
        <w:tabs>
          <w:tab w:val="num" w:pos="2556"/>
        </w:tabs>
        <w:ind w:left="792"/>
        <w:rPr>
          <w:rFonts w:cs="Arial"/>
        </w:rPr>
      </w:pPr>
      <w:r>
        <w:t>Six non-officer Directors, shall be elected by the members and four shall be appointed by the Board of Directors. The terms shall be staggered so that, insofar as is possible, one-third of the directors shall rotate each year</w:t>
      </w:r>
      <w:r w:rsidR="008440E8">
        <w:t>.</w:t>
      </w:r>
      <w:r w:rsidR="00AE78CE">
        <w:t xml:space="preserve"> </w:t>
      </w:r>
      <w:r w:rsidR="0050762C">
        <w:t xml:space="preserve">Candidates for all ten </w:t>
      </w:r>
      <w:r w:rsidR="0050762C">
        <w:rPr>
          <w:rFonts w:cs="Arial"/>
        </w:rPr>
        <w:t xml:space="preserve">Director positions and 3 Officer positions shall be recommended by the Nominations and Elections Committee. </w:t>
      </w:r>
      <w:r w:rsidR="00AE78CE">
        <w:rPr>
          <w:rFonts w:cs="Arial"/>
        </w:rPr>
        <w:t xml:space="preserve">  </w:t>
      </w:r>
    </w:p>
    <w:p w14:paraId="18ACAEFF" w14:textId="77777777" w:rsidR="00AE78CE" w:rsidRDefault="00AE78CE">
      <w:pPr>
        <w:tabs>
          <w:tab w:val="num" w:pos="2556"/>
        </w:tabs>
        <w:ind w:left="360"/>
        <w:rPr>
          <w:rFonts w:cs="Arial"/>
        </w:rPr>
      </w:pPr>
    </w:p>
    <w:p w14:paraId="33C2249C" w14:textId="77777777" w:rsidR="00AE78CE" w:rsidRDefault="00AE78CE" w:rsidP="00E55EC6">
      <w:pPr>
        <w:numPr>
          <w:ilvl w:val="2"/>
          <w:numId w:val="1"/>
        </w:numPr>
        <w:tabs>
          <w:tab w:val="num" w:pos="2556"/>
        </w:tabs>
      </w:pPr>
      <w:r>
        <w:rPr>
          <w:rFonts w:cs="Arial"/>
        </w:rPr>
        <w:t xml:space="preserve">Nominations may come from: </w:t>
      </w:r>
    </w:p>
    <w:p w14:paraId="3A034273" w14:textId="77777777" w:rsidR="00AE78CE" w:rsidRDefault="00AE78CE">
      <w:pPr>
        <w:tabs>
          <w:tab w:val="num" w:pos="2556"/>
        </w:tabs>
      </w:pPr>
    </w:p>
    <w:p w14:paraId="1BD85056" w14:textId="48A92C0F" w:rsidR="00AE78CE" w:rsidRDefault="00AE78CE" w:rsidP="008061DC">
      <w:pPr>
        <w:numPr>
          <w:ilvl w:val="4"/>
          <w:numId w:val="1"/>
        </w:numPr>
        <w:tabs>
          <w:tab w:val="clear" w:pos="2232"/>
          <w:tab w:val="num" w:pos="1800"/>
        </w:tabs>
        <w:ind w:left="1800" w:hanging="360"/>
      </w:pPr>
      <w:r>
        <w:t>Current Board members</w:t>
      </w:r>
    </w:p>
    <w:p w14:paraId="0056AA3E" w14:textId="6729D786" w:rsidR="00AE78CE" w:rsidRDefault="00AE78CE" w:rsidP="008061DC">
      <w:pPr>
        <w:numPr>
          <w:ilvl w:val="4"/>
          <w:numId w:val="1"/>
        </w:numPr>
        <w:tabs>
          <w:tab w:val="clear" w:pos="2232"/>
          <w:tab w:val="num" w:pos="1800"/>
        </w:tabs>
        <w:ind w:left="1800" w:hanging="360"/>
      </w:pPr>
      <w:r>
        <w:t>Past Board members</w:t>
      </w:r>
    </w:p>
    <w:p w14:paraId="4BF24A2C" w14:textId="3573CF35" w:rsidR="00AE78CE" w:rsidRDefault="00AE78CE" w:rsidP="008061DC">
      <w:pPr>
        <w:numPr>
          <w:ilvl w:val="4"/>
          <w:numId w:val="1"/>
        </w:numPr>
        <w:tabs>
          <w:tab w:val="clear" w:pos="2232"/>
          <w:tab w:val="num" w:pos="1800"/>
        </w:tabs>
        <w:ind w:left="1800" w:hanging="360"/>
      </w:pPr>
      <w:r>
        <w:t>Current members</w:t>
      </w:r>
    </w:p>
    <w:p w14:paraId="291458E7" w14:textId="1750696B" w:rsidR="00AE78CE" w:rsidRDefault="00AE78CE" w:rsidP="008061DC">
      <w:pPr>
        <w:numPr>
          <w:ilvl w:val="4"/>
          <w:numId w:val="1"/>
        </w:numPr>
        <w:tabs>
          <w:tab w:val="clear" w:pos="2232"/>
          <w:tab w:val="num" w:pos="1800"/>
        </w:tabs>
        <w:ind w:left="1800" w:hanging="360"/>
        <w:rPr>
          <w:u w:val="single"/>
        </w:rPr>
      </w:pPr>
      <w:r>
        <w:t>Persons declaring their own interests to serve</w:t>
      </w:r>
      <w:r w:rsidR="00E55EC6">
        <w:t>.</w:t>
      </w:r>
    </w:p>
    <w:p w14:paraId="0CA35696" w14:textId="77777777" w:rsidR="00AE78CE" w:rsidRDefault="00AE78CE"/>
    <w:p w14:paraId="713D6299" w14:textId="77777777" w:rsidR="00AE78CE" w:rsidRDefault="00AE78CE" w:rsidP="00E55EC6">
      <w:pPr>
        <w:numPr>
          <w:ilvl w:val="2"/>
          <w:numId w:val="1"/>
        </w:numPr>
      </w:pPr>
      <w:r>
        <w:rPr>
          <w:rFonts w:cs="Arial"/>
        </w:rPr>
        <w:t>The Nominations and Elections Committee shall strive, to the extent possible, to identify and recruit a balance of available candidates from business and industry; schools, colleges and universities; professional and trade associations; hospitals and health services; federal government agencies; state and local government agencies; and other categories (at-large), as well as a balanced representation of geographical locations.</w:t>
      </w:r>
    </w:p>
    <w:p w14:paraId="5AFC8AEE" w14:textId="77777777" w:rsidR="00AE78CE" w:rsidRDefault="00AE78CE">
      <w:pPr>
        <w:ind w:left="360"/>
      </w:pPr>
    </w:p>
    <w:p w14:paraId="256AB656" w14:textId="77777777" w:rsidR="00AE78CE" w:rsidRDefault="00AE78CE" w:rsidP="00E55EC6">
      <w:pPr>
        <w:numPr>
          <w:ilvl w:val="2"/>
          <w:numId w:val="1"/>
        </w:numPr>
      </w:pPr>
      <w:r>
        <w:rPr>
          <w:rFonts w:cs="Arial"/>
        </w:rPr>
        <w:t>The Nominations and Elections Committee shall establish the cutoff date for acceptance of candidacy applications.  The committee will publish the cutoff date and the Board of Directors’ candidate application form on the IACET web site.  The committee shall contact all known nominees to inform them to complete the application and return it to the Nominations and Elections Committee no later than the cutoff date.</w:t>
      </w:r>
    </w:p>
    <w:p w14:paraId="09E1CDF9" w14:textId="77777777" w:rsidR="00AE78CE" w:rsidRDefault="00AE78CE"/>
    <w:p w14:paraId="36A77CEF" w14:textId="77777777" w:rsidR="00AE78CE" w:rsidRDefault="00AE78CE" w:rsidP="00E55EC6">
      <w:pPr>
        <w:numPr>
          <w:ilvl w:val="2"/>
          <w:numId w:val="1"/>
        </w:numPr>
      </w:pPr>
      <w:r>
        <w:t>The Nominations and Elections Committee shall screen all applications for omissions and contact the applicant to request any missing information.  The applicant will have five working days after the request to provide the information.</w:t>
      </w:r>
    </w:p>
    <w:p w14:paraId="5270AE7F" w14:textId="77777777" w:rsidR="00AE78CE" w:rsidRDefault="00AE78CE"/>
    <w:p w14:paraId="60EB5DDD" w14:textId="77777777" w:rsidR="00E55EC6" w:rsidRDefault="00E55EC6" w:rsidP="005C2BB9">
      <w:pPr>
        <w:pStyle w:val="Heading2"/>
      </w:pPr>
      <w:bookmarkStart w:id="24" w:name="_Toc529950205"/>
      <w:r w:rsidRPr="00E55EC6">
        <w:t>Board Member Candidate Requirements</w:t>
      </w:r>
      <w:bookmarkEnd w:id="24"/>
    </w:p>
    <w:p w14:paraId="5F816C51" w14:textId="77777777" w:rsidR="00E55EC6" w:rsidRDefault="00E55EC6" w:rsidP="00E55EC6">
      <w:pPr>
        <w:pStyle w:val="ListParagraph"/>
        <w:rPr>
          <w:rFonts w:cs="Arial"/>
        </w:rPr>
      </w:pPr>
    </w:p>
    <w:p w14:paraId="1FB576D2" w14:textId="7C0B849C" w:rsidR="00AE78CE" w:rsidRPr="00E55EC6" w:rsidRDefault="00E55EC6" w:rsidP="00E55EC6">
      <w:pPr>
        <w:numPr>
          <w:ilvl w:val="3"/>
          <w:numId w:val="1"/>
        </w:numPr>
      </w:pPr>
      <w:r w:rsidRPr="00E55EC6">
        <w:rPr>
          <w:rFonts w:cs="Arial"/>
        </w:rPr>
        <w:t>The Candidate must b</w:t>
      </w:r>
      <w:r w:rsidR="00AE78CE" w:rsidRPr="00E55EC6">
        <w:rPr>
          <w:rFonts w:cs="Arial"/>
        </w:rPr>
        <w:t>e a member of IACET in good standing, as evidenced by:</w:t>
      </w:r>
    </w:p>
    <w:p w14:paraId="0F9C2258" w14:textId="77777777" w:rsidR="00AE78CE" w:rsidRDefault="00AE78CE">
      <w:pPr>
        <w:tabs>
          <w:tab w:val="num" w:pos="2232"/>
        </w:tabs>
        <w:rPr>
          <w:rFonts w:cs="Arial"/>
        </w:rPr>
      </w:pPr>
    </w:p>
    <w:p w14:paraId="73DE4B74" w14:textId="220AF2D1" w:rsidR="00AE78CE" w:rsidRDefault="00AE78CE" w:rsidP="00395274">
      <w:pPr>
        <w:numPr>
          <w:ilvl w:val="4"/>
          <w:numId w:val="1"/>
        </w:numPr>
        <w:tabs>
          <w:tab w:val="clear" w:pos="2232"/>
          <w:tab w:val="num" w:pos="2160"/>
        </w:tabs>
        <w:ind w:left="2160" w:hanging="360"/>
        <w:rPr>
          <w:rFonts w:cs="Arial"/>
        </w:rPr>
      </w:pPr>
      <w:r>
        <w:rPr>
          <w:rFonts w:cs="Arial"/>
        </w:rPr>
        <w:t xml:space="preserve">IACET membership as the official representative of a member organization or </w:t>
      </w:r>
      <w:r w:rsidR="006878EA">
        <w:rPr>
          <w:rFonts w:cs="Arial"/>
        </w:rPr>
        <w:t xml:space="preserve">Accredited </w:t>
      </w:r>
      <w:r>
        <w:rPr>
          <w:rFonts w:cs="Arial"/>
        </w:rPr>
        <w:t>Provider</w:t>
      </w:r>
      <w:r w:rsidR="005E5A1E">
        <w:rPr>
          <w:rFonts w:cs="Arial"/>
        </w:rPr>
        <w:t xml:space="preserve"> (including those who maintain accreditation and may be in the reaccreditation process)</w:t>
      </w:r>
      <w:r>
        <w:rPr>
          <w:rFonts w:cs="Arial"/>
        </w:rPr>
        <w:t xml:space="preserve"> or as an individual member in IACET;</w:t>
      </w:r>
    </w:p>
    <w:p w14:paraId="320197E7" w14:textId="77777777" w:rsidR="00AE78CE" w:rsidRDefault="00AE78CE" w:rsidP="00395274">
      <w:pPr>
        <w:numPr>
          <w:ilvl w:val="4"/>
          <w:numId w:val="1"/>
        </w:numPr>
        <w:tabs>
          <w:tab w:val="num" w:pos="2160"/>
        </w:tabs>
        <w:ind w:left="2160" w:hanging="360"/>
      </w:pPr>
      <w:r>
        <w:rPr>
          <w:rFonts w:cs="Arial"/>
        </w:rPr>
        <w:t xml:space="preserve">All fees paid up-to-date; and </w:t>
      </w:r>
    </w:p>
    <w:p w14:paraId="3710CFB5" w14:textId="77777777" w:rsidR="00E55EC6" w:rsidRDefault="00AE78CE" w:rsidP="00395274">
      <w:pPr>
        <w:numPr>
          <w:ilvl w:val="4"/>
          <w:numId w:val="1"/>
        </w:numPr>
        <w:tabs>
          <w:tab w:val="num" w:pos="2160"/>
        </w:tabs>
        <w:ind w:left="2160" w:hanging="360"/>
      </w:pPr>
      <w:r>
        <w:rPr>
          <w:rFonts w:cs="Arial"/>
        </w:rPr>
        <w:t>No conflict of interest as evidenced by Article 6.14.</w:t>
      </w:r>
    </w:p>
    <w:p w14:paraId="44E954EE" w14:textId="0C7D9C8A" w:rsidR="00AE78CE" w:rsidRDefault="00AE78CE" w:rsidP="00395274">
      <w:pPr>
        <w:numPr>
          <w:ilvl w:val="4"/>
          <w:numId w:val="1"/>
        </w:numPr>
        <w:tabs>
          <w:tab w:val="clear" w:pos="2232"/>
          <w:tab w:val="num" w:pos="2250"/>
        </w:tabs>
        <w:ind w:left="2160" w:hanging="360"/>
      </w:pPr>
      <w:r w:rsidRPr="00E55EC6">
        <w:rPr>
          <w:rFonts w:cs="Arial"/>
        </w:rPr>
        <w:t>Have held a leadership position in IACET or another organization (e.g., hospital board, community organization, work unit or committee) or group, as evidenced by:</w:t>
      </w:r>
      <w:r w:rsidR="00E55EC6">
        <w:t xml:space="preserve">  </w:t>
      </w:r>
      <w:r w:rsidRPr="00E55EC6">
        <w:rPr>
          <w:rFonts w:cs="Arial"/>
        </w:rPr>
        <w:t>A list of the leadership roles, dates of role, number of members in group, and contribution towards tangible results of the organization’s or group’s efforts.  Simple membership in an organization, unit, committee, or group does not qualify.</w:t>
      </w:r>
    </w:p>
    <w:p w14:paraId="466C0142" w14:textId="39714782" w:rsidR="00AE78CE" w:rsidRDefault="00E55EC6" w:rsidP="00395274">
      <w:pPr>
        <w:numPr>
          <w:ilvl w:val="4"/>
          <w:numId w:val="1"/>
        </w:numPr>
        <w:tabs>
          <w:tab w:val="clear" w:pos="2232"/>
          <w:tab w:val="num" w:pos="1800"/>
          <w:tab w:val="num" w:pos="2250"/>
        </w:tabs>
        <w:ind w:left="2160" w:hanging="360"/>
        <w:rPr>
          <w:rFonts w:cs="Arial"/>
        </w:rPr>
      </w:pPr>
      <w:r>
        <w:rPr>
          <w:rFonts w:cs="Arial"/>
        </w:rPr>
        <w:t>Submit t</w:t>
      </w:r>
      <w:r w:rsidR="00AE78CE">
        <w:rPr>
          <w:rFonts w:cs="Arial"/>
        </w:rPr>
        <w:t>he candidate’s own philosophy on leadership.</w:t>
      </w:r>
    </w:p>
    <w:p w14:paraId="35AA9F4B" w14:textId="77777777" w:rsidR="005E5A1E" w:rsidRDefault="00AE78CE" w:rsidP="00395274">
      <w:pPr>
        <w:numPr>
          <w:ilvl w:val="4"/>
          <w:numId w:val="1"/>
        </w:numPr>
        <w:tabs>
          <w:tab w:val="clear" w:pos="2232"/>
          <w:tab w:val="num" w:pos="1800"/>
          <w:tab w:val="num" w:pos="2250"/>
          <w:tab w:val="num" w:pos="2520"/>
        </w:tabs>
        <w:ind w:left="2160" w:hanging="360"/>
        <w:rPr>
          <w:rFonts w:cs="Arial"/>
        </w:rPr>
      </w:pPr>
      <w:r>
        <w:rPr>
          <w:rFonts w:cs="Arial"/>
        </w:rPr>
        <w:t>Have a desire to use his/her expertise for the benefit of IACET (e.g., leadership in continuing education and training; marketing; association management; financial management), as evidenced by the candidate’s statement of his/her expertise and how he/she plans to use that expertise for IACET.</w:t>
      </w:r>
    </w:p>
    <w:p w14:paraId="2AD4C3B6" w14:textId="3A8E4FAE" w:rsidR="00E55EC6" w:rsidRDefault="00E55EC6" w:rsidP="000526AA">
      <w:pPr>
        <w:tabs>
          <w:tab w:val="num" w:pos="2250"/>
          <w:tab w:val="num" w:pos="2520"/>
        </w:tabs>
        <w:rPr>
          <w:rFonts w:cs="Arial"/>
        </w:rPr>
      </w:pPr>
      <w:r>
        <w:rPr>
          <w:rFonts w:cs="Arial"/>
        </w:rPr>
        <w:br/>
      </w:r>
    </w:p>
    <w:p w14:paraId="5A371A0B" w14:textId="50E636E5" w:rsidR="00AE78CE" w:rsidRPr="00E55EC6" w:rsidRDefault="00E55EC6" w:rsidP="00E55EC6">
      <w:pPr>
        <w:numPr>
          <w:ilvl w:val="3"/>
          <w:numId w:val="1"/>
        </w:numPr>
        <w:tabs>
          <w:tab w:val="num" w:pos="2520"/>
        </w:tabs>
        <w:rPr>
          <w:rFonts w:cs="Arial"/>
        </w:rPr>
      </w:pPr>
      <w:r w:rsidRPr="00E55EC6">
        <w:rPr>
          <w:rFonts w:cs="Arial"/>
        </w:rPr>
        <w:t>Candidates must s</w:t>
      </w:r>
      <w:r w:rsidR="00AE78CE" w:rsidRPr="00E55EC6">
        <w:rPr>
          <w:rFonts w:cs="Arial"/>
        </w:rPr>
        <w:t>ign a statement declaring his/her qualificatio</w:t>
      </w:r>
      <w:r w:rsidRPr="00E55EC6">
        <w:rPr>
          <w:rFonts w:cs="Arial"/>
        </w:rPr>
        <w:t xml:space="preserve">ns for Director and willingness </w:t>
      </w:r>
      <w:r w:rsidR="00AE78CE" w:rsidRPr="00E55EC6">
        <w:rPr>
          <w:rFonts w:cs="Arial"/>
        </w:rPr>
        <w:t>to:</w:t>
      </w:r>
    </w:p>
    <w:p w14:paraId="0EEEFBE1" w14:textId="77777777" w:rsidR="00AE78CE" w:rsidRDefault="00AE78CE">
      <w:pPr>
        <w:tabs>
          <w:tab w:val="num" w:pos="2520"/>
        </w:tabs>
        <w:ind w:left="1080"/>
        <w:rPr>
          <w:rFonts w:cs="Arial"/>
        </w:rPr>
      </w:pPr>
    </w:p>
    <w:p w14:paraId="01419F17" w14:textId="77777777" w:rsidR="00AE78CE" w:rsidRDefault="00AE78CE" w:rsidP="00395274">
      <w:pPr>
        <w:numPr>
          <w:ilvl w:val="4"/>
          <w:numId w:val="14"/>
        </w:numPr>
        <w:tabs>
          <w:tab w:val="clear" w:pos="2232"/>
          <w:tab w:val="num" w:pos="1890"/>
          <w:tab w:val="num" w:pos="3240"/>
        </w:tabs>
        <w:ind w:left="2160" w:hanging="360"/>
        <w:rPr>
          <w:rFonts w:cs="Arial"/>
        </w:rPr>
      </w:pPr>
      <w:r>
        <w:rPr>
          <w:rFonts w:cs="Arial"/>
        </w:rPr>
        <w:t>Attend spring and fall board meetings;</w:t>
      </w:r>
    </w:p>
    <w:p w14:paraId="4D80D93F" w14:textId="77777777" w:rsidR="00AE78CE" w:rsidRDefault="00AE78CE" w:rsidP="00395274">
      <w:pPr>
        <w:numPr>
          <w:ilvl w:val="4"/>
          <w:numId w:val="14"/>
        </w:numPr>
        <w:tabs>
          <w:tab w:val="clear" w:pos="2232"/>
          <w:tab w:val="num" w:pos="1890"/>
          <w:tab w:val="num" w:pos="3240"/>
        </w:tabs>
        <w:ind w:left="2160" w:hanging="360"/>
        <w:rPr>
          <w:rFonts w:cs="Arial"/>
        </w:rPr>
      </w:pPr>
      <w:r>
        <w:rPr>
          <w:rFonts w:cs="Arial"/>
        </w:rPr>
        <w:t>Participate on and lead IACET committees and task forces;</w:t>
      </w:r>
    </w:p>
    <w:p w14:paraId="631B1FF3" w14:textId="77777777" w:rsidR="00AE78CE" w:rsidRDefault="00AE78CE" w:rsidP="00395274">
      <w:pPr>
        <w:numPr>
          <w:ilvl w:val="4"/>
          <w:numId w:val="14"/>
        </w:numPr>
        <w:tabs>
          <w:tab w:val="clear" w:pos="2232"/>
          <w:tab w:val="num" w:pos="1890"/>
          <w:tab w:val="num" w:pos="3240"/>
        </w:tabs>
        <w:ind w:left="2160" w:hanging="360"/>
      </w:pPr>
      <w:r>
        <w:rPr>
          <w:rFonts w:cs="Arial"/>
        </w:rPr>
        <w:t>Help implement the IACET vision and mission;</w:t>
      </w:r>
    </w:p>
    <w:p w14:paraId="22A59F52" w14:textId="77777777" w:rsidR="00AE78CE" w:rsidRDefault="00AE78CE" w:rsidP="00395274">
      <w:pPr>
        <w:numPr>
          <w:ilvl w:val="4"/>
          <w:numId w:val="14"/>
        </w:numPr>
        <w:tabs>
          <w:tab w:val="clear" w:pos="2232"/>
          <w:tab w:val="num" w:pos="1890"/>
          <w:tab w:val="num" w:pos="3240"/>
        </w:tabs>
        <w:ind w:left="2160" w:hanging="360"/>
      </w:pPr>
      <w:r w:rsidRPr="009C769A">
        <w:rPr>
          <w:rFonts w:cs="Arial"/>
        </w:rPr>
        <w:t>Pay travel expenses for board meetings and other required activities that exceed the authorized allowance for board members</w:t>
      </w:r>
      <w:r>
        <w:rPr>
          <w:rFonts w:cs="Arial"/>
        </w:rPr>
        <w:t>.</w:t>
      </w:r>
    </w:p>
    <w:p w14:paraId="2B596BFC" w14:textId="6270DD6F" w:rsidR="00E55EC6" w:rsidRDefault="00AE78CE" w:rsidP="00395274">
      <w:pPr>
        <w:numPr>
          <w:ilvl w:val="4"/>
          <w:numId w:val="14"/>
        </w:numPr>
        <w:tabs>
          <w:tab w:val="clear" w:pos="2232"/>
          <w:tab w:val="num" w:pos="1890"/>
          <w:tab w:val="num" w:pos="3240"/>
        </w:tabs>
        <w:ind w:left="2160" w:hanging="360"/>
      </w:pPr>
      <w:r>
        <w:rPr>
          <w:rFonts w:cs="Arial"/>
        </w:rPr>
        <w:t>Avoid any conflict of interest (as defined in 6.14)</w:t>
      </w:r>
      <w:r w:rsidR="00395274">
        <w:rPr>
          <w:rFonts w:cs="Arial"/>
        </w:rPr>
        <w:br/>
      </w:r>
    </w:p>
    <w:p w14:paraId="43FB80AE" w14:textId="293C1D7E" w:rsidR="00AE78CE" w:rsidRPr="00E73023" w:rsidRDefault="00321845" w:rsidP="00E55EC6">
      <w:pPr>
        <w:pStyle w:val="ListParagraph"/>
        <w:numPr>
          <w:ilvl w:val="3"/>
          <w:numId w:val="1"/>
        </w:numPr>
      </w:pPr>
      <w:r w:rsidRPr="00E73023">
        <w:t>The nominations committee shall review all complete applications to assemble a slate of nominees.  In the event that more than three complete nomination forms are received per vacancy, the Nominations Committee shall select the three best qualified candidates for each vacancy.</w:t>
      </w:r>
    </w:p>
    <w:p w14:paraId="142CA2D6" w14:textId="77777777" w:rsidR="00E73023" w:rsidRDefault="00E73023" w:rsidP="00E73023">
      <w:pPr>
        <w:ind w:left="360"/>
      </w:pPr>
    </w:p>
    <w:p w14:paraId="5002EE20" w14:textId="4BAC8F26" w:rsidR="005C2BB9" w:rsidRDefault="008061DC" w:rsidP="005C2BB9">
      <w:pPr>
        <w:pStyle w:val="Heading2"/>
      </w:pPr>
      <w:bookmarkStart w:id="25" w:name="_Toc529950206"/>
      <w:r w:rsidRPr="008061DC">
        <w:t>Candidate Disclosure</w:t>
      </w:r>
      <w:bookmarkEnd w:id="25"/>
      <w:r>
        <w:br/>
      </w:r>
    </w:p>
    <w:p w14:paraId="22846C61" w14:textId="09064147" w:rsidR="00AE78CE" w:rsidRDefault="00AE78CE" w:rsidP="005C2BB9">
      <w:pPr>
        <w:ind w:left="720"/>
      </w:pPr>
      <w:r>
        <w:t>The</w:t>
      </w:r>
      <w:r w:rsidRPr="00321845">
        <w:t xml:space="preserve"> Nominations and Election Committee</w:t>
      </w:r>
      <w:r w:rsidR="00AB703D" w:rsidRPr="00321845">
        <w:t xml:space="preserve"> with the assistance of IACET staff</w:t>
      </w:r>
      <w:r w:rsidRPr="00321845">
        <w:t xml:space="preserve"> shall publish the applications of all candidates on the IACET web s</w:t>
      </w:r>
      <w:r>
        <w:t>ite at the same time as the call for votes.</w:t>
      </w:r>
    </w:p>
    <w:p w14:paraId="4D3E7E8F" w14:textId="77777777" w:rsidR="00AE78CE" w:rsidRDefault="00AE78CE"/>
    <w:p w14:paraId="2992B72B" w14:textId="77777777" w:rsidR="005C2BB9" w:rsidRDefault="00E73023" w:rsidP="005C2BB9">
      <w:pPr>
        <w:pStyle w:val="Heading2"/>
      </w:pPr>
      <w:bookmarkStart w:id="26" w:name="_Toc529950207"/>
      <w:r w:rsidRPr="00E73023">
        <w:t>Board Meeting Attendance Requirements</w:t>
      </w:r>
      <w:bookmarkEnd w:id="26"/>
      <w:r w:rsidR="008061DC">
        <w:br/>
      </w:r>
    </w:p>
    <w:p w14:paraId="718A0C10" w14:textId="66641BFD" w:rsidR="00AE78CE" w:rsidRDefault="00AE78CE" w:rsidP="005C2BB9">
      <w:pPr>
        <w:ind w:left="720"/>
      </w:pPr>
      <w:r>
        <w:t>Board members shall attend all meetings.  Members who miss two consecutive meetings shall relinquish their Board membership unless there are, in the judgment of the IACET Executive Committee, significant extenuating circumstances.</w:t>
      </w:r>
    </w:p>
    <w:p w14:paraId="57FDB307" w14:textId="77777777" w:rsidR="00AE78CE" w:rsidRDefault="00AE78CE"/>
    <w:p w14:paraId="2D4A2CCA" w14:textId="7300429B" w:rsidR="005C2BB9" w:rsidRDefault="00E73023" w:rsidP="005C2BB9">
      <w:pPr>
        <w:pStyle w:val="Heading2"/>
      </w:pPr>
      <w:bookmarkStart w:id="27" w:name="_Toc529950208"/>
      <w:r w:rsidRPr="00E73023">
        <w:t>Board Member Travel Reimbursement</w:t>
      </w:r>
      <w:bookmarkEnd w:id="27"/>
      <w:r w:rsidR="008061DC">
        <w:br/>
      </w:r>
    </w:p>
    <w:p w14:paraId="3AC9FF11" w14:textId="7D4ACD4D" w:rsidR="00AE78CE" w:rsidRPr="005C2BB9" w:rsidRDefault="00AE78CE" w:rsidP="005C2BB9">
      <w:pPr>
        <w:ind w:left="792"/>
      </w:pPr>
      <w:r w:rsidRPr="005C2BB9">
        <w:t>Board members may be reimbursed $</w:t>
      </w:r>
      <w:r w:rsidR="00C2633B">
        <w:t>9</w:t>
      </w:r>
      <w:r w:rsidR="00685D12">
        <w:t>75</w:t>
      </w:r>
      <w:r w:rsidR="00C2633B">
        <w:t>.00</w:t>
      </w:r>
      <w:r w:rsidR="00C2633B" w:rsidRPr="005C2BB9">
        <w:t xml:space="preserve"> </w:t>
      </w:r>
      <w:r w:rsidRPr="005C2BB9">
        <w:t>per meeting (U.S. currency) up to a maximum of $</w:t>
      </w:r>
      <w:r w:rsidR="00C2633B">
        <w:t>1,</w:t>
      </w:r>
      <w:r w:rsidR="00603F68">
        <w:t>9</w:t>
      </w:r>
      <w:r w:rsidR="00685D12">
        <w:t>50</w:t>
      </w:r>
      <w:r w:rsidRPr="005C2BB9">
        <w:t xml:space="preserve"> per year to offset the cost of attendance at Board meetings.  Expenses must be supported by receipts. </w:t>
      </w:r>
    </w:p>
    <w:p w14:paraId="724AFBC0" w14:textId="77777777" w:rsidR="00AE78CE" w:rsidRDefault="00AE78CE"/>
    <w:p w14:paraId="1E572A75" w14:textId="77777777" w:rsidR="005C2BB9" w:rsidRPr="005C2BB9" w:rsidRDefault="00E73023" w:rsidP="005C2BB9">
      <w:pPr>
        <w:pStyle w:val="Heading2"/>
      </w:pPr>
      <w:bookmarkStart w:id="28" w:name="_Toc529950209"/>
      <w:r w:rsidRPr="00E73023">
        <w:t>Board Vacancies</w:t>
      </w:r>
      <w:bookmarkEnd w:id="28"/>
    </w:p>
    <w:p w14:paraId="41A8E704" w14:textId="6DF9AC62" w:rsidR="00AE78CE" w:rsidRDefault="00E73023" w:rsidP="005C2BB9">
      <w:pPr>
        <w:ind w:left="792"/>
      </w:pPr>
      <w:r>
        <w:br/>
      </w:r>
      <w:r w:rsidR="00AE78CE">
        <w:t xml:space="preserve">Vacancies on the Board of Directors occurring during the term of office shall be filled at the next regular election if that election is scheduled to be held within 90 days, or at a special election held as soon as feasible.  If a special election is held, it shall follow all of the regular policies and procedures of a regular board election. </w:t>
      </w:r>
    </w:p>
    <w:p w14:paraId="07B35E72" w14:textId="77777777" w:rsidR="00AE78CE" w:rsidRDefault="00AE78CE"/>
    <w:p w14:paraId="78F5E698" w14:textId="77777777" w:rsidR="005C2BB9" w:rsidRPr="005C2BB9" w:rsidRDefault="00E73023" w:rsidP="005C2BB9">
      <w:pPr>
        <w:pStyle w:val="Heading2"/>
      </w:pPr>
      <w:bookmarkStart w:id="29" w:name="_Toc529950210"/>
      <w:r w:rsidRPr="00E73023">
        <w:t>Board Member Recognition</w:t>
      </w:r>
      <w:bookmarkEnd w:id="29"/>
    </w:p>
    <w:p w14:paraId="073AF4AA" w14:textId="5DD2BEFD" w:rsidR="00AE78CE" w:rsidRDefault="00E73023" w:rsidP="005C2BB9">
      <w:pPr>
        <w:ind w:left="792"/>
      </w:pPr>
      <w:r>
        <w:br/>
      </w:r>
      <w:r w:rsidR="00AE78CE">
        <w:t xml:space="preserve">The Board of Directors may recognize individual board members for meritorious service. </w:t>
      </w:r>
    </w:p>
    <w:p w14:paraId="7BC8C88A" w14:textId="77777777" w:rsidR="00AE78CE" w:rsidRDefault="00AE78CE"/>
    <w:p w14:paraId="63A09161" w14:textId="77777777" w:rsidR="0023490B" w:rsidRPr="00E73023" w:rsidRDefault="00AE78CE" w:rsidP="005C2BB9">
      <w:pPr>
        <w:pStyle w:val="Heading2"/>
      </w:pPr>
      <w:bookmarkStart w:id="30" w:name="_Toc529950211"/>
      <w:r w:rsidRPr="00E73023">
        <w:t>Conflict of Interest</w:t>
      </w:r>
      <w:bookmarkEnd w:id="30"/>
    </w:p>
    <w:p w14:paraId="21F63043" w14:textId="77777777" w:rsidR="0023490B" w:rsidRDefault="0023490B" w:rsidP="0023490B">
      <w:pPr>
        <w:pStyle w:val="ListParagraph"/>
        <w:rPr>
          <w:rFonts w:ascii="Arial" w:hAnsi="Arial" w:cs="Arial"/>
          <w:bCs/>
        </w:rPr>
      </w:pPr>
    </w:p>
    <w:p w14:paraId="4CE68302" w14:textId="71236733" w:rsidR="0023490B" w:rsidRPr="0023490B" w:rsidRDefault="0023490B" w:rsidP="00E55EC6">
      <w:pPr>
        <w:numPr>
          <w:ilvl w:val="2"/>
          <w:numId w:val="1"/>
        </w:numPr>
        <w:tabs>
          <w:tab w:val="left" w:pos="900"/>
        </w:tabs>
      </w:pPr>
      <w:r w:rsidRPr="0023490B">
        <w:rPr>
          <w:bCs/>
        </w:rPr>
        <w:t xml:space="preserve">    </w:t>
      </w:r>
      <w:r w:rsidR="00AE0387" w:rsidRPr="0023490B">
        <w:rPr>
          <w:bCs/>
        </w:rPr>
        <w:t>It is the</w:t>
      </w:r>
      <w:r w:rsidR="00AE0387" w:rsidRPr="0023490B">
        <w:rPr>
          <w:b/>
          <w:bCs/>
        </w:rPr>
        <w:t xml:space="preserve"> </w:t>
      </w:r>
      <w:r w:rsidR="00F75F35" w:rsidRPr="0023490B">
        <w:t>policy of the IACET</w:t>
      </w:r>
      <w:r w:rsidR="00AE0387" w:rsidRPr="0023490B">
        <w:t xml:space="preserve"> Board to maintain and</w:t>
      </w:r>
      <w:r w:rsidR="00F75F35" w:rsidRPr="0023490B">
        <w:t xml:space="preserve"> encourage its directors, officers, other volunteers and employees to maintain the highest standards of ethics and propriety in </w:t>
      </w:r>
      <w:r w:rsidR="00AE0387" w:rsidRPr="0023490B">
        <w:t xml:space="preserve">all IACET </w:t>
      </w:r>
      <w:r w:rsidR="00F75F35" w:rsidRPr="0023490B">
        <w:t>activities</w:t>
      </w:r>
      <w:r w:rsidR="00AE0387" w:rsidRPr="0023490B">
        <w:t>.  The</w:t>
      </w:r>
      <w:r w:rsidR="00F75F35" w:rsidRPr="0023490B">
        <w:t xml:space="preserve"> Board </w:t>
      </w:r>
      <w:r w:rsidR="00AE0387" w:rsidRPr="0023490B">
        <w:t>has adopted a formal Conflict of Interest</w:t>
      </w:r>
      <w:r w:rsidR="00F75F35" w:rsidRPr="0023490B">
        <w:t xml:space="preserve"> policy</w:t>
      </w:r>
      <w:r w:rsidR="00AE0387" w:rsidRPr="0023490B">
        <w:t xml:space="preserve"> </w:t>
      </w:r>
      <w:r w:rsidR="00AE0387" w:rsidRPr="0023490B">
        <w:rPr>
          <w:i/>
        </w:rPr>
        <w:t>(Appendix E1)</w:t>
      </w:r>
      <w:r w:rsidR="00AE0387" w:rsidRPr="0023490B">
        <w:t xml:space="preserve"> </w:t>
      </w:r>
      <w:r w:rsidR="00F75F35" w:rsidRPr="0023490B">
        <w:t xml:space="preserve"> for the guidance of its directors, officers, other volunteers and employees to promote adherence to the ethical standards maintained by </w:t>
      </w:r>
      <w:r w:rsidR="00AE0387" w:rsidRPr="0023490B">
        <w:t xml:space="preserve">the Board. </w:t>
      </w:r>
      <w:r>
        <w:br/>
      </w:r>
    </w:p>
    <w:p w14:paraId="232397C4" w14:textId="77B1BAF5" w:rsidR="00F75F35" w:rsidRDefault="0023490B" w:rsidP="00E55EC6">
      <w:pPr>
        <w:numPr>
          <w:ilvl w:val="2"/>
          <w:numId w:val="1"/>
        </w:numPr>
        <w:tabs>
          <w:tab w:val="left" w:pos="900"/>
        </w:tabs>
      </w:pPr>
      <w:r w:rsidRPr="0023490B">
        <w:t xml:space="preserve"> </w:t>
      </w:r>
      <w:r w:rsidRPr="0023490B">
        <w:tab/>
      </w:r>
      <w:r w:rsidR="00AE0387" w:rsidRPr="0023490B">
        <w:t xml:space="preserve">It shall be required of each new director, officer, other leadership group volunteer and selected staff shall review and attest to their receipt of the Conflict of Interest Policy immediately upon assumption of his or her responsibilities. </w:t>
      </w:r>
      <w:r w:rsidR="00AE0387" w:rsidRPr="0023490B">
        <w:rPr>
          <w:i/>
        </w:rPr>
        <w:t>Appendix E2</w:t>
      </w:r>
      <w:r w:rsidR="00AE0387" w:rsidRPr="0023490B">
        <w:t xml:space="preserve"> provides a form for reporting potential conflicts of interest and can be provided to the CEO or Chairman as needed.</w:t>
      </w:r>
      <w:r w:rsidR="00C27292">
        <w:br/>
      </w:r>
    </w:p>
    <w:p w14:paraId="785E308D" w14:textId="2D72FF0E" w:rsidR="00C27292" w:rsidRPr="0023490B" w:rsidRDefault="00C27292" w:rsidP="0026461B">
      <w:pPr>
        <w:numPr>
          <w:ilvl w:val="2"/>
          <w:numId w:val="1"/>
        </w:numPr>
        <w:tabs>
          <w:tab w:val="left" w:pos="1260"/>
        </w:tabs>
      </w:pPr>
      <w:r>
        <w:t xml:space="preserve">Board members are prohibited from simultaneously holding a position on the IACET Commission and shall resign their post as Commission member prior to being considered for a Board position. </w:t>
      </w:r>
      <w:r w:rsidR="00EF1468">
        <w:t xml:space="preserve">IACET </w:t>
      </w:r>
      <w:r w:rsidR="009D3CDE">
        <w:t xml:space="preserve">Employees are prohibited from serving in voting </w:t>
      </w:r>
      <w:r w:rsidR="00EF1468">
        <w:t>a voting capacity on the Board, Council or Commission.</w:t>
      </w:r>
    </w:p>
    <w:p w14:paraId="72DF1724" w14:textId="1BBDC319" w:rsidR="00AE78CE" w:rsidRPr="00E73023" w:rsidRDefault="00AE78CE">
      <w:pPr>
        <w:rPr>
          <w:b/>
        </w:rPr>
      </w:pPr>
    </w:p>
    <w:p w14:paraId="7387ADB2" w14:textId="55134861" w:rsidR="00AE78CE" w:rsidRDefault="00AE78CE" w:rsidP="005C2BB9">
      <w:pPr>
        <w:pStyle w:val="Heading2"/>
        <w:rPr>
          <w:rFonts w:cs="Arial"/>
        </w:rPr>
      </w:pPr>
      <w:bookmarkStart w:id="31" w:name="_Toc529950212"/>
      <w:r w:rsidRPr="00E73023">
        <w:t>Appeals Process</w:t>
      </w:r>
      <w:bookmarkEnd w:id="31"/>
      <w:r>
        <w:rPr>
          <w:rFonts w:cs="Arial"/>
        </w:rPr>
        <w:t xml:space="preserve"> </w:t>
      </w:r>
      <w:r w:rsidR="00FF2AB3">
        <w:rPr>
          <w:rFonts w:cs="Arial"/>
        </w:rPr>
        <w:br/>
      </w:r>
    </w:p>
    <w:p w14:paraId="4DE3F877" w14:textId="6D5ABFF1" w:rsidR="00AE78CE" w:rsidRDefault="00AE78CE" w:rsidP="00E55EC6">
      <w:pPr>
        <w:numPr>
          <w:ilvl w:val="2"/>
          <w:numId w:val="1"/>
        </w:numPr>
        <w:rPr>
          <w:rFonts w:cs="Arial"/>
        </w:rPr>
      </w:pPr>
      <w:r>
        <w:rPr>
          <w:rFonts w:cs="Arial"/>
        </w:rPr>
        <w:t xml:space="preserve">The Board of Directors shall act as an Appeals Board.  The Board will reconsider or investigate the matter (e.g. questions of controversy that have not been reconciled) at any regular or special meeting where a quorum is present.  A quorum for the Appeals Board shall be 2/3rds of the Board members.  The Appeals Board decision will be by a majority vote of those responding. </w:t>
      </w:r>
    </w:p>
    <w:p w14:paraId="03475811" w14:textId="77777777" w:rsidR="00AE78CE" w:rsidRDefault="00AE78CE" w:rsidP="00E55EC6">
      <w:pPr>
        <w:numPr>
          <w:ilvl w:val="2"/>
          <w:numId w:val="1"/>
        </w:numPr>
      </w:pPr>
      <w:r>
        <w:rPr>
          <w:rFonts w:cs="Arial"/>
        </w:rPr>
        <w:t xml:space="preserve">All appeals shall be submitted in writing and sent (mail, fax or email) to IACET Headquarters to be distributed to the Board of Directors.  Appeals should state the reason for the appeal and any other pertinent information.  Appeals must be submitted within 14 calendar days of notification of a decision, which is being appealed.  The Board will acknowledge receipt of the appeal within 3 calendar days.  The appellant will be provided with a report stating the Appeals Board decision. </w:t>
      </w:r>
    </w:p>
    <w:p w14:paraId="630A2E6F" w14:textId="77777777" w:rsidR="00AE78CE" w:rsidRDefault="00AE78CE">
      <w:pPr>
        <w:rPr>
          <w:rFonts w:cs="Arial"/>
        </w:rPr>
      </w:pPr>
    </w:p>
    <w:p w14:paraId="18A44341" w14:textId="77777777" w:rsidR="00AE78CE" w:rsidRDefault="00AE78CE" w:rsidP="00E55EC6">
      <w:pPr>
        <w:numPr>
          <w:ilvl w:val="2"/>
          <w:numId w:val="1"/>
        </w:numPr>
      </w:pPr>
      <w:r>
        <w:rPr>
          <w:rFonts w:cs="Arial"/>
        </w:rPr>
        <w:t>If a member of the Board of Directors has a conflict of interest, he/she shall not participate in the Appeals process.  The decision of the Appeals Board shall be final and binding for all purposes.</w:t>
      </w:r>
    </w:p>
    <w:p w14:paraId="70B4C072" w14:textId="77777777" w:rsidR="00AE78CE" w:rsidRDefault="00AE78CE">
      <w:pPr>
        <w:tabs>
          <w:tab w:val="left" w:pos="1197"/>
        </w:tabs>
      </w:pPr>
      <w:r>
        <w:t xml:space="preserve"> </w:t>
      </w:r>
    </w:p>
    <w:p w14:paraId="6147B938" w14:textId="429594EF" w:rsidR="00AE78CE" w:rsidRDefault="00AE78CE" w:rsidP="00711AE8">
      <w:pPr>
        <w:pStyle w:val="Heading1"/>
      </w:pPr>
      <w:bookmarkStart w:id="32" w:name="_Toc529950213"/>
      <w:r>
        <w:t xml:space="preserve">COMMITTEES </w:t>
      </w:r>
      <w:r w:rsidR="00F04DA7">
        <w:t xml:space="preserve">AND OTHER WORKGROUPS </w:t>
      </w:r>
      <w:r>
        <w:t>(BYLAWS, ARTICLE 7)</w:t>
      </w:r>
      <w:bookmarkEnd w:id="32"/>
    </w:p>
    <w:p w14:paraId="17997116" w14:textId="77777777" w:rsidR="00AE78CE" w:rsidRDefault="00AE78CE"/>
    <w:p w14:paraId="7494275D" w14:textId="77777777" w:rsidR="00AE78CE" w:rsidRPr="00BB59B8" w:rsidRDefault="00AE78CE" w:rsidP="00711AE8">
      <w:pPr>
        <w:pStyle w:val="Heading2"/>
      </w:pPr>
      <w:bookmarkStart w:id="33" w:name="_Toc529950214"/>
      <w:r w:rsidRPr="00BB59B8">
        <w:t>Executive Committee</w:t>
      </w:r>
      <w:bookmarkEnd w:id="33"/>
      <w:r w:rsidRPr="00BB59B8">
        <w:t xml:space="preserve"> </w:t>
      </w:r>
    </w:p>
    <w:p w14:paraId="72B71AD6" w14:textId="77777777" w:rsidR="00AE78CE" w:rsidRDefault="00AE78CE"/>
    <w:p w14:paraId="758D6DEA" w14:textId="77777777" w:rsidR="00AE78CE" w:rsidRDefault="00AE78CE" w:rsidP="00E55EC6">
      <w:pPr>
        <w:numPr>
          <w:ilvl w:val="2"/>
          <w:numId w:val="1"/>
        </w:numPr>
      </w:pPr>
      <w:r>
        <w:t xml:space="preserve">The committee provides oversight for all Association action areas and adherence to policy.  Although the committee acts on behalf of the Board between Board meetings it is responsible to the Board for all of its actions.  The Board shall be consulted prior to taking action on sensitive issues including but not limited to personnel, unbudgeted expenditures, and Board liabilities.  Its actions are reported to the Board of Directors within 30 days. </w:t>
      </w:r>
    </w:p>
    <w:p w14:paraId="4DBE92AF" w14:textId="77777777" w:rsidR="00AE78CE" w:rsidRDefault="00AE78CE" w:rsidP="000F3A8A">
      <w:pPr>
        <w:ind w:left="1224"/>
      </w:pPr>
    </w:p>
    <w:p w14:paraId="230E13F9" w14:textId="1CFC49B4" w:rsidR="00AE78CE" w:rsidRDefault="00AE78CE" w:rsidP="00E55EC6">
      <w:pPr>
        <w:numPr>
          <w:ilvl w:val="2"/>
          <w:numId w:val="1"/>
        </w:numPr>
      </w:pPr>
      <w:r>
        <w:t xml:space="preserve">Individuals elected to the Executive Committee shall have served on the Board for at least one year.  They shall serve for one year and may be reelected at the end of their term. The </w:t>
      </w:r>
      <w:r w:rsidR="004E1D2F">
        <w:t>Chairman</w:t>
      </w:r>
      <w:r>
        <w:t xml:space="preserve"> shall present candidates for the At-Large positions at the Board meeting held in conjunction with the annual business meeting.  For vacancies that occur during the year, ballots may be conducted by fax or e-mail.  The voting results will be reported to the Board prior to an individual taking office.</w:t>
      </w:r>
    </w:p>
    <w:p w14:paraId="6E210D79" w14:textId="77777777" w:rsidR="00AE78CE" w:rsidRDefault="00AE78CE"/>
    <w:p w14:paraId="050EC8E1" w14:textId="77777777" w:rsidR="00AE78CE" w:rsidRPr="00BB59B8" w:rsidRDefault="00AE78CE" w:rsidP="00711AE8">
      <w:pPr>
        <w:pStyle w:val="Heading2"/>
      </w:pPr>
      <w:bookmarkStart w:id="34" w:name="_Toc529950215"/>
      <w:r w:rsidRPr="00BB59B8">
        <w:t>Nominating and Elections Committee</w:t>
      </w:r>
      <w:bookmarkEnd w:id="34"/>
      <w:r w:rsidRPr="00BB59B8">
        <w:rPr>
          <w:rFonts w:cs="Arial"/>
        </w:rPr>
        <w:t xml:space="preserve"> </w:t>
      </w:r>
    </w:p>
    <w:p w14:paraId="233D2533" w14:textId="77777777" w:rsidR="00AE78CE" w:rsidRDefault="00AE78CE">
      <w:pPr>
        <w:ind w:left="360"/>
      </w:pPr>
    </w:p>
    <w:p w14:paraId="20CD5962" w14:textId="368684A4" w:rsidR="005A7A86" w:rsidRDefault="005A7A86" w:rsidP="005A7A86">
      <w:pPr>
        <w:numPr>
          <w:ilvl w:val="2"/>
          <w:numId w:val="42"/>
        </w:numPr>
      </w:pPr>
      <w:r>
        <w:rPr>
          <w:rFonts w:cs="Arial"/>
        </w:rPr>
        <w:t>The Nominating &amp; Elections Committee shall annually elect a chair from among their membership.  The Committee shall include one (1) Commissioner, and two (2)  members from outside the Board, Commission</w:t>
      </w:r>
      <w:r w:rsidR="003C0061">
        <w:rPr>
          <w:rFonts w:cs="Arial"/>
        </w:rPr>
        <w:t xml:space="preserve"> </w:t>
      </w:r>
      <w:r>
        <w:rPr>
          <w:rFonts w:cs="Arial"/>
        </w:rPr>
        <w:t xml:space="preserve">or Council, drawn from the ranks of individual members and the primary contacts (or their designees) from Accredited Providers, and two (2) members from the Board of Directors, with the Chair of the Bylaws Committee serving a non-voting liaison to ensure </w:t>
      </w:r>
      <w:r w:rsidR="00B97F56">
        <w:rPr>
          <w:rFonts w:cs="Arial"/>
        </w:rPr>
        <w:t xml:space="preserve">compliance with the </w:t>
      </w:r>
      <w:r>
        <w:rPr>
          <w:rFonts w:cs="Arial"/>
        </w:rPr>
        <w:t xml:space="preserve">IACET Bylaws and </w:t>
      </w:r>
      <w:r>
        <w:rPr>
          <w:rFonts w:cs="Arial"/>
        </w:rPr>
        <w:t>Policies</w:t>
      </w:r>
      <w:r>
        <w:rPr>
          <w:rFonts w:cs="Arial"/>
        </w:rPr>
        <w:t xml:space="preserve"> and Procedures.  The Nominating &amp; Elections Committee members shall be elected by the Board of Directors.  Each term of office shall not exceed one (1) year unless members are re-elected by the Board of Directors during the next official election term.</w:t>
      </w:r>
    </w:p>
    <w:p w14:paraId="00EAD6F4" w14:textId="77777777" w:rsidR="005A7A86" w:rsidRDefault="005A7A86" w:rsidP="005A7A86">
      <w:pPr>
        <w:ind w:left="720"/>
        <w:rPr>
          <w:rFonts w:cs="Arial"/>
        </w:rPr>
      </w:pPr>
    </w:p>
    <w:p w14:paraId="4C44F3A8" w14:textId="77777777" w:rsidR="005A7A86" w:rsidRDefault="005A7A86" w:rsidP="005A7A86">
      <w:pPr>
        <w:numPr>
          <w:ilvl w:val="2"/>
          <w:numId w:val="42"/>
        </w:numPr>
        <w:rPr>
          <w:rFonts w:cs="Arial"/>
        </w:rPr>
      </w:pPr>
      <w:r>
        <w:rPr>
          <w:rFonts w:cs="Arial"/>
        </w:rPr>
        <w:t>Requests for filling vacant officer or Board positions should be directed to the Nominating and Elections Committee.</w:t>
      </w:r>
    </w:p>
    <w:p w14:paraId="53E26AC1" w14:textId="77777777" w:rsidR="00F76038" w:rsidRDefault="00F76038" w:rsidP="00F76038">
      <w:pPr>
        <w:pStyle w:val="ListParagraph"/>
        <w:rPr>
          <w:rFonts w:cs="Arial"/>
        </w:rPr>
      </w:pPr>
    </w:p>
    <w:p w14:paraId="11422131" w14:textId="500E1624" w:rsidR="00F76038" w:rsidRPr="00BB59B8" w:rsidRDefault="00F76038" w:rsidP="00711AE8">
      <w:pPr>
        <w:pStyle w:val="Heading2"/>
      </w:pPr>
      <w:bookmarkStart w:id="35" w:name="_Toc529950216"/>
      <w:r w:rsidRPr="00BB59B8">
        <w:t>Finance Committee</w:t>
      </w:r>
      <w:bookmarkEnd w:id="35"/>
      <w:r w:rsidR="001A56AA" w:rsidRPr="00BB59B8">
        <w:br/>
      </w:r>
    </w:p>
    <w:p w14:paraId="74E8C634" w14:textId="0BF1D113" w:rsidR="001A56AA" w:rsidRDefault="00F76038" w:rsidP="00E55EC6">
      <w:pPr>
        <w:numPr>
          <w:ilvl w:val="2"/>
          <w:numId w:val="1"/>
        </w:numPr>
        <w:rPr>
          <w:rFonts w:cs="Arial"/>
        </w:rPr>
      </w:pPr>
      <w:r w:rsidRPr="001A56AA">
        <w:rPr>
          <w:rFonts w:cs="Arial"/>
        </w:rPr>
        <w:t>The Finance Committee shall be chaired by the Treasurer</w:t>
      </w:r>
      <w:r w:rsidR="0027627E">
        <w:rPr>
          <w:rFonts w:cs="Arial"/>
        </w:rPr>
        <w:t>, have terms of one year,</w:t>
      </w:r>
      <w:r w:rsidRPr="001A56AA">
        <w:rPr>
          <w:rFonts w:cs="Arial"/>
        </w:rPr>
        <w:t xml:space="preserve"> and shall meet quarterly to review the organization’s budget,</w:t>
      </w:r>
      <w:r w:rsidR="00B85916">
        <w:rPr>
          <w:rFonts w:cs="Arial"/>
        </w:rPr>
        <w:t xml:space="preserve"> financial statements,</w:t>
      </w:r>
      <w:r w:rsidRPr="001A56AA">
        <w:rPr>
          <w:rFonts w:cs="Arial"/>
        </w:rPr>
        <w:t xml:space="preserve"> investmen</w:t>
      </w:r>
      <w:r w:rsidR="001A56AA" w:rsidRPr="001A56AA">
        <w:rPr>
          <w:rFonts w:cs="Arial"/>
        </w:rPr>
        <w:t xml:space="preserve">ts and overall financial health. </w:t>
      </w:r>
      <w:r w:rsidR="0027627E">
        <w:rPr>
          <w:rFonts w:cs="Arial"/>
        </w:rPr>
        <w:t xml:space="preserve"> </w:t>
      </w:r>
    </w:p>
    <w:p w14:paraId="6B6A36E6" w14:textId="17851D61" w:rsidR="00F76038" w:rsidRPr="001A56AA" w:rsidRDefault="00F862CD" w:rsidP="00E55EC6">
      <w:pPr>
        <w:numPr>
          <w:ilvl w:val="2"/>
          <w:numId w:val="1"/>
        </w:numPr>
        <w:rPr>
          <w:rFonts w:cs="Arial"/>
        </w:rPr>
      </w:pPr>
      <w:r>
        <w:rPr>
          <w:rFonts w:cs="Arial"/>
        </w:rPr>
        <w:t>R</w:t>
      </w:r>
      <w:r w:rsidR="00F76038" w:rsidRPr="001A56AA">
        <w:rPr>
          <w:rFonts w:cs="Arial"/>
        </w:rPr>
        <w:t>eview</w:t>
      </w:r>
      <w:r w:rsidR="001A56AA" w:rsidRPr="001A56AA">
        <w:rPr>
          <w:rFonts w:cs="Arial"/>
        </w:rPr>
        <w:t xml:space="preserve"> and approve</w:t>
      </w:r>
      <w:r w:rsidR="00F76038" w:rsidRPr="001A56AA">
        <w:rPr>
          <w:rFonts w:cs="Arial"/>
        </w:rPr>
        <w:t xml:space="preserve"> the proposed budget prior to submission to the Board of Directors</w:t>
      </w:r>
      <w:r w:rsidR="001A56AA">
        <w:rPr>
          <w:rFonts w:cs="Arial"/>
        </w:rPr>
        <w:t xml:space="preserve"> and with </w:t>
      </w:r>
      <w:r w:rsidR="00F76038" w:rsidRPr="001A56AA">
        <w:rPr>
          <w:rFonts w:cs="Arial"/>
        </w:rPr>
        <w:t xml:space="preserve">the assistance of the CEO oversee the development and maintenance of an investment policy </w:t>
      </w:r>
      <w:r w:rsidR="00F76038" w:rsidRPr="001A56AA">
        <w:rPr>
          <w:rFonts w:cs="Arial"/>
          <w:i/>
        </w:rPr>
        <w:t>(Appendix A)</w:t>
      </w:r>
      <w:r w:rsidR="00F76038" w:rsidRPr="001A56AA">
        <w:rPr>
          <w:rFonts w:cs="Arial"/>
        </w:rPr>
        <w:t xml:space="preserve"> that is to be used to optimize and protect IACET’s financial assets.</w:t>
      </w:r>
    </w:p>
    <w:p w14:paraId="2E18976A" w14:textId="6FF04E6B" w:rsidR="001A56AA" w:rsidRPr="001A56AA" w:rsidRDefault="001A56AA" w:rsidP="00E55EC6">
      <w:pPr>
        <w:numPr>
          <w:ilvl w:val="2"/>
          <w:numId w:val="1"/>
        </w:numPr>
        <w:rPr>
          <w:rFonts w:cs="Arial"/>
        </w:rPr>
      </w:pPr>
      <w:r>
        <w:rPr>
          <w:rFonts w:cs="Arial"/>
        </w:rPr>
        <w:t xml:space="preserve">Serve as a review body for whistleblower activity. </w:t>
      </w:r>
      <w:r w:rsidRPr="001A56AA">
        <w:rPr>
          <w:rFonts w:cs="Arial"/>
          <w:i/>
        </w:rPr>
        <w:t>(See Whistleblower Policy)</w:t>
      </w:r>
      <w:r>
        <w:rPr>
          <w:rFonts w:cs="Arial"/>
          <w:i/>
        </w:rPr>
        <w:br/>
      </w:r>
    </w:p>
    <w:p w14:paraId="547990B4" w14:textId="05CF6E1B" w:rsidR="001A56AA" w:rsidRPr="00BB59B8" w:rsidRDefault="001A56AA" w:rsidP="00711AE8">
      <w:pPr>
        <w:pStyle w:val="Heading2"/>
      </w:pPr>
      <w:bookmarkStart w:id="36" w:name="_Toc529950217"/>
      <w:r w:rsidRPr="00BB59B8">
        <w:t>Awards Committee</w:t>
      </w:r>
      <w:bookmarkEnd w:id="36"/>
      <w:r w:rsidR="00F862CD" w:rsidRPr="00BB59B8">
        <w:br/>
      </w:r>
    </w:p>
    <w:p w14:paraId="0095945D" w14:textId="075DAC89" w:rsidR="001A56AA" w:rsidRPr="00F862CD" w:rsidRDefault="001A56AA" w:rsidP="005E4437">
      <w:pPr>
        <w:pStyle w:val="ListParagraph"/>
        <w:numPr>
          <w:ilvl w:val="0"/>
          <w:numId w:val="9"/>
        </w:numPr>
        <w:contextualSpacing/>
      </w:pPr>
      <w:r w:rsidRPr="00F862CD">
        <w:rPr>
          <w:rFonts w:cs="Arial"/>
        </w:rPr>
        <w:t xml:space="preserve">The Awards Committee shall </w:t>
      </w:r>
      <w:r w:rsidR="0027627E">
        <w:rPr>
          <w:rFonts w:cs="Arial"/>
        </w:rPr>
        <w:t xml:space="preserve">have terms of one year and </w:t>
      </w:r>
      <w:r w:rsidRPr="00F862CD">
        <w:rPr>
          <w:rFonts w:cs="Arial"/>
        </w:rPr>
        <w:t>conduct the annual award process.</w:t>
      </w:r>
      <w:r w:rsidRPr="001A56AA">
        <w:t xml:space="preserve"> </w:t>
      </w:r>
      <w:r>
        <w:t xml:space="preserve">Review the type, criteria and number of awards issued the past year and assess for relevance to the current organizational mission, goals and strategies. Decide which awards to carry forward; and, as applicable, identify and develop new awards for the </w:t>
      </w:r>
      <w:r w:rsidRPr="00F862CD">
        <w:t>current year.</w:t>
      </w:r>
    </w:p>
    <w:p w14:paraId="354142D2" w14:textId="39E45172" w:rsidR="001A56AA" w:rsidRPr="0027627E" w:rsidRDefault="001A56AA" w:rsidP="005E4437">
      <w:pPr>
        <w:pStyle w:val="ListParagraph"/>
        <w:numPr>
          <w:ilvl w:val="0"/>
          <w:numId w:val="9"/>
        </w:numPr>
        <w:contextualSpacing/>
        <w:rPr>
          <w:bCs/>
        </w:rPr>
      </w:pPr>
      <w:r w:rsidRPr="00F862CD">
        <w:t xml:space="preserve">Establish and publish the timeline for the current year </w:t>
      </w:r>
      <w:r w:rsidR="0027627E">
        <w:t>a</w:t>
      </w:r>
      <w:r w:rsidRPr="00F862CD">
        <w:t>wards proce</w:t>
      </w:r>
      <w:r w:rsidR="0027627E">
        <w:t>ss and c</w:t>
      </w:r>
      <w:r w:rsidRPr="00F862CD">
        <w:t xml:space="preserve">all for </w:t>
      </w:r>
      <w:r w:rsidR="0027627E">
        <w:t>n</w:t>
      </w:r>
      <w:r w:rsidRPr="00F862CD">
        <w:t>ominations</w:t>
      </w:r>
      <w:r w:rsidR="00F862CD">
        <w:t xml:space="preserve"> in April</w:t>
      </w:r>
      <w:r w:rsidRPr="00F862CD">
        <w:t>.</w:t>
      </w:r>
    </w:p>
    <w:p w14:paraId="23AD347C" w14:textId="77777777" w:rsidR="001A56AA" w:rsidRDefault="001A56AA" w:rsidP="005E4437">
      <w:pPr>
        <w:pStyle w:val="ListParagraph"/>
        <w:numPr>
          <w:ilvl w:val="0"/>
          <w:numId w:val="9"/>
        </w:numPr>
        <w:contextualSpacing/>
      </w:pPr>
      <w:r w:rsidRPr="00F862CD">
        <w:t>Review</w:t>
      </w:r>
      <w:r>
        <w:t xml:space="preserve"> and score nominations and determine winners for each award based on criteria.</w:t>
      </w:r>
    </w:p>
    <w:p w14:paraId="46C34A75" w14:textId="77777777" w:rsidR="001A56AA" w:rsidRDefault="001A56AA" w:rsidP="005E4437">
      <w:pPr>
        <w:pStyle w:val="ListParagraph"/>
        <w:numPr>
          <w:ilvl w:val="0"/>
          <w:numId w:val="9"/>
        </w:numPr>
        <w:contextualSpacing/>
      </w:pPr>
      <w:r>
        <w:t>Work with staff to keep Board of Directors and the Commission informed, to notify honorees and to issue press releases and announcements on website and social media.</w:t>
      </w:r>
    </w:p>
    <w:p w14:paraId="19CFC756" w14:textId="7FE0FD42" w:rsidR="001A56AA" w:rsidRPr="0044694E" w:rsidRDefault="001A56AA" w:rsidP="0044694E">
      <w:pPr>
        <w:pStyle w:val="ListParagraph"/>
        <w:numPr>
          <w:ilvl w:val="0"/>
          <w:numId w:val="9"/>
        </w:numPr>
        <w:contextualSpacing/>
      </w:pPr>
      <w:r>
        <w:t>Provide staff with input to plan the Awards Reception at the Business Meeting in September.</w:t>
      </w:r>
    </w:p>
    <w:p w14:paraId="5918E807" w14:textId="77777777" w:rsidR="00AE78CE" w:rsidRDefault="00AE78CE" w:rsidP="00123500">
      <w:pPr>
        <w:ind w:left="1224"/>
      </w:pPr>
    </w:p>
    <w:p w14:paraId="2FDEE60E" w14:textId="77777777" w:rsidR="00711AE8" w:rsidRDefault="00AE78CE" w:rsidP="00711AE8">
      <w:pPr>
        <w:pStyle w:val="Heading2"/>
      </w:pPr>
      <w:bookmarkStart w:id="37" w:name="_Toc529950218"/>
      <w:r w:rsidRPr="00BB59B8">
        <w:t xml:space="preserve">Other Committees </w:t>
      </w:r>
      <w:r w:rsidR="00F76038" w:rsidRPr="00BB59B8">
        <w:t>and Taskforces</w:t>
      </w:r>
      <w:bookmarkEnd w:id="37"/>
    </w:p>
    <w:p w14:paraId="4856AB20" w14:textId="77777777" w:rsidR="00711AE8" w:rsidRDefault="00711AE8" w:rsidP="00711AE8">
      <w:pPr>
        <w:pStyle w:val="Heading2"/>
        <w:numPr>
          <w:ilvl w:val="0"/>
          <w:numId w:val="0"/>
        </w:numPr>
        <w:ind w:left="792"/>
      </w:pPr>
    </w:p>
    <w:p w14:paraId="66B3AED4" w14:textId="1A6E8673" w:rsidR="00AE78CE" w:rsidRPr="00E73023" w:rsidRDefault="00AE78CE" w:rsidP="00711AE8">
      <w:pPr>
        <w:ind w:left="720"/>
        <w:rPr>
          <w:b/>
        </w:rPr>
      </w:pPr>
      <w:r>
        <w:t>The Chairs of all committees</w:t>
      </w:r>
      <w:r w:rsidR="00F76038">
        <w:t xml:space="preserve"> and/or taskforces</w:t>
      </w:r>
      <w:r>
        <w:t xml:space="preserve"> are appointed by the </w:t>
      </w:r>
      <w:r w:rsidR="00304223">
        <w:t xml:space="preserve">Chairman </w:t>
      </w:r>
      <w:r>
        <w:t xml:space="preserve">for one year.  One month prior to the Annual Conference or Annual Meeting, the </w:t>
      </w:r>
      <w:r w:rsidR="00304223">
        <w:t xml:space="preserve">Chairman </w:t>
      </w:r>
      <w:r>
        <w:t xml:space="preserve">will appoint Committee Chairs for each committee for the up-coming year.  The </w:t>
      </w:r>
      <w:r w:rsidR="00304223">
        <w:t>Chairman</w:t>
      </w:r>
      <w:r>
        <w:t xml:space="preserve">-Elect will make the recommendations for the Committee Chairs and the </w:t>
      </w:r>
      <w:r w:rsidR="00304223">
        <w:t xml:space="preserve">Chairman </w:t>
      </w:r>
      <w:r>
        <w:t xml:space="preserve">will appoint them based on those recommendations.  Committee membership is voluntary and encouraged.  Committee charges and responsibilities are established by the Board upon recommendation of the </w:t>
      </w:r>
      <w:r w:rsidR="00304223">
        <w:t>Chairman</w:t>
      </w:r>
      <w:r>
        <w:t>.</w:t>
      </w:r>
    </w:p>
    <w:p w14:paraId="1646F47A" w14:textId="77777777" w:rsidR="00AE78CE" w:rsidRDefault="00AE78CE"/>
    <w:p w14:paraId="337A95C5" w14:textId="35F9AF04" w:rsidR="00AE78CE" w:rsidRDefault="00AE78CE" w:rsidP="00BC5779">
      <w:pPr>
        <w:ind w:left="1440"/>
      </w:pPr>
    </w:p>
    <w:p w14:paraId="2FF5F5E2" w14:textId="77777777" w:rsidR="00711AE8" w:rsidRDefault="00E13B6A" w:rsidP="00711AE8">
      <w:pPr>
        <w:pStyle w:val="Heading2"/>
      </w:pPr>
      <w:bookmarkStart w:id="38" w:name="_Toc529950219"/>
      <w:r w:rsidRPr="00E13B6A">
        <w:t>Advisory Boards</w:t>
      </w:r>
      <w:bookmarkEnd w:id="38"/>
      <w:r>
        <w:br/>
      </w:r>
    </w:p>
    <w:p w14:paraId="33FE8900" w14:textId="66D5C525" w:rsidR="00E13B6A" w:rsidRDefault="00E13B6A" w:rsidP="00711AE8">
      <w:pPr>
        <w:ind w:left="720"/>
      </w:pPr>
      <w:r>
        <w:t xml:space="preserve">There may be times when the IACET Board of Directors will need to form an Advisory Board to provide input on specific issues or for certain industries.  IACET shall maintain a </w:t>
      </w:r>
      <w:r w:rsidR="00685D12">
        <w:t>policy governing</w:t>
      </w:r>
      <w:r>
        <w:t xml:space="preserve"> its Advisory Boards.  (See Appendix F for Advisory Board Policy.)</w:t>
      </w:r>
    </w:p>
    <w:p w14:paraId="6CD457F5" w14:textId="2BD3CCB5" w:rsidR="00E73023" w:rsidRDefault="00E73023" w:rsidP="00E73023">
      <w:pPr>
        <w:tabs>
          <w:tab w:val="left" w:pos="1440"/>
        </w:tabs>
        <w:rPr>
          <w:b/>
        </w:rPr>
      </w:pPr>
    </w:p>
    <w:p w14:paraId="0D1F098F" w14:textId="77777777" w:rsidR="00AE78CE" w:rsidRDefault="00AE78CE">
      <w:pPr>
        <w:tabs>
          <w:tab w:val="left" w:pos="1440"/>
        </w:tabs>
      </w:pPr>
    </w:p>
    <w:p w14:paraId="7ABE7A94" w14:textId="77777777" w:rsidR="00AE78CE" w:rsidRDefault="00AE78CE" w:rsidP="00711AE8">
      <w:pPr>
        <w:pStyle w:val="Heading1"/>
      </w:pPr>
      <w:bookmarkStart w:id="39" w:name="_Toc529950220"/>
      <w:r>
        <w:t>FISCAL RESPONSIBILITIES (BYLAWS, ARTICLE 8)</w:t>
      </w:r>
      <w:bookmarkEnd w:id="39"/>
    </w:p>
    <w:p w14:paraId="7871727A" w14:textId="77777777" w:rsidR="00AE78CE" w:rsidRDefault="00AE78CE"/>
    <w:p w14:paraId="33544A1F" w14:textId="3005BB1C" w:rsidR="00711AE8" w:rsidRDefault="00AE78CE" w:rsidP="00711AE8">
      <w:pPr>
        <w:pStyle w:val="Heading2"/>
      </w:pPr>
      <w:bookmarkStart w:id="40" w:name="_Toc529950221"/>
      <w:r w:rsidRPr="00BB59B8">
        <w:t>Fiscal Year</w:t>
      </w:r>
      <w:bookmarkEnd w:id="40"/>
      <w:r w:rsidR="00C15492">
        <w:br/>
      </w:r>
    </w:p>
    <w:p w14:paraId="126760B6" w14:textId="12D27F94" w:rsidR="00AE78CE" w:rsidRDefault="00AE78CE" w:rsidP="00711AE8">
      <w:pPr>
        <w:ind w:left="72" w:firstLine="720"/>
      </w:pPr>
      <w:r>
        <w:t xml:space="preserve">The fiscal year of the Association will be </w:t>
      </w:r>
      <w:r w:rsidR="005A4DE2">
        <w:t xml:space="preserve">October </w:t>
      </w:r>
      <w:r>
        <w:t xml:space="preserve">1st through </w:t>
      </w:r>
      <w:r w:rsidR="005A4DE2">
        <w:t xml:space="preserve">September </w:t>
      </w:r>
      <w:r>
        <w:t>30th.</w:t>
      </w:r>
    </w:p>
    <w:p w14:paraId="22F5DBFE" w14:textId="77777777" w:rsidR="00AE78CE" w:rsidRDefault="00AE78CE">
      <w:pPr>
        <w:ind w:left="360"/>
      </w:pPr>
    </w:p>
    <w:p w14:paraId="770088E5" w14:textId="3B1515D9" w:rsidR="00711AE8" w:rsidRDefault="00AE78CE" w:rsidP="00711AE8">
      <w:pPr>
        <w:pStyle w:val="Heading2"/>
      </w:pPr>
      <w:bookmarkStart w:id="41" w:name="_Toc529950222"/>
      <w:r w:rsidRPr="00BB59B8">
        <w:t>Depositing, Expending or Investing Association Funds</w:t>
      </w:r>
      <w:bookmarkEnd w:id="41"/>
      <w:r w:rsidR="00C15492">
        <w:br/>
      </w:r>
    </w:p>
    <w:p w14:paraId="78CB420E" w14:textId="18F7D705" w:rsidR="00AE78CE" w:rsidRDefault="00AE78CE" w:rsidP="00711AE8">
      <w:pPr>
        <w:ind w:left="720"/>
      </w:pPr>
      <w:r>
        <w:t>The Treasurer or a designee ratified by the Board is directed to handle the receipt and recording of all of the funds and cause them to be deposited, expended, or invested.</w:t>
      </w:r>
    </w:p>
    <w:p w14:paraId="28B2079A" w14:textId="77777777" w:rsidR="00AE78CE" w:rsidRDefault="00AE78CE"/>
    <w:p w14:paraId="50DA63CE" w14:textId="77777777" w:rsidR="00AE78CE" w:rsidRDefault="00AE78CE" w:rsidP="00E55EC6">
      <w:pPr>
        <w:numPr>
          <w:ilvl w:val="3"/>
          <w:numId w:val="1"/>
        </w:numPr>
        <w:ind w:left="1440" w:hanging="360"/>
      </w:pPr>
      <w:r>
        <w:t>The Treasurer and the designee will be bonded on behalf of the Association.</w:t>
      </w:r>
    </w:p>
    <w:p w14:paraId="6533ACE7" w14:textId="77777777" w:rsidR="00AE78CE" w:rsidRDefault="00AE78CE"/>
    <w:p w14:paraId="0A7CF64F" w14:textId="0DC3EEDE" w:rsidR="00AE78CE" w:rsidRDefault="00AE78CE" w:rsidP="00E55EC6">
      <w:pPr>
        <w:numPr>
          <w:ilvl w:val="3"/>
          <w:numId w:val="1"/>
        </w:numPr>
        <w:ind w:left="1440" w:hanging="360"/>
      </w:pPr>
      <w:r>
        <w:t>A Treasurer's report will be an agenda item at each Board of Directors and annual Association meeting.</w:t>
      </w:r>
    </w:p>
    <w:p w14:paraId="264F5809" w14:textId="77777777" w:rsidR="0073153A" w:rsidRDefault="0073153A" w:rsidP="00572A24">
      <w:pPr>
        <w:pStyle w:val="ListParagraph"/>
      </w:pPr>
    </w:p>
    <w:p w14:paraId="30AF7385" w14:textId="41D83E0A" w:rsidR="0073153A" w:rsidRDefault="0073153A" w:rsidP="00E55EC6">
      <w:pPr>
        <w:numPr>
          <w:ilvl w:val="3"/>
          <w:numId w:val="1"/>
        </w:numPr>
        <w:ind w:left="1440" w:hanging="360"/>
      </w:pPr>
      <w:r>
        <w:t>The Association under the supervision of the CEO, Treasurer and the Finance Committee shall maintain a current investment policy provided.  (Appendix A of these policies.)</w:t>
      </w:r>
    </w:p>
    <w:p w14:paraId="7701E6C0" w14:textId="77777777" w:rsidR="00AE78CE" w:rsidRDefault="00AE78CE"/>
    <w:p w14:paraId="1EFE3A7B" w14:textId="7BA57578" w:rsidR="00AE78CE" w:rsidRPr="00BB59B8" w:rsidRDefault="00AE78CE" w:rsidP="00695E6D">
      <w:pPr>
        <w:pStyle w:val="Heading2"/>
      </w:pPr>
      <w:bookmarkStart w:id="42" w:name="_Toc529950223"/>
      <w:r w:rsidRPr="00BB59B8">
        <w:t>Check Writing Authorization</w:t>
      </w:r>
      <w:bookmarkEnd w:id="42"/>
      <w:r w:rsidRPr="00BB59B8">
        <w:t xml:space="preserve"> </w:t>
      </w:r>
      <w:r w:rsidR="00FE192F" w:rsidRPr="00BB59B8">
        <w:br/>
      </w:r>
    </w:p>
    <w:p w14:paraId="6109D87F" w14:textId="5328B7EB" w:rsidR="00AE78CE" w:rsidRPr="009C769A" w:rsidRDefault="005A4DE2" w:rsidP="00FE192F">
      <w:pPr>
        <w:ind w:left="810" w:hanging="18"/>
      </w:pPr>
      <w:r w:rsidRPr="009C769A">
        <w:t xml:space="preserve">Management Firm Authorized Representative(s) have authority to execute all payments or transfers to be made on behalf of the association when approved by </w:t>
      </w:r>
      <w:r w:rsidR="00123500">
        <w:t>Chairman or</w:t>
      </w:r>
      <w:r w:rsidRPr="009C769A">
        <w:t xml:space="preserve"> Treasurer</w:t>
      </w:r>
      <w:r w:rsidR="00F91D16">
        <w:t>, and the CEO.</w:t>
      </w:r>
    </w:p>
    <w:p w14:paraId="51C36451" w14:textId="77777777" w:rsidR="00AE78CE" w:rsidRPr="00BB59B8" w:rsidRDefault="00AE78CE">
      <w:pPr>
        <w:rPr>
          <w:b/>
        </w:rPr>
      </w:pPr>
    </w:p>
    <w:p w14:paraId="6FB47DDC" w14:textId="77777777" w:rsidR="00695E6D" w:rsidRDefault="00AE78CE" w:rsidP="00695E6D">
      <w:pPr>
        <w:pStyle w:val="Heading2"/>
      </w:pPr>
      <w:bookmarkStart w:id="43" w:name="_Toc529950224"/>
      <w:r w:rsidRPr="00BB59B8">
        <w:t>Appointment of an Auditing Firm</w:t>
      </w:r>
      <w:bookmarkEnd w:id="43"/>
      <w:r>
        <w:t xml:space="preserve"> </w:t>
      </w:r>
      <w:r w:rsidR="00FE192F">
        <w:br/>
      </w:r>
    </w:p>
    <w:p w14:paraId="357A8977" w14:textId="71D01136" w:rsidR="00AE78CE" w:rsidRDefault="00AE78CE" w:rsidP="00695E6D">
      <w:pPr>
        <w:ind w:left="792"/>
      </w:pPr>
      <w:r>
        <w:t>The</w:t>
      </w:r>
      <w:r w:rsidR="0073153A">
        <w:t xml:space="preserve"> CEO and</w:t>
      </w:r>
      <w:r>
        <w:t xml:space="preserve"> </w:t>
      </w:r>
      <w:r w:rsidR="008E3557">
        <w:t xml:space="preserve">management company on behalf of the </w:t>
      </w:r>
      <w:r>
        <w:t>Board will employ an accounting firm to audit the Association's financial records on an annual basis.</w:t>
      </w:r>
    </w:p>
    <w:p w14:paraId="38F872B9" w14:textId="77777777" w:rsidR="00AE78CE" w:rsidRDefault="00AE78CE"/>
    <w:p w14:paraId="04B0E9FC" w14:textId="3C03A004" w:rsidR="00695E6D" w:rsidRDefault="00AE78CE" w:rsidP="00695E6D">
      <w:pPr>
        <w:pStyle w:val="Heading2"/>
      </w:pPr>
      <w:bookmarkStart w:id="44" w:name="_Toc529950225"/>
      <w:r w:rsidRPr="00BB59B8">
        <w:t>Fees in U.S. Dollars</w:t>
      </w:r>
      <w:bookmarkEnd w:id="44"/>
      <w:r>
        <w:t xml:space="preserve"> </w:t>
      </w:r>
    </w:p>
    <w:p w14:paraId="552DEC4D" w14:textId="7D035A6C" w:rsidR="00AE78CE" w:rsidRDefault="00FE192F" w:rsidP="00695E6D">
      <w:pPr>
        <w:ind w:left="792"/>
      </w:pPr>
      <w:r>
        <w:br/>
      </w:r>
      <w:r w:rsidR="00AE78CE">
        <w:t>All fees and prices, unless clearly stated otherwise, will be in U.S. dollars. It is the responsibility of the payer to provide all payments in U.S. currency, including any costs of exchanging foreign currencies and any losses due to day</w:t>
      </w:r>
      <w:r w:rsidR="00AE78CE">
        <w:noBreakHyphen/>
        <w:t>to</w:t>
      </w:r>
      <w:r w:rsidR="00AE78CE">
        <w:noBreakHyphen/>
        <w:t>day differences in the exchange rate.</w:t>
      </w:r>
    </w:p>
    <w:p w14:paraId="5DCF2AC0" w14:textId="77777777" w:rsidR="00AE78CE" w:rsidRDefault="00AE78CE"/>
    <w:p w14:paraId="6FA7ED5A" w14:textId="77777777" w:rsidR="00AE78CE" w:rsidRPr="00BB59B8" w:rsidRDefault="00AE78CE" w:rsidP="00695E6D">
      <w:pPr>
        <w:pStyle w:val="Heading2"/>
      </w:pPr>
      <w:bookmarkStart w:id="45" w:name="_Toc529950226"/>
      <w:r w:rsidRPr="00BB59B8">
        <w:t>Refunds</w:t>
      </w:r>
      <w:bookmarkEnd w:id="45"/>
    </w:p>
    <w:p w14:paraId="18497B3A" w14:textId="77777777" w:rsidR="00AE78CE" w:rsidRDefault="00AE78CE"/>
    <w:p w14:paraId="56091857" w14:textId="77777777" w:rsidR="00AE78CE" w:rsidRDefault="00AE78CE" w:rsidP="00E55EC6">
      <w:pPr>
        <w:numPr>
          <w:ilvl w:val="3"/>
          <w:numId w:val="1"/>
        </w:numPr>
        <w:ind w:left="1440" w:hanging="360"/>
      </w:pPr>
      <w:r>
        <w:t>Membership Dues</w:t>
      </w:r>
      <w:r w:rsidR="000E784B">
        <w:t>/AP Annual Fees</w:t>
      </w:r>
      <w:r>
        <w:t>: Membership dues will not be refunded once an Individual or Organization has been notified of acceptance into active membership</w:t>
      </w:r>
      <w:r w:rsidR="00FD6771">
        <w:t xml:space="preserve"> or accreditation</w:t>
      </w:r>
      <w:r>
        <w:t xml:space="preserve">. </w:t>
      </w:r>
    </w:p>
    <w:p w14:paraId="35F7AB41" w14:textId="77777777" w:rsidR="00AE78CE" w:rsidRDefault="00AE78CE">
      <w:pPr>
        <w:tabs>
          <w:tab w:val="num" w:pos="1440"/>
        </w:tabs>
        <w:ind w:left="1440" w:hanging="360"/>
      </w:pPr>
    </w:p>
    <w:p w14:paraId="7971BACC" w14:textId="77777777" w:rsidR="008E3557" w:rsidRDefault="00AE78CE" w:rsidP="00E55EC6">
      <w:pPr>
        <w:numPr>
          <w:ilvl w:val="3"/>
          <w:numId w:val="1"/>
        </w:numPr>
        <w:ind w:left="1440" w:hanging="360"/>
      </w:pPr>
      <w:r>
        <w:t xml:space="preserve">Registration Fees for Conferences and Other Activities: Registration fees will be refunded only if requests for cancellation/refunds are received in writing at least </w:t>
      </w:r>
      <w:r w:rsidR="008E3557">
        <w:t>two weeks</w:t>
      </w:r>
      <w:r>
        <w:t xml:space="preserve"> prior to the conference or educational offering.  A 20% processing fee will be assessed. No refunds will be made within </w:t>
      </w:r>
      <w:r w:rsidR="008E3557">
        <w:t>14</w:t>
      </w:r>
      <w:r>
        <w:t xml:space="preserve"> days of an offering. However, substitutes may be made for another delegate to attend activities offered by the Association in lieu of the original applicant.</w:t>
      </w:r>
    </w:p>
    <w:p w14:paraId="1B180A50" w14:textId="77777777" w:rsidR="008E3557" w:rsidRDefault="008E3557" w:rsidP="008E3557">
      <w:pPr>
        <w:rPr>
          <w:b/>
          <w:bCs/>
          <w:u w:val="single"/>
        </w:rPr>
      </w:pPr>
    </w:p>
    <w:p w14:paraId="04506F9D" w14:textId="77777777" w:rsidR="008E3557" w:rsidRDefault="008E3557" w:rsidP="00E55EC6">
      <w:pPr>
        <w:numPr>
          <w:ilvl w:val="3"/>
          <w:numId w:val="1"/>
        </w:numPr>
        <w:ind w:left="1440" w:hanging="360"/>
      </w:pPr>
      <w:r w:rsidRPr="00D05AAD">
        <w:rPr>
          <w:bCs/>
        </w:rPr>
        <w:t>ANSI/IACET Standard Purchase Policy:</w:t>
      </w:r>
      <w:r>
        <w:t xml:space="preserve"> Purchase of the ANSI/IACET Standard is non-refundable. The materials are copyrighted Intellectual Property and purchase represents potential use.</w:t>
      </w:r>
    </w:p>
    <w:p w14:paraId="1CD697A1" w14:textId="77777777" w:rsidR="00D05AAD" w:rsidRDefault="00D05AAD" w:rsidP="00D05AAD"/>
    <w:p w14:paraId="6F83BACD" w14:textId="3484EA6D" w:rsidR="008E3557" w:rsidRDefault="00FE192F" w:rsidP="00E55EC6">
      <w:pPr>
        <w:numPr>
          <w:ilvl w:val="3"/>
          <w:numId w:val="1"/>
        </w:numPr>
        <w:ind w:left="1440" w:hanging="360"/>
      </w:pPr>
      <w:r>
        <w:t xml:space="preserve">Accreditation </w:t>
      </w:r>
      <w:r w:rsidR="00D05AAD">
        <w:t>A</w:t>
      </w:r>
      <w:r w:rsidR="008E3557">
        <w:t xml:space="preserve">pplication </w:t>
      </w:r>
      <w:r w:rsidR="00D05AAD">
        <w:t>F</w:t>
      </w:r>
      <w:r w:rsidR="008E3557">
        <w:t>ees</w:t>
      </w:r>
      <w:r w:rsidR="00D05AAD">
        <w:t>:</w:t>
      </w:r>
      <w:r w:rsidR="008E3557">
        <w:t xml:space="preserve"> </w:t>
      </w:r>
      <w:r>
        <w:t>The Accreditation</w:t>
      </w:r>
      <w:r w:rsidR="00D05AAD">
        <w:t xml:space="preserve"> application fee is </w:t>
      </w:r>
      <w:r w:rsidR="008E3557">
        <w:t>non-refundable.</w:t>
      </w:r>
    </w:p>
    <w:p w14:paraId="2BA236F8" w14:textId="77777777" w:rsidR="00AE78CE" w:rsidRDefault="00AE78CE"/>
    <w:p w14:paraId="028F2751" w14:textId="2E73BDFB" w:rsidR="00695E6D" w:rsidRDefault="00AE78CE" w:rsidP="00695E6D">
      <w:pPr>
        <w:pStyle w:val="Heading2"/>
      </w:pPr>
      <w:bookmarkStart w:id="46" w:name="_Toc529950227"/>
      <w:r w:rsidRPr="00BB59B8">
        <w:t>Fee Differential</w:t>
      </w:r>
      <w:bookmarkEnd w:id="46"/>
    </w:p>
    <w:p w14:paraId="3FE073A7" w14:textId="2FA827A6" w:rsidR="00AE78CE" w:rsidRDefault="00FE192F" w:rsidP="00695E6D">
      <w:pPr>
        <w:ind w:left="792"/>
      </w:pPr>
      <w:r>
        <w:br/>
      </w:r>
      <w:r w:rsidR="00AE78CE">
        <w:t xml:space="preserve">There will be a differential between meeting fees paid by IACET members and </w:t>
      </w:r>
      <w:r w:rsidR="00AE78CE" w:rsidRPr="00695E6D">
        <w:t>non</w:t>
      </w:r>
      <w:r w:rsidR="00AE78CE" w:rsidRPr="00695E6D">
        <w:noBreakHyphen/>
        <w:t>members.</w:t>
      </w:r>
    </w:p>
    <w:p w14:paraId="20C19EE4" w14:textId="77777777" w:rsidR="00AE78CE" w:rsidRDefault="00AE78CE"/>
    <w:p w14:paraId="07E2C950" w14:textId="24292AD9" w:rsidR="00695E6D" w:rsidRDefault="00FD6771" w:rsidP="00695E6D">
      <w:pPr>
        <w:pStyle w:val="Heading2"/>
      </w:pPr>
      <w:bookmarkStart w:id="47" w:name="_Toc529950228"/>
      <w:r w:rsidRPr="00BB59B8">
        <w:t>Annual Accreditation Fees/</w:t>
      </w:r>
      <w:r w:rsidR="00AE78CE" w:rsidRPr="00BB59B8">
        <w:t xml:space="preserve">Membership Dues Invoicing </w:t>
      </w:r>
      <w:r w:rsidR="00AE78CE" w:rsidRPr="00BB59B8">
        <w:noBreakHyphen/>
        <w:t xml:space="preserve"> Renewals</w:t>
      </w:r>
      <w:bookmarkEnd w:id="47"/>
      <w:r w:rsidR="00AE78CE" w:rsidRPr="00BB59B8">
        <w:t xml:space="preserve"> </w:t>
      </w:r>
    </w:p>
    <w:p w14:paraId="496B8887" w14:textId="03950F39" w:rsidR="002E538A" w:rsidRPr="00695E6D" w:rsidRDefault="00E73023" w:rsidP="00695E6D">
      <w:pPr>
        <w:ind w:left="792"/>
        <w:rPr>
          <w:b/>
        </w:rPr>
      </w:pPr>
      <w:r>
        <w:rPr>
          <w:b/>
        </w:rPr>
        <w:br/>
      </w:r>
      <w:r w:rsidR="00AE78CE">
        <w:t xml:space="preserve">Invoices for </w:t>
      </w:r>
      <w:r w:rsidR="00FD6771">
        <w:t>accreditation fees/</w:t>
      </w:r>
      <w:r w:rsidR="00AE78CE">
        <w:t xml:space="preserve">membership dues will be </w:t>
      </w:r>
      <w:r w:rsidR="00FD6771">
        <w:t>e</w:t>
      </w:r>
      <w:r w:rsidR="00AE78CE">
        <w:t xml:space="preserve">mailed 90 days prior to the beginning of the </w:t>
      </w:r>
      <w:r w:rsidR="00FD6771">
        <w:t xml:space="preserve">renewal </w:t>
      </w:r>
      <w:r w:rsidR="00AE78CE">
        <w:t xml:space="preserve">year. Second invoices will be </w:t>
      </w:r>
      <w:r w:rsidR="00FD6771">
        <w:t>e</w:t>
      </w:r>
      <w:r w:rsidR="00AE78CE">
        <w:t xml:space="preserve">mailed </w:t>
      </w:r>
      <w:r w:rsidR="00AF5D3A">
        <w:t xml:space="preserve">60 </w:t>
      </w:r>
      <w:r w:rsidR="00AE78CE">
        <w:t xml:space="preserve">days prior to the beginning of the next </w:t>
      </w:r>
      <w:r w:rsidR="00FD6771">
        <w:t xml:space="preserve">renewal </w:t>
      </w:r>
      <w:r w:rsidR="00AE78CE">
        <w:t xml:space="preserve">year. Third invoices will be </w:t>
      </w:r>
      <w:r w:rsidR="00FD6771">
        <w:t>e</w:t>
      </w:r>
      <w:r w:rsidR="00AE78CE">
        <w:t xml:space="preserve">mailed </w:t>
      </w:r>
      <w:r w:rsidR="00AF5D3A">
        <w:t xml:space="preserve">30 days prior to the beginning of the next </w:t>
      </w:r>
      <w:r w:rsidR="00FD6771">
        <w:t xml:space="preserve">renewal </w:t>
      </w:r>
      <w:r w:rsidR="00AF5D3A">
        <w:t xml:space="preserve">year.  </w:t>
      </w:r>
      <w:r w:rsidR="00AE78CE">
        <w:t xml:space="preserve">Three months into the fiscal year either a letter or phone call will be made to determine continuation of </w:t>
      </w:r>
      <w:r w:rsidR="00FD6771">
        <w:t>accreditation/</w:t>
      </w:r>
      <w:r w:rsidR="00AE78CE">
        <w:t xml:space="preserve">membership. </w:t>
      </w:r>
      <w:r w:rsidR="00FD6771">
        <w:t>Accreditation/m</w:t>
      </w:r>
      <w:r w:rsidR="00AE78CE">
        <w:t xml:space="preserve">embership will be dropped the following month if </w:t>
      </w:r>
      <w:r w:rsidR="00FD6771">
        <w:t>fees/</w:t>
      </w:r>
      <w:r w:rsidR="00AE78CE">
        <w:t>dues are not received.</w:t>
      </w:r>
    </w:p>
    <w:p w14:paraId="4153E9D2" w14:textId="57C30E48" w:rsidR="002E538A" w:rsidRDefault="002E538A" w:rsidP="00572A24">
      <w:pPr>
        <w:ind w:left="1224"/>
      </w:pPr>
    </w:p>
    <w:p w14:paraId="534C5EC3" w14:textId="77777777" w:rsidR="00695E6D" w:rsidRPr="00695E6D" w:rsidRDefault="002E538A" w:rsidP="00695E6D">
      <w:pPr>
        <w:pStyle w:val="Heading2"/>
      </w:pPr>
      <w:bookmarkStart w:id="48" w:name="_Toc529950229"/>
      <w:r w:rsidRPr="00BB59B8">
        <w:t>Credit Card Policy</w:t>
      </w:r>
      <w:bookmarkEnd w:id="48"/>
    </w:p>
    <w:p w14:paraId="7FDD5A7F" w14:textId="72A1C646" w:rsidR="002E538A" w:rsidRPr="00DE45CD" w:rsidRDefault="002E538A" w:rsidP="00695E6D">
      <w:pPr>
        <w:ind w:left="792"/>
      </w:pPr>
      <w:r w:rsidRPr="00DE45CD">
        <w:br/>
      </w:r>
      <w:r w:rsidRPr="00DE45CD">
        <w:rPr>
          <w:color w:val="000000"/>
        </w:rPr>
        <w:t>IACET shall issue a business credit card with a limit of $50,000 for the CEO. The CEO should be notified of staff purchases on the IACET credit card. Proper documentation shall support all credit card purchases. The balance on the IACET credit cards shall be paid off each month. Any benefits accrued to a IACET credit card will be used solely for the benefit of IACET. The CEO shall present the monthly credit card statement along with appropriate documentation to finance staff and the Treasurer.</w:t>
      </w:r>
      <w:r w:rsidR="00E83118" w:rsidRPr="00DE45CD">
        <w:rPr>
          <w:color w:val="000000"/>
        </w:rPr>
        <w:br/>
      </w:r>
    </w:p>
    <w:p w14:paraId="4F3E801C" w14:textId="77777777" w:rsidR="00695E6D" w:rsidRPr="00695E6D" w:rsidRDefault="00E83118" w:rsidP="00695E6D">
      <w:pPr>
        <w:pStyle w:val="Heading2"/>
      </w:pPr>
      <w:bookmarkStart w:id="49" w:name="_Toc529950230"/>
      <w:r w:rsidRPr="00BB59B8">
        <w:t>Travel Policy</w:t>
      </w:r>
      <w:bookmarkEnd w:id="49"/>
    </w:p>
    <w:p w14:paraId="4F983FCA" w14:textId="422FD182" w:rsidR="00E83118" w:rsidRPr="00DE45CD" w:rsidRDefault="00E83118" w:rsidP="00695E6D">
      <w:pPr>
        <w:ind w:left="792"/>
      </w:pPr>
      <w:r w:rsidRPr="00DE45CD">
        <w:rPr>
          <w:bCs/>
          <w:color w:val="000000"/>
          <w:u w:val="single"/>
        </w:rPr>
        <w:br/>
      </w:r>
      <w:r w:rsidRPr="00BB59B8">
        <w:rPr>
          <w:bCs/>
          <w:color w:val="000000"/>
        </w:rPr>
        <w:t>IACET shall maintain an updated travel policy that governs travel made on behalf of the organization.  See Appendix B – Travel Policy.</w:t>
      </w:r>
      <w:r w:rsidR="0017235C" w:rsidRPr="00DE45CD">
        <w:rPr>
          <w:bCs/>
          <w:color w:val="000000"/>
          <w:u w:val="single"/>
        </w:rPr>
        <w:br/>
      </w:r>
    </w:p>
    <w:p w14:paraId="2B45168F" w14:textId="77777777" w:rsidR="00695E6D" w:rsidRPr="00695E6D" w:rsidRDefault="0017235C" w:rsidP="00695E6D">
      <w:pPr>
        <w:pStyle w:val="Heading2"/>
      </w:pPr>
      <w:bookmarkStart w:id="50" w:name="_Toc529950231"/>
      <w:r w:rsidRPr="00BB59B8">
        <w:t>Document Retention Policy</w:t>
      </w:r>
      <w:bookmarkEnd w:id="50"/>
      <w:r w:rsidR="006720E2">
        <w:br/>
      </w:r>
    </w:p>
    <w:p w14:paraId="3426D94C" w14:textId="17CB842A" w:rsidR="0017235C" w:rsidRPr="00DE45CD" w:rsidRDefault="0017235C" w:rsidP="00695E6D">
      <w:pPr>
        <w:ind w:left="792"/>
      </w:pPr>
      <w:r w:rsidRPr="00DE45CD">
        <w:t>IACET shall maintain an updated document retention policy that identifies the record retention responsibilities of staff, volunteers, members of the Board of Directors, and outsiders for maintaining and documenting the storage and destruction of the Association documents and records.</w:t>
      </w:r>
      <w:r w:rsidRPr="00DE45CD">
        <w:br/>
        <w:t>See Appendix C – Document Retention Policy</w:t>
      </w:r>
    </w:p>
    <w:p w14:paraId="2FD29E66" w14:textId="77777777" w:rsidR="00AE78CE" w:rsidRPr="00DE45CD" w:rsidRDefault="00AE78CE"/>
    <w:p w14:paraId="7D0950FF" w14:textId="77777777" w:rsidR="006C5631" w:rsidRDefault="00695E6D" w:rsidP="006C5631">
      <w:pPr>
        <w:pStyle w:val="Heading1"/>
      </w:pPr>
      <w:bookmarkStart w:id="51" w:name="_Toc529950232"/>
      <w:r>
        <w:t>COUNCIL ON STANDARDS DEVELOPMENT (BYLAWS, ARTICLE 9)</w:t>
      </w:r>
      <w:bookmarkEnd w:id="51"/>
      <w:r>
        <w:br/>
      </w:r>
    </w:p>
    <w:p w14:paraId="4045CA15" w14:textId="5FA6288D" w:rsidR="00206189" w:rsidRDefault="005E21E1" w:rsidP="006C5631">
      <w:pPr>
        <w:pStyle w:val="Heading2"/>
      </w:pPr>
      <w:bookmarkStart w:id="52" w:name="_Toc529950233"/>
      <w:r>
        <w:t>The Purpose of the Council</w:t>
      </w:r>
      <w:bookmarkEnd w:id="52"/>
    </w:p>
    <w:p w14:paraId="046E8BC2" w14:textId="77777777" w:rsidR="005E21E1" w:rsidRPr="005E21E1" w:rsidRDefault="005E21E1" w:rsidP="005E21E1"/>
    <w:p w14:paraId="11A42339" w14:textId="77777777" w:rsidR="005E21E1" w:rsidRPr="006C5631" w:rsidRDefault="005E21E1" w:rsidP="005E21E1">
      <w:pPr>
        <w:ind w:left="720"/>
      </w:pPr>
      <w:r w:rsidRPr="006C5631">
        <w:t xml:space="preserve">The Council shall maintain and disseminate evidence-based standards that promote and enhance quality continuing education and training.  The Council will operate independently of influence and control of the Board of Directors in its development of standards, but its operations shall be subject to these Bylaws, Association Policies and Procedures, and the general authority of the Board of Directors. </w:t>
      </w:r>
      <w:r>
        <w:br/>
      </w:r>
    </w:p>
    <w:p w14:paraId="37B13593" w14:textId="0A9AB94E" w:rsidR="006C5631" w:rsidRPr="005E21E1" w:rsidRDefault="005E21E1" w:rsidP="005E21E1">
      <w:pPr>
        <w:ind w:left="720"/>
      </w:pPr>
      <w:r w:rsidRPr="00206189">
        <w:rPr>
          <w:rStyle w:val="Emphasis"/>
          <w:i w:val="0"/>
        </w:rPr>
        <w:t>The Council will develop and maintain standards for continuing education and training that support the mission of the Association.  The Council will promote and collect research that aids in the development of new standards for continuing education and training or the revision of existing standards.  The Council will have the responsibility to engage in a process of review and revision for each set of standards.  The Council will ensure and maintain requirements for meeting designated accreditation recognition.</w:t>
      </w:r>
      <w:r w:rsidR="00206189">
        <w:rPr>
          <w:b/>
        </w:rPr>
        <w:br/>
      </w:r>
    </w:p>
    <w:p w14:paraId="2FEA1909" w14:textId="1F4F548F" w:rsidR="00206189" w:rsidRPr="00206189" w:rsidRDefault="005E21E1" w:rsidP="00206189">
      <w:pPr>
        <w:pStyle w:val="Heading2"/>
      </w:pPr>
      <w:bookmarkStart w:id="53" w:name="_Toc529950234"/>
      <w:r>
        <w:t>Council Governance</w:t>
      </w:r>
      <w:bookmarkEnd w:id="53"/>
    </w:p>
    <w:p w14:paraId="71394656" w14:textId="3246D449" w:rsidR="006C5631" w:rsidRDefault="006C5631" w:rsidP="00206189">
      <w:pPr>
        <w:ind w:left="720"/>
      </w:pPr>
      <w:r w:rsidRPr="00206189">
        <w:rPr>
          <w:rStyle w:val="Emphasis"/>
          <w:i w:val="0"/>
        </w:rPr>
        <w:br/>
      </w:r>
      <w:r w:rsidR="005E21E1" w:rsidRPr="00206189">
        <w:t>The operations of the Council shall be governed by these Policies and Procedures. For the purposes of ANSI accreditation, the Council shall maintain its own Council Policies and Procedures, which shall be submitted for review and approval by the Board of Directors as changes are proposed.</w:t>
      </w:r>
    </w:p>
    <w:p w14:paraId="624AAFB6" w14:textId="77777777" w:rsidR="005E21E1" w:rsidRPr="00206189" w:rsidRDefault="005E21E1" w:rsidP="00206189">
      <w:pPr>
        <w:ind w:left="720"/>
        <w:rPr>
          <w:rStyle w:val="Emphasis"/>
          <w:i w:val="0"/>
        </w:rPr>
      </w:pPr>
    </w:p>
    <w:p w14:paraId="15C80E5B" w14:textId="6EF4AE8F" w:rsidR="00206189" w:rsidRPr="00206189" w:rsidRDefault="00206189" w:rsidP="00206189">
      <w:pPr>
        <w:pStyle w:val="Heading2"/>
      </w:pPr>
      <w:bookmarkStart w:id="54" w:name="_Toc529950235"/>
      <w:r w:rsidRPr="00206189">
        <w:t>Council Membership</w:t>
      </w:r>
      <w:bookmarkEnd w:id="54"/>
    </w:p>
    <w:p w14:paraId="764F0AD6" w14:textId="77777777" w:rsidR="00206189" w:rsidRDefault="00206189" w:rsidP="00206189">
      <w:pPr>
        <w:pStyle w:val="Heading2"/>
        <w:numPr>
          <w:ilvl w:val="0"/>
          <w:numId w:val="0"/>
        </w:numPr>
        <w:ind w:left="792"/>
        <w:rPr>
          <w:b w:val="0"/>
        </w:rPr>
      </w:pPr>
    </w:p>
    <w:p w14:paraId="104397B0" w14:textId="2D2EC52D" w:rsidR="006C5631" w:rsidRPr="00206189" w:rsidRDefault="006C5631" w:rsidP="00206189">
      <w:pPr>
        <w:ind w:left="792"/>
      </w:pPr>
      <w:r w:rsidRPr="00206189">
        <w:t xml:space="preserve">The Council will consist of no less than 8 and no more than 13 voting members.  The Chair and Vice-Chair will be IACET members in good standing and will be appointed by the Board of Directors.  The remaining members will be appointed by the Board of Directors and do not have to be members of IACET. </w:t>
      </w:r>
      <w:r w:rsidRPr="00206189">
        <w:br/>
      </w:r>
    </w:p>
    <w:p w14:paraId="3B0FFABA" w14:textId="073DC1FB" w:rsidR="00EB6F30" w:rsidRDefault="006C5631" w:rsidP="00206189">
      <w:pPr>
        <w:ind w:left="792"/>
        <w:rPr>
          <w:b/>
        </w:rPr>
      </w:pPr>
      <w:r w:rsidRPr="00206189">
        <w:t xml:space="preserve">The Chair and Vice Chair shall each be appointed for two-year terms, which shall commence at the same time, with the intent being that the Vice Chair shall succeed to the position of Chair at the end of his/her term.  The remaining members shall serve three-year terms. These terms shall be staggered to ensure continuity within the </w:t>
      </w:r>
      <w:r w:rsidR="00EB6F30" w:rsidRPr="00206189">
        <w:t>Council.</w:t>
      </w:r>
      <w:r w:rsidR="00EB6F30">
        <w:rPr>
          <w:b/>
        </w:rPr>
        <w:br/>
      </w:r>
    </w:p>
    <w:p w14:paraId="4B1A38A3" w14:textId="77777777" w:rsidR="00206189" w:rsidRPr="00206189" w:rsidRDefault="00EB6F30" w:rsidP="00206189">
      <w:pPr>
        <w:pStyle w:val="Heading2"/>
      </w:pPr>
      <w:bookmarkStart w:id="55" w:name="_Toc529950236"/>
      <w:r w:rsidRPr="00206189">
        <w:t>Council Budget</w:t>
      </w:r>
      <w:bookmarkEnd w:id="55"/>
      <w:r w:rsidRPr="00206189">
        <w:t xml:space="preserve"> </w:t>
      </w:r>
    </w:p>
    <w:p w14:paraId="41676804" w14:textId="77777777" w:rsidR="00206189" w:rsidRDefault="00206189" w:rsidP="00206189">
      <w:pPr>
        <w:pStyle w:val="Heading2"/>
        <w:numPr>
          <w:ilvl w:val="0"/>
          <w:numId w:val="0"/>
        </w:numPr>
        <w:ind w:left="792"/>
        <w:rPr>
          <w:b w:val="0"/>
        </w:rPr>
      </w:pPr>
    </w:p>
    <w:p w14:paraId="081A9431" w14:textId="3E465F95" w:rsidR="00EB6F30" w:rsidRPr="00EB6F30" w:rsidRDefault="00EB6F30" w:rsidP="00206189">
      <w:pPr>
        <w:ind w:left="792"/>
      </w:pPr>
      <w:r w:rsidRPr="00EB6F30">
        <w:t>The CEO and Treasurer will prepare an annual budget that</w:t>
      </w:r>
      <w:r w:rsidR="00352DFA">
        <w:t>, in their discretion,</w:t>
      </w:r>
      <w:r w:rsidRPr="00EB6F30">
        <w:t xml:space="preserve"> reflects the costs necessary to execute the </w:t>
      </w:r>
      <w:r>
        <w:t>Councils</w:t>
      </w:r>
      <w:r w:rsidRPr="00EB6F30">
        <w:t xml:space="preserve">’ obligations.  The Board is responsible for </w:t>
      </w:r>
      <w:r w:rsidR="00352DFA">
        <w:t>review and approval of the annual budget</w:t>
      </w:r>
      <w:r w:rsidRPr="00EB6F30">
        <w:t>.</w:t>
      </w:r>
    </w:p>
    <w:p w14:paraId="0D28B787" w14:textId="1E77B6EB" w:rsidR="00695E6D" w:rsidRDefault="00695E6D" w:rsidP="00695E6D">
      <w:pPr>
        <w:ind w:left="360"/>
        <w:rPr>
          <w:b/>
        </w:rPr>
      </w:pPr>
      <w:r>
        <w:rPr>
          <w:b/>
        </w:rPr>
        <w:br/>
      </w:r>
    </w:p>
    <w:p w14:paraId="207EF400" w14:textId="3F482996" w:rsidR="00695E6D" w:rsidRDefault="00695E6D" w:rsidP="00122C19">
      <w:pPr>
        <w:pStyle w:val="Heading1"/>
      </w:pPr>
      <w:bookmarkStart w:id="56" w:name="_Toc529950237"/>
      <w:r>
        <w:t>IACET COMMISSION</w:t>
      </w:r>
      <w:r w:rsidR="00B3718B">
        <w:t xml:space="preserve"> (BYLAWS, ARTICLE 10)</w:t>
      </w:r>
      <w:bookmarkEnd w:id="56"/>
      <w:r>
        <w:br/>
      </w:r>
    </w:p>
    <w:p w14:paraId="57DB70FC" w14:textId="3E685A17" w:rsidR="00695E6D" w:rsidRDefault="00695E6D" w:rsidP="00B3718B">
      <w:pPr>
        <w:ind w:left="360"/>
        <w:jc w:val="both"/>
      </w:pPr>
      <w:r>
        <w:t>The operations of the Commission shall be governed by these Bylaws, and the association’s Policies and Procedures. The Commission shall maintain its own Commission Policies and Procedures, which shall be submitted for review and approval by the Board of Directors as changes are proposed.</w:t>
      </w:r>
    </w:p>
    <w:p w14:paraId="004EFC7A" w14:textId="77777777" w:rsidR="00BC5779" w:rsidRDefault="00BC5779" w:rsidP="00BC5779">
      <w:pPr>
        <w:pStyle w:val="Heading2"/>
        <w:numPr>
          <w:ilvl w:val="0"/>
          <w:numId w:val="0"/>
        </w:numPr>
        <w:ind w:left="792" w:hanging="432"/>
      </w:pPr>
    </w:p>
    <w:p w14:paraId="6B2F7460" w14:textId="40B1FD3F" w:rsidR="00BC5779" w:rsidRDefault="00BC5779" w:rsidP="00206189">
      <w:pPr>
        <w:pStyle w:val="Heading2"/>
      </w:pPr>
      <w:bookmarkStart w:id="57" w:name="_Toc529950238"/>
      <w:r>
        <w:t>Purpose</w:t>
      </w:r>
      <w:bookmarkEnd w:id="57"/>
    </w:p>
    <w:p w14:paraId="0A5DBA61" w14:textId="77777777" w:rsidR="00BC5779" w:rsidRDefault="00BC5779" w:rsidP="00206189">
      <w:pPr>
        <w:pStyle w:val="Heading2"/>
        <w:numPr>
          <w:ilvl w:val="0"/>
          <w:numId w:val="0"/>
        </w:numPr>
        <w:tabs>
          <w:tab w:val="num" w:pos="792"/>
        </w:tabs>
        <w:ind w:left="360"/>
      </w:pPr>
    </w:p>
    <w:p w14:paraId="36A6A6C0" w14:textId="67C08625" w:rsidR="00BC5779" w:rsidRDefault="00BC5779" w:rsidP="00206189">
      <w:pPr>
        <w:tabs>
          <w:tab w:val="num" w:pos="792"/>
        </w:tabs>
        <w:ind w:left="1440"/>
      </w:pPr>
      <w:r>
        <w:t>The IACET Commission is established to direct and administer the process whereby organizations are accredited to become IACET Accredited Providers.  Commission members shall be members in good standing of IACET. The</w:t>
      </w:r>
      <w:r w:rsidR="00926955">
        <w:t xml:space="preserve"> </w:t>
      </w:r>
      <w:r>
        <w:t xml:space="preserve">Commission </w:t>
      </w:r>
      <w:r w:rsidR="00926955">
        <w:t>shall be responsible for</w:t>
      </w:r>
      <w:r>
        <w:t xml:space="preserve">: </w:t>
      </w:r>
    </w:p>
    <w:p w14:paraId="0DC2457B" w14:textId="7B886F1C" w:rsidR="00BC5779" w:rsidRPr="00817555" w:rsidRDefault="00BC5779" w:rsidP="00206189">
      <w:pPr>
        <w:numPr>
          <w:ilvl w:val="0"/>
          <w:numId w:val="2"/>
        </w:numPr>
        <w:tabs>
          <w:tab w:val="num" w:pos="792"/>
        </w:tabs>
        <w:spacing w:after="60"/>
      </w:pPr>
      <w:r w:rsidRPr="00817555">
        <w:t>Review</w:t>
      </w:r>
      <w:r w:rsidR="00926955">
        <w:t xml:space="preserve"> of</w:t>
      </w:r>
      <w:r w:rsidRPr="00817555">
        <w:t xml:space="preserve"> applicants for initial </w:t>
      </w:r>
      <w:r>
        <w:t xml:space="preserve">and continuing accreditation. </w:t>
      </w:r>
    </w:p>
    <w:p w14:paraId="70F0400B" w14:textId="3C1B757D" w:rsidR="00BC5779" w:rsidRPr="00817555" w:rsidRDefault="00BC5779" w:rsidP="00206189">
      <w:pPr>
        <w:numPr>
          <w:ilvl w:val="0"/>
          <w:numId w:val="2"/>
        </w:numPr>
        <w:tabs>
          <w:tab w:val="num" w:pos="792"/>
        </w:tabs>
        <w:spacing w:after="60"/>
      </w:pPr>
      <w:r w:rsidRPr="00817555">
        <w:t>Determin</w:t>
      </w:r>
      <w:r w:rsidR="00926955">
        <w:t>ation of</w:t>
      </w:r>
      <w:r w:rsidRPr="00817555">
        <w:t xml:space="preserve"> whether applicant</w:t>
      </w:r>
      <w:r>
        <w:t>s</w:t>
      </w:r>
      <w:r w:rsidRPr="00817555">
        <w:t xml:space="preserve"> should be granted or denied </w:t>
      </w:r>
      <w:r>
        <w:t>accreditation.</w:t>
      </w:r>
    </w:p>
    <w:p w14:paraId="4BD5E752" w14:textId="51FA5E15" w:rsidR="00BC5779" w:rsidRPr="00817555" w:rsidRDefault="00926955" w:rsidP="00206189">
      <w:pPr>
        <w:numPr>
          <w:ilvl w:val="0"/>
          <w:numId w:val="2"/>
        </w:numPr>
        <w:tabs>
          <w:tab w:val="num" w:pos="792"/>
        </w:tabs>
        <w:spacing w:after="60"/>
      </w:pPr>
      <w:r>
        <w:t>M</w:t>
      </w:r>
      <w:r w:rsidR="00BC5779" w:rsidRPr="00817555">
        <w:t>onitor</w:t>
      </w:r>
      <w:r>
        <w:t>ing</w:t>
      </w:r>
      <w:r w:rsidR="00BC5779" w:rsidRPr="00817555">
        <w:t xml:space="preserve"> </w:t>
      </w:r>
      <w:r w:rsidR="00BC5779">
        <w:t>A</w:t>
      </w:r>
      <w:r>
        <w:t xml:space="preserve">ccredited </w:t>
      </w:r>
      <w:r w:rsidR="00BC5779">
        <w:t>P</w:t>
      </w:r>
      <w:r>
        <w:t>roviders</w:t>
      </w:r>
      <w:r w:rsidR="00BC5779" w:rsidRPr="00817555">
        <w:t xml:space="preserve">’ activities for compliance with </w:t>
      </w:r>
      <w:r w:rsidR="00BC5779">
        <w:t xml:space="preserve">accreditation </w:t>
      </w:r>
      <w:r w:rsidR="00BC5779" w:rsidRPr="00817555">
        <w:t>criteria and tak</w:t>
      </w:r>
      <w:r>
        <w:t>ing</w:t>
      </w:r>
      <w:r w:rsidR="00BC5779" w:rsidRPr="00817555">
        <w:t xml:space="preserve"> appropriate action as necessary</w:t>
      </w:r>
      <w:r w:rsidR="00BC5779">
        <w:t>.</w:t>
      </w:r>
    </w:p>
    <w:p w14:paraId="058537F4" w14:textId="633B205D" w:rsidR="008C5515" w:rsidRDefault="00BC5779" w:rsidP="00206189">
      <w:pPr>
        <w:numPr>
          <w:ilvl w:val="0"/>
          <w:numId w:val="2"/>
        </w:numPr>
        <w:tabs>
          <w:tab w:val="num" w:pos="792"/>
        </w:tabs>
        <w:spacing w:after="60"/>
      </w:pPr>
      <w:r w:rsidRPr="00817555">
        <w:t>Promot</w:t>
      </w:r>
      <w:r w:rsidR="008C5515">
        <w:t>ion of</w:t>
      </w:r>
      <w:r w:rsidRPr="00817555">
        <w:t xml:space="preserve"> quality and consistency in continuing education and training programs</w:t>
      </w:r>
      <w:r>
        <w:t xml:space="preserve">. </w:t>
      </w:r>
    </w:p>
    <w:p w14:paraId="071F3299" w14:textId="77777777" w:rsidR="008C5515" w:rsidRDefault="00BC5779" w:rsidP="008C5515">
      <w:pPr>
        <w:numPr>
          <w:ilvl w:val="0"/>
          <w:numId w:val="2"/>
        </w:numPr>
        <w:tabs>
          <w:tab w:val="num" w:pos="792"/>
        </w:tabs>
        <w:spacing w:after="60"/>
      </w:pPr>
      <w:r>
        <w:t xml:space="preserve"> </w:t>
      </w:r>
      <w:r w:rsidR="008C5515">
        <w:t xml:space="preserve">Periodic publication of a list of all IACET Accredited Providers.  </w:t>
      </w:r>
    </w:p>
    <w:p w14:paraId="00ECE606" w14:textId="62C05239" w:rsidR="00BC5779" w:rsidRDefault="00BC5779" w:rsidP="008C5515">
      <w:pPr>
        <w:spacing w:after="60"/>
        <w:ind w:left="2160"/>
      </w:pPr>
    </w:p>
    <w:p w14:paraId="1B41196C" w14:textId="77777777" w:rsidR="00BC5779" w:rsidRDefault="00BC5779" w:rsidP="00206189">
      <w:pPr>
        <w:tabs>
          <w:tab w:val="num" w:pos="792"/>
          <w:tab w:val="left" w:pos="1440"/>
        </w:tabs>
      </w:pPr>
    </w:p>
    <w:p w14:paraId="52DC637F" w14:textId="1D3C8A49" w:rsidR="00BC5779" w:rsidRDefault="00BC5779" w:rsidP="00206189">
      <w:pPr>
        <w:pStyle w:val="Heading2"/>
      </w:pPr>
      <w:bookmarkStart w:id="58" w:name="_Toc529950239"/>
      <w:r>
        <w:t xml:space="preserve">Commission </w:t>
      </w:r>
      <w:r w:rsidR="00B04A33">
        <w:t>Policies and Procedures</w:t>
      </w:r>
      <w:bookmarkEnd w:id="58"/>
      <w:r>
        <w:br/>
      </w:r>
    </w:p>
    <w:p w14:paraId="502828BF" w14:textId="77777777" w:rsidR="00BC5779" w:rsidRDefault="00BC5779" w:rsidP="00206189">
      <w:pPr>
        <w:tabs>
          <w:tab w:val="num" w:pos="792"/>
        </w:tabs>
        <w:ind w:left="1440"/>
      </w:pPr>
      <w:r>
        <w:t>The Commission is an integral part of IACET and is governed by its Bylaws, Policies and Procedures.  It is also governed by the IACET Commission Policies and Procedures Manual, which it prepares and maintains.  The Commission Policies and Procedures shall be submitted to the Board of Directors for review and approval at least every two years or as changes are proposed.</w:t>
      </w:r>
    </w:p>
    <w:p w14:paraId="3EC721A6" w14:textId="15C8F85E" w:rsidR="00BC5779" w:rsidRDefault="00BC5779" w:rsidP="00206189">
      <w:pPr>
        <w:pStyle w:val="Heading2"/>
        <w:numPr>
          <w:ilvl w:val="0"/>
          <w:numId w:val="0"/>
        </w:numPr>
        <w:tabs>
          <w:tab w:val="num" w:pos="792"/>
        </w:tabs>
      </w:pPr>
    </w:p>
    <w:p w14:paraId="2BADAF02" w14:textId="6CD3EB10" w:rsidR="00BC5779" w:rsidRDefault="00BC5779" w:rsidP="00206189">
      <w:pPr>
        <w:pStyle w:val="Heading2"/>
      </w:pPr>
      <w:bookmarkStart w:id="59" w:name="_Toc529950240"/>
      <w:r>
        <w:t>Commission Budget</w:t>
      </w:r>
      <w:bookmarkEnd w:id="59"/>
    </w:p>
    <w:p w14:paraId="1B67D23C" w14:textId="673B1F3E" w:rsidR="00BC5779" w:rsidRDefault="00BC5779" w:rsidP="00206189">
      <w:pPr>
        <w:pStyle w:val="Heading2"/>
        <w:numPr>
          <w:ilvl w:val="0"/>
          <w:numId w:val="0"/>
        </w:numPr>
        <w:tabs>
          <w:tab w:val="num" w:pos="792"/>
        </w:tabs>
      </w:pPr>
    </w:p>
    <w:p w14:paraId="24491E1A" w14:textId="608510FB" w:rsidR="00BC5779" w:rsidRDefault="00BC5779" w:rsidP="00206189">
      <w:pPr>
        <w:tabs>
          <w:tab w:val="num" w:pos="792"/>
        </w:tabs>
        <w:ind w:left="1440"/>
      </w:pPr>
      <w:r>
        <w:t>The CEO and Treasurer will prepare an annual budget that</w:t>
      </w:r>
      <w:r w:rsidR="00FC25F7">
        <w:t>, in their discretion,</w:t>
      </w:r>
      <w:r>
        <w:t xml:space="preserve"> reflects the costs necessary to execute the Commission’s obligations.  The Board is responsible for</w:t>
      </w:r>
      <w:r w:rsidR="00FC25F7">
        <w:t xml:space="preserve"> review and approval of the annual budget</w:t>
      </w:r>
      <w:r>
        <w:t>.</w:t>
      </w:r>
      <w:r>
        <w:br/>
      </w:r>
    </w:p>
    <w:p w14:paraId="39E5ABC0" w14:textId="21353991" w:rsidR="00BC5779" w:rsidRDefault="00BC5779" w:rsidP="00206189">
      <w:pPr>
        <w:pStyle w:val="Heading2"/>
      </w:pPr>
      <w:bookmarkStart w:id="60" w:name="_Toc529950241"/>
      <w:r>
        <w:t>Independence in Accreditation Reviews</w:t>
      </w:r>
      <w:bookmarkEnd w:id="60"/>
    </w:p>
    <w:p w14:paraId="29D961CE" w14:textId="77777777" w:rsidR="00BC5779" w:rsidRDefault="00BC5779" w:rsidP="00206189">
      <w:pPr>
        <w:tabs>
          <w:tab w:val="num" w:pos="792"/>
        </w:tabs>
        <w:ind w:left="360"/>
      </w:pPr>
    </w:p>
    <w:p w14:paraId="5F8DE4D5" w14:textId="199CA7AD" w:rsidR="00BC5779" w:rsidRDefault="00BC5779" w:rsidP="00206189">
      <w:pPr>
        <w:tabs>
          <w:tab w:val="num" w:pos="792"/>
        </w:tabs>
        <w:ind w:left="1440"/>
      </w:pPr>
      <w:r>
        <w:t>The process of review and accreditation of providers operates independently of Board influence and control.  This independence is essential to insuring that applicants accept that the process operates with the highest levels of integrity and objectivity.  The Board may not act in any way to attempt to sway or prejudice the outcome of any application.   The Board’s role is limited to that specifically provided for in the Bylaws, these Policies and Procedures or the Commission Policies and Procedures Manual.</w:t>
      </w:r>
      <w:r>
        <w:br/>
      </w:r>
    </w:p>
    <w:p w14:paraId="4454F02F" w14:textId="25431DAD" w:rsidR="00BC5779" w:rsidRPr="00B3718B" w:rsidRDefault="00BC5779" w:rsidP="00BC5779">
      <w:pPr>
        <w:ind w:left="360"/>
      </w:pPr>
      <w:r>
        <w:t xml:space="preserve">Additional Policies and Procedures governing the Commission and its process can be found in the IACET Commission Policies and Procedures Manual. </w:t>
      </w:r>
      <w:r>
        <w:br/>
      </w:r>
    </w:p>
    <w:p w14:paraId="4B411341" w14:textId="77777777" w:rsidR="00695E6D" w:rsidRDefault="00695E6D" w:rsidP="00695E6D">
      <w:pPr>
        <w:ind w:left="360"/>
        <w:rPr>
          <w:b/>
          <w:bCs/>
        </w:rPr>
      </w:pPr>
    </w:p>
    <w:p w14:paraId="33582D7D" w14:textId="69955230" w:rsidR="00695E6D" w:rsidRDefault="00AE78CE" w:rsidP="00B3718B">
      <w:pPr>
        <w:pStyle w:val="Heading1"/>
      </w:pPr>
      <w:bookmarkStart w:id="61" w:name="_Toc529950242"/>
      <w:r w:rsidRPr="00DE45CD">
        <w:t xml:space="preserve">INDEMNIFICATION (BYLAWS, ARTICLE </w:t>
      </w:r>
      <w:r w:rsidR="004974BD" w:rsidRPr="00DE45CD">
        <w:t>11</w:t>
      </w:r>
      <w:r w:rsidRPr="00DE45CD">
        <w:t>)</w:t>
      </w:r>
      <w:bookmarkEnd w:id="61"/>
    </w:p>
    <w:p w14:paraId="3E137DA8" w14:textId="25406B11" w:rsidR="00AE78CE" w:rsidRPr="00DE45CD" w:rsidRDefault="00F91D16" w:rsidP="00695E6D">
      <w:pPr>
        <w:ind w:left="360"/>
        <w:rPr>
          <w:b/>
          <w:bCs/>
        </w:rPr>
      </w:pPr>
      <w:r w:rsidRPr="00DE45CD">
        <w:rPr>
          <w:b/>
          <w:bCs/>
        </w:rPr>
        <w:br/>
      </w:r>
      <w:r w:rsidRPr="00DE45CD">
        <w:rPr>
          <w:bCs/>
        </w:rPr>
        <w:t>The association shall maintain Directors and Officers liability insurance to indemnify the Board member</w:t>
      </w:r>
      <w:r w:rsidRPr="00DE45CD">
        <w:rPr>
          <w:color w:val="252525"/>
          <w:shd w:val="clear" w:color="auto" w:fill="FFFFFF"/>
        </w:rPr>
        <w:t xml:space="preserve"> for losses or advancement of defense costs in the event an insured suffers such a loss as a result of a legal action brought for alleged wrongful acts in their capacity as directors and officers. Intentional illegal acts shall not be covered under the indemnification policy.</w:t>
      </w:r>
    </w:p>
    <w:p w14:paraId="0CC85E44" w14:textId="77777777" w:rsidR="00AE78CE" w:rsidRDefault="00AE78CE">
      <w:pPr>
        <w:rPr>
          <w:b/>
          <w:bCs/>
        </w:rPr>
      </w:pPr>
    </w:p>
    <w:p w14:paraId="7DD50E12" w14:textId="77777777" w:rsidR="00AE78CE" w:rsidRDefault="00AE78CE" w:rsidP="00B3718B">
      <w:pPr>
        <w:pStyle w:val="Heading1"/>
      </w:pPr>
      <w:bookmarkStart w:id="62" w:name="_Toc529950243"/>
      <w:r>
        <w:t>AMENDMENTS (BYLAWS, ARTICLE 1</w:t>
      </w:r>
      <w:r w:rsidR="004974BD">
        <w:t>2</w:t>
      </w:r>
      <w:r>
        <w:t>)</w:t>
      </w:r>
      <w:bookmarkEnd w:id="62"/>
    </w:p>
    <w:p w14:paraId="7189D1A8" w14:textId="77777777" w:rsidR="00AE78CE" w:rsidRDefault="00AE78CE">
      <w:pPr>
        <w:rPr>
          <w:b/>
          <w:bCs/>
        </w:rPr>
      </w:pPr>
    </w:p>
    <w:p w14:paraId="4F3D0374" w14:textId="77777777" w:rsidR="00AE78CE" w:rsidRDefault="00AE78CE" w:rsidP="00B3718B">
      <w:pPr>
        <w:pStyle w:val="Heading1"/>
      </w:pPr>
      <w:bookmarkStart w:id="63" w:name="_Toc529950244"/>
      <w:r>
        <w:t>DISSOLUTION (BYLAWS, ARTICLE 1</w:t>
      </w:r>
      <w:r w:rsidR="004974BD">
        <w:t>3</w:t>
      </w:r>
      <w:r>
        <w:t>)</w:t>
      </w:r>
      <w:bookmarkEnd w:id="63"/>
    </w:p>
    <w:p w14:paraId="72BA68DB" w14:textId="77777777" w:rsidR="00AE78CE" w:rsidRDefault="00AE78CE">
      <w:pPr>
        <w:rPr>
          <w:b/>
          <w:bCs/>
        </w:rPr>
      </w:pPr>
    </w:p>
    <w:p w14:paraId="74559317" w14:textId="0D7B8A39" w:rsidR="00AE78CE" w:rsidRDefault="00AE78CE" w:rsidP="00B3718B">
      <w:pPr>
        <w:pStyle w:val="Heading1"/>
      </w:pPr>
      <w:bookmarkStart w:id="64" w:name="_Toc529950245"/>
      <w:r>
        <w:t xml:space="preserve">LOGO USE </w:t>
      </w:r>
      <w:r w:rsidR="00E47B0B">
        <w:br/>
      </w:r>
      <w:r w:rsidRPr="00E47B0B">
        <w:rPr>
          <w:rStyle w:val="SubtleEmphasis"/>
        </w:rPr>
        <w:t>(NOT RELATED TO SPECIFIC BYLAW)</w:t>
      </w:r>
      <w:bookmarkEnd w:id="64"/>
    </w:p>
    <w:p w14:paraId="11F8CB2D" w14:textId="77777777" w:rsidR="00AE78CE" w:rsidRDefault="00AE78CE">
      <w:pPr>
        <w:tabs>
          <w:tab w:val="left" w:pos="360"/>
        </w:tabs>
      </w:pPr>
    </w:p>
    <w:p w14:paraId="28A30BBA" w14:textId="2964B628" w:rsidR="00AE78CE" w:rsidRDefault="00AE78CE" w:rsidP="001A2940">
      <w:pPr>
        <w:ind w:firstLine="360"/>
      </w:pPr>
      <w:r>
        <w:t>U</w:t>
      </w:r>
      <w:r w:rsidRPr="001A2940">
        <w:t>se of IACET A</w:t>
      </w:r>
      <w:r w:rsidR="00E47B0B" w:rsidRPr="001A2940">
        <w:t>ccredited</w:t>
      </w:r>
      <w:r w:rsidRPr="001A2940">
        <w:t xml:space="preserve"> Provider Logo</w:t>
      </w:r>
    </w:p>
    <w:p w14:paraId="12059C77" w14:textId="77777777" w:rsidR="00AE78CE" w:rsidRDefault="00AE78CE"/>
    <w:p w14:paraId="0123848A" w14:textId="1195E393" w:rsidR="00FE192F" w:rsidRDefault="00CF2895" w:rsidP="00E55EC6">
      <w:pPr>
        <w:numPr>
          <w:ilvl w:val="2"/>
          <w:numId w:val="1"/>
        </w:numPr>
      </w:pPr>
      <w:r>
        <w:t xml:space="preserve">Accredited </w:t>
      </w:r>
      <w:r w:rsidR="003C1432">
        <w:t xml:space="preserve">Providers are encouraged to use the </w:t>
      </w:r>
      <w:r>
        <w:t xml:space="preserve">Accredited </w:t>
      </w:r>
      <w:r w:rsidR="003C1432">
        <w:t xml:space="preserve">Provider logo on their continuing education and training marketing or promotional materials for the units or programs of the organization that are </w:t>
      </w:r>
      <w:r w:rsidR="00FD6771">
        <w:t>accredited</w:t>
      </w:r>
      <w:r w:rsidR="003C1432">
        <w:t xml:space="preserve">. </w:t>
      </w:r>
      <w:r w:rsidR="00BB59B8">
        <w:br/>
      </w:r>
      <w:r w:rsidR="003C1432">
        <w:t xml:space="preserve"> </w:t>
      </w:r>
    </w:p>
    <w:p w14:paraId="44B60205" w14:textId="327D0487" w:rsidR="00FD6771" w:rsidRPr="00FD6771" w:rsidRDefault="00FD6771" w:rsidP="00E55EC6">
      <w:pPr>
        <w:numPr>
          <w:ilvl w:val="2"/>
          <w:numId w:val="1"/>
        </w:numPr>
      </w:pPr>
      <w:r w:rsidRPr="00FD6771">
        <w:t xml:space="preserve">IACET </w:t>
      </w:r>
      <w:r w:rsidR="00FE192F">
        <w:t>Accredited</w:t>
      </w:r>
      <w:r w:rsidR="00CF2895" w:rsidRPr="00FD6771">
        <w:t xml:space="preserve"> </w:t>
      </w:r>
      <w:r w:rsidRPr="00FD6771">
        <w:t>Providers in good standing will use the following statements in their marketing or promotional material when describing their relationship with IACET. The statement will be used when the AP logo is used.</w:t>
      </w:r>
    </w:p>
    <w:p w14:paraId="15784ECA" w14:textId="77777777" w:rsidR="00FD6771" w:rsidRPr="00FD6771" w:rsidRDefault="00FD6771" w:rsidP="00FD6771">
      <w:pPr>
        <w:pStyle w:val="Heading4"/>
        <w:spacing w:before="240"/>
        <w:ind w:left="1224"/>
        <w:jc w:val="both"/>
        <w:rPr>
          <w:sz w:val="24"/>
          <w:szCs w:val="24"/>
        </w:rPr>
      </w:pPr>
      <w:r w:rsidRPr="00FD6771">
        <w:rPr>
          <w:sz w:val="24"/>
          <w:szCs w:val="24"/>
        </w:rPr>
        <w:t>Short</w:t>
      </w:r>
    </w:p>
    <w:p w14:paraId="43734E1C" w14:textId="704DC6ED" w:rsidR="00FD6771" w:rsidRPr="00FD6771" w:rsidRDefault="00FD6771" w:rsidP="00FD6771">
      <w:pPr>
        <w:pStyle w:val="NormalWeb"/>
        <w:ind w:left="1224"/>
      </w:pPr>
      <w:r w:rsidRPr="00FD6771">
        <w:t xml:space="preserve">“(Organization’s or Unit’s Name) has been approved as an </w:t>
      </w:r>
      <w:r w:rsidR="00CF2895">
        <w:t xml:space="preserve">Accredited </w:t>
      </w:r>
      <w:r w:rsidRPr="00FD6771">
        <w:t xml:space="preserve">Provider by the International Association for Continuing Education and Training (IACET), </w:t>
      </w:r>
      <w:r w:rsidR="00CF2895">
        <w:t>www.iacet.org</w:t>
      </w:r>
    </w:p>
    <w:p w14:paraId="398860E3" w14:textId="77777777" w:rsidR="00FD6771" w:rsidRPr="00FD6771" w:rsidRDefault="00FD6771" w:rsidP="00FD6771">
      <w:pPr>
        <w:pStyle w:val="Heading4"/>
        <w:spacing w:before="240"/>
        <w:ind w:left="1224"/>
        <w:jc w:val="left"/>
        <w:rPr>
          <w:sz w:val="24"/>
          <w:szCs w:val="24"/>
        </w:rPr>
      </w:pPr>
      <w:r w:rsidRPr="00FD6771">
        <w:rPr>
          <w:sz w:val="24"/>
          <w:szCs w:val="24"/>
        </w:rPr>
        <w:t xml:space="preserve">Long </w:t>
      </w:r>
    </w:p>
    <w:p w14:paraId="3FF9C0B4" w14:textId="78EAE311" w:rsidR="00FD6771" w:rsidRPr="00FD6771" w:rsidRDefault="00FD6771" w:rsidP="00FD6771">
      <w:pPr>
        <w:pStyle w:val="NormalWeb"/>
        <w:ind w:left="1224"/>
      </w:pPr>
      <w:r w:rsidRPr="00FD6771">
        <w:t xml:space="preserve">"(Organization’s or Unit’s Name) </w:t>
      </w:r>
      <w:r w:rsidR="00CF2895">
        <w:t>is an Accredited</w:t>
      </w:r>
      <w:r w:rsidRPr="00FD6771">
        <w:t xml:space="preserve"> Provider by the International Association for Continuing Education and Training (IACET), </w:t>
      </w:r>
      <w:r w:rsidR="00CF2895">
        <w:t>www.iacet.org</w:t>
      </w:r>
      <w:r w:rsidRPr="00FD6771">
        <w:t xml:space="preserve">  In obtaining this accreditation, the (organization name) has demonstrated it complies with the ANSI/IACET Standard which is recognized internationally as a standard of good practice. As a result of its’ accreditation, (organization name) is authorized to offer IACET CEUs for its programs that qualify under the ANSI/IACET Standard.”   </w:t>
      </w:r>
    </w:p>
    <w:p w14:paraId="6B6283DE" w14:textId="77777777" w:rsidR="00743B08" w:rsidRDefault="00743B08" w:rsidP="00743B08">
      <w:pPr>
        <w:ind w:left="1224"/>
      </w:pPr>
    </w:p>
    <w:p w14:paraId="3D69CA9E" w14:textId="17E7341A" w:rsidR="00AE78CE" w:rsidRDefault="00AE78CE" w:rsidP="00B3718B">
      <w:pPr>
        <w:pStyle w:val="Heading1"/>
      </w:pPr>
      <w:bookmarkStart w:id="65" w:name="_Toc529950246"/>
      <w:r>
        <w:t xml:space="preserve">PUBLICATIONS </w:t>
      </w:r>
      <w:r w:rsidR="00E47B0B">
        <w:br/>
      </w:r>
      <w:r w:rsidRPr="00126D5E">
        <w:rPr>
          <w:rStyle w:val="SubtleEmphasis"/>
          <w:b w:val="0"/>
        </w:rPr>
        <w:t>(NOT RELATED TO SPECIFIC BYLAW)</w:t>
      </w:r>
      <w:bookmarkEnd w:id="65"/>
    </w:p>
    <w:p w14:paraId="1E8EE9B0" w14:textId="77777777" w:rsidR="00AE78CE" w:rsidRDefault="00AE78CE"/>
    <w:p w14:paraId="60BBC316" w14:textId="183C82F3" w:rsidR="00B3718B" w:rsidRDefault="00AE123B" w:rsidP="00B3718B">
      <w:pPr>
        <w:pStyle w:val="Heading2"/>
      </w:pPr>
      <w:bookmarkStart w:id="66" w:name="_Toc529950247"/>
      <w:r w:rsidRPr="00BB59B8">
        <w:t>E-</w:t>
      </w:r>
      <w:r w:rsidR="00AE78CE" w:rsidRPr="00BB59B8">
        <w:t>Newsletter</w:t>
      </w:r>
      <w:bookmarkEnd w:id="66"/>
    </w:p>
    <w:p w14:paraId="6EAFD812" w14:textId="77777777" w:rsidR="00B3718B" w:rsidRPr="00B3718B" w:rsidRDefault="00B3718B" w:rsidP="00B3718B"/>
    <w:p w14:paraId="42405315" w14:textId="568980A0" w:rsidR="00AE78CE" w:rsidRDefault="00AE78CE" w:rsidP="00B3718B">
      <w:pPr>
        <w:ind w:left="720" w:firstLine="72"/>
      </w:pPr>
      <w:r>
        <w:t>The newsletter shall be published as often as decided by the Board.</w:t>
      </w:r>
    </w:p>
    <w:p w14:paraId="38C03096" w14:textId="77777777" w:rsidR="00AE78CE" w:rsidRDefault="00AE78CE" w:rsidP="001D4840">
      <w:pPr>
        <w:ind w:left="1224"/>
      </w:pPr>
    </w:p>
    <w:p w14:paraId="3B4165B2" w14:textId="66D8A33E" w:rsidR="00B3718B" w:rsidRDefault="00AE78CE" w:rsidP="00B3718B">
      <w:pPr>
        <w:pStyle w:val="Heading2"/>
      </w:pPr>
      <w:bookmarkStart w:id="67" w:name="_Toc529950248"/>
      <w:r w:rsidRPr="00BB59B8">
        <w:t>Directory</w:t>
      </w:r>
      <w:bookmarkEnd w:id="67"/>
      <w:r w:rsidR="00B3718B">
        <w:br/>
      </w:r>
    </w:p>
    <w:p w14:paraId="22220752" w14:textId="4160D7BE" w:rsidR="00AE78CE" w:rsidRDefault="00AE78CE" w:rsidP="00B3718B">
      <w:pPr>
        <w:ind w:left="720"/>
      </w:pPr>
      <w:r>
        <w:t xml:space="preserve">The </w:t>
      </w:r>
      <w:r w:rsidR="00743B08">
        <w:t xml:space="preserve">IACET </w:t>
      </w:r>
      <w:r w:rsidR="00710660" w:rsidRPr="0015739D">
        <w:rPr>
          <w:i/>
        </w:rPr>
        <w:t xml:space="preserve">Accredited </w:t>
      </w:r>
      <w:r w:rsidR="00FD6771" w:rsidRPr="0015739D">
        <w:rPr>
          <w:i/>
        </w:rPr>
        <w:t xml:space="preserve">Provider </w:t>
      </w:r>
      <w:r w:rsidRPr="0015739D">
        <w:rPr>
          <w:i/>
        </w:rPr>
        <w:t>Directory</w:t>
      </w:r>
      <w:r>
        <w:t xml:space="preserve"> will be published </w:t>
      </w:r>
      <w:r w:rsidR="00743B08">
        <w:t>on a continual basis on IACET’s website.</w:t>
      </w:r>
    </w:p>
    <w:p w14:paraId="0E7F918F" w14:textId="77777777" w:rsidR="00AE78CE" w:rsidRDefault="00AE78CE"/>
    <w:p w14:paraId="48DD9EBD" w14:textId="77777777" w:rsidR="00B3718B" w:rsidRDefault="00AE78CE" w:rsidP="00B3718B">
      <w:pPr>
        <w:pStyle w:val="Heading2"/>
      </w:pPr>
      <w:bookmarkStart w:id="68" w:name="_Toc529950249"/>
      <w:r w:rsidRPr="00BB59B8">
        <w:t>Sponsorship of Printed Materials</w:t>
      </w:r>
      <w:bookmarkEnd w:id="68"/>
      <w:r>
        <w:t xml:space="preserve"> </w:t>
      </w:r>
      <w:r w:rsidR="0015739D">
        <w:br/>
      </w:r>
    </w:p>
    <w:p w14:paraId="2A953127" w14:textId="1DFEFD63" w:rsidR="0015739D" w:rsidRDefault="00AE78CE" w:rsidP="00B3718B">
      <w:pPr>
        <w:ind w:left="720"/>
      </w:pPr>
      <w:r>
        <w:t xml:space="preserve">The Association encourages the production and publication of printed materials that demonstrate the benefits of the CEU or furnish some form of assistance to </w:t>
      </w:r>
      <w:r w:rsidR="00710660">
        <w:t xml:space="preserve">Accredited </w:t>
      </w:r>
      <w:r w:rsidR="00AE123B">
        <w:t>Providers.</w:t>
      </w:r>
      <w:r>
        <w:t xml:space="preserve"> Sponsorship agreements will be approved when:</w:t>
      </w:r>
      <w:r w:rsidR="0015739D">
        <w:br/>
      </w:r>
    </w:p>
    <w:p w14:paraId="34A97235" w14:textId="77777777" w:rsidR="0015739D" w:rsidRDefault="00AE78CE" w:rsidP="00B3718B">
      <w:pPr>
        <w:numPr>
          <w:ilvl w:val="3"/>
          <w:numId w:val="1"/>
        </w:numPr>
        <w:tabs>
          <w:tab w:val="clear" w:pos="1728"/>
          <w:tab w:val="num" w:pos="1170"/>
        </w:tabs>
        <w:ind w:left="1170" w:hanging="450"/>
      </w:pPr>
      <w:r>
        <w:t>The information relates to the principles, methods, or procedures involved in granting of CEU.</w:t>
      </w:r>
    </w:p>
    <w:p w14:paraId="6FC8A631" w14:textId="77777777" w:rsidR="0015739D" w:rsidRDefault="00AE78CE" w:rsidP="00B3718B">
      <w:pPr>
        <w:numPr>
          <w:ilvl w:val="3"/>
          <w:numId w:val="1"/>
        </w:numPr>
        <w:tabs>
          <w:tab w:val="clear" w:pos="1728"/>
          <w:tab w:val="num" w:pos="1170"/>
        </w:tabs>
        <w:ind w:left="1170" w:hanging="450"/>
      </w:pPr>
      <w:r>
        <w:t>The copy has been reviewed and approved for sponsorship by the IACET Board of Directors or by a committee or staff designated by the Board.</w:t>
      </w:r>
    </w:p>
    <w:p w14:paraId="0BAF48D5" w14:textId="7E9D335E" w:rsidR="00AE78CE" w:rsidRDefault="00AE78CE" w:rsidP="00B3718B">
      <w:pPr>
        <w:numPr>
          <w:ilvl w:val="3"/>
          <w:numId w:val="1"/>
        </w:numPr>
        <w:tabs>
          <w:tab w:val="clear" w:pos="1728"/>
          <w:tab w:val="num" w:pos="1170"/>
        </w:tabs>
        <w:ind w:left="1170" w:hanging="450"/>
      </w:pPr>
      <w:r w:rsidRPr="0015739D">
        <w:rPr>
          <w:iCs/>
        </w:rPr>
        <w:t>Appropriate reference</w:t>
      </w:r>
      <w:r>
        <w:t xml:space="preserve"> shall be given to IACET and its policies.</w:t>
      </w:r>
    </w:p>
    <w:p w14:paraId="5E89D77D" w14:textId="77777777" w:rsidR="00AE78CE" w:rsidRDefault="00AE78CE"/>
    <w:p w14:paraId="05EEA7F6" w14:textId="5F07E80C" w:rsidR="0015739D" w:rsidRPr="00BB59B8" w:rsidRDefault="00AE78CE" w:rsidP="00B3718B">
      <w:pPr>
        <w:pStyle w:val="Heading2"/>
      </w:pPr>
      <w:bookmarkStart w:id="69" w:name="_Toc529950250"/>
      <w:r w:rsidRPr="00BB59B8">
        <w:t>Copyrighting of IACET Publications</w:t>
      </w:r>
      <w:bookmarkEnd w:id="69"/>
      <w:r w:rsidR="0015739D" w:rsidRPr="00BB59B8">
        <w:br/>
      </w:r>
    </w:p>
    <w:p w14:paraId="2C1B12F3" w14:textId="77777777" w:rsidR="0015739D" w:rsidRDefault="00AE78CE" w:rsidP="00E55EC6">
      <w:pPr>
        <w:numPr>
          <w:ilvl w:val="2"/>
          <w:numId w:val="1"/>
        </w:numPr>
      </w:pPr>
      <w:r>
        <w:t>The principal publications of the Association will be copyrighted. This is done in order to:</w:t>
      </w:r>
    </w:p>
    <w:p w14:paraId="4E0DC446" w14:textId="77777777" w:rsidR="0015739D" w:rsidRDefault="00AE78CE" w:rsidP="00E55EC6">
      <w:pPr>
        <w:numPr>
          <w:ilvl w:val="2"/>
          <w:numId w:val="1"/>
        </w:numPr>
      </w:pPr>
      <w:r>
        <w:t>Retain ownership and rights in the material.</w:t>
      </w:r>
    </w:p>
    <w:p w14:paraId="651E8602" w14:textId="77777777" w:rsidR="0015739D" w:rsidRDefault="00AE78CE" w:rsidP="00E55EC6">
      <w:pPr>
        <w:numPr>
          <w:ilvl w:val="2"/>
          <w:numId w:val="1"/>
        </w:numPr>
      </w:pPr>
      <w:r>
        <w:t>Assure that the Association is recognized as the source when material developed under IACET auspices is reprinted elsewhere.</w:t>
      </w:r>
    </w:p>
    <w:p w14:paraId="30BAC727" w14:textId="16CA2C9F" w:rsidR="00AE78CE" w:rsidRDefault="00AE78CE" w:rsidP="00E55EC6">
      <w:pPr>
        <w:numPr>
          <w:ilvl w:val="2"/>
          <w:numId w:val="1"/>
        </w:numPr>
      </w:pPr>
      <w:r>
        <w:t>Avoid unauthorized use of IACET material for commercial or other purposes.</w:t>
      </w:r>
    </w:p>
    <w:p w14:paraId="0876EB07" w14:textId="77777777" w:rsidR="00AE78CE" w:rsidRDefault="00AE78CE"/>
    <w:p w14:paraId="2FACA266" w14:textId="2A79CDE3" w:rsidR="00B3718B" w:rsidRDefault="00AE78CE" w:rsidP="00B3718B">
      <w:pPr>
        <w:pStyle w:val="Heading2"/>
      </w:pPr>
      <w:bookmarkStart w:id="70" w:name="_Toc529950251"/>
      <w:r w:rsidRPr="00BB59B8">
        <w:t>Membership Discount for IACET Publications</w:t>
      </w:r>
      <w:bookmarkEnd w:id="70"/>
    </w:p>
    <w:p w14:paraId="7F448BF9" w14:textId="0B0A92C1" w:rsidR="00AE78CE" w:rsidRDefault="0015739D" w:rsidP="00B3718B">
      <w:pPr>
        <w:ind w:left="720"/>
      </w:pPr>
      <w:r>
        <w:br/>
      </w:r>
      <w:r w:rsidR="00AE78CE">
        <w:t>Members may be entitled to discounts on the publications placed on sale by the Association.</w:t>
      </w:r>
    </w:p>
    <w:p w14:paraId="03BAC2C7" w14:textId="77777777" w:rsidR="00AE78CE" w:rsidRDefault="00AE78CE">
      <w:pPr>
        <w:ind w:left="360"/>
      </w:pPr>
    </w:p>
    <w:p w14:paraId="533F74F2" w14:textId="77777777" w:rsidR="00B3718B" w:rsidRDefault="00AE78CE" w:rsidP="00B3718B">
      <w:pPr>
        <w:pStyle w:val="Heading2"/>
      </w:pPr>
      <w:bookmarkStart w:id="71" w:name="_Toc529950252"/>
      <w:r w:rsidRPr="00BB59B8">
        <w:t>Distribution of IACET Publications</w:t>
      </w:r>
      <w:bookmarkEnd w:id="71"/>
      <w:r w:rsidR="0015739D">
        <w:br/>
      </w:r>
    </w:p>
    <w:p w14:paraId="06407369" w14:textId="4A527A6C" w:rsidR="00AE78CE" w:rsidRDefault="00AE78CE" w:rsidP="00B3718B">
      <w:pPr>
        <w:ind w:left="720"/>
      </w:pPr>
      <w:r>
        <w:t xml:space="preserve">The Association generally favors wide distribution of the principles, guidelines and recommended practices for uses that improve the quality of continuing education and training. To this end, the </w:t>
      </w:r>
      <w:r w:rsidR="00710660">
        <w:t xml:space="preserve">CEO </w:t>
      </w:r>
      <w:r>
        <w:t>is authorized to receive and make decisions on applications to reprint Association materials, and to specify an appropriate credit and copyright note.</w:t>
      </w:r>
    </w:p>
    <w:p w14:paraId="50816FF0" w14:textId="4D5DEEB9" w:rsidR="00AE78CE" w:rsidRDefault="00AE78CE"/>
    <w:p w14:paraId="614D128D" w14:textId="77777777" w:rsidR="00B3718B" w:rsidRDefault="00AE78CE" w:rsidP="00B3718B">
      <w:pPr>
        <w:pStyle w:val="Heading2"/>
      </w:pPr>
      <w:bookmarkStart w:id="72" w:name="_Toc529950253"/>
      <w:r w:rsidRPr="00BB59B8">
        <w:t>Publication Sales</w:t>
      </w:r>
      <w:bookmarkEnd w:id="72"/>
      <w:r w:rsidR="0015739D">
        <w:br/>
      </w:r>
    </w:p>
    <w:p w14:paraId="0911073A" w14:textId="034BAB75" w:rsidR="00AE78CE" w:rsidRDefault="00AE78CE" w:rsidP="00B3718B">
      <w:pPr>
        <w:ind w:left="720"/>
      </w:pPr>
      <w:r w:rsidRPr="00B3718B">
        <w:t>Orders for IACET publications should be prepaid with an accompanying check made payable to the International Association for Continuing Education and Training (IACET) or by credit card. Only under unusual circumstances will IACET issue invoices for publications ordered without pre-payment.</w:t>
      </w:r>
    </w:p>
    <w:p w14:paraId="6D4EFA55" w14:textId="77777777" w:rsidR="00AE78CE" w:rsidRDefault="00AE78CE">
      <w:pPr>
        <w:ind w:left="360"/>
      </w:pPr>
    </w:p>
    <w:p w14:paraId="09E68CE9" w14:textId="77777777" w:rsidR="00E72A0F" w:rsidRDefault="00E72A0F">
      <w:pPr>
        <w:ind w:left="360"/>
      </w:pPr>
    </w:p>
    <w:p w14:paraId="079CACDD" w14:textId="7338B8F6" w:rsidR="00B3718B" w:rsidRPr="008B757A" w:rsidRDefault="008B757A" w:rsidP="008B757A">
      <w:pPr>
        <w:pStyle w:val="Heading1"/>
      </w:pPr>
      <w:bookmarkStart w:id="73" w:name="_Toc529950254"/>
      <w:r>
        <w:t>W</w:t>
      </w:r>
      <w:r w:rsidRPr="00572A24">
        <w:t>HISTLEBLOWER POLICY</w:t>
      </w:r>
      <w:bookmarkEnd w:id="73"/>
    </w:p>
    <w:p w14:paraId="1C265D8B" w14:textId="77777777" w:rsidR="00B3718B" w:rsidRDefault="00B3718B" w:rsidP="00B3718B">
      <w:pPr>
        <w:pStyle w:val="Heading2"/>
        <w:numPr>
          <w:ilvl w:val="0"/>
          <w:numId w:val="0"/>
        </w:numPr>
        <w:ind w:left="792"/>
      </w:pPr>
    </w:p>
    <w:p w14:paraId="333FE919" w14:textId="45E2781A" w:rsidR="007317CC" w:rsidRPr="00572A24" w:rsidRDefault="007317CC" w:rsidP="00B3718B">
      <w:pPr>
        <w:ind w:left="720"/>
      </w:pPr>
      <w:r w:rsidRPr="00B3718B">
        <w:t xml:space="preserve">IACET shall maintain a Whistleblower policy for the protection of staff or members who report activity that he or she may consider to be illegal or dishonest.  </w:t>
      </w:r>
      <w:r w:rsidRPr="00B3718B">
        <w:br/>
        <w:t>See Appendix D – Whistleblower Policy</w:t>
      </w:r>
      <w:r w:rsidRPr="00572A24">
        <w:t>.</w:t>
      </w:r>
      <w:r w:rsidRPr="00572A24">
        <w:br/>
      </w:r>
      <w:r w:rsidRPr="00572A24">
        <w:br/>
      </w:r>
    </w:p>
    <w:p w14:paraId="469FF8FF" w14:textId="597F9471" w:rsidR="006E2864" w:rsidRPr="006E2864" w:rsidRDefault="00AE78CE" w:rsidP="006E2864">
      <w:pPr>
        <w:pStyle w:val="Heading1"/>
      </w:pPr>
      <w:bookmarkStart w:id="74" w:name="_Toc529950255"/>
      <w:r>
        <w:t>HEADQUARTERS</w:t>
      </w:r>
      <w:bookmarkEnd w:id="74"/>
      <w:r>
        <w:t xml:space="preserve"> </w:t>
      </w:r>
    </w:p>
    <w:p w14:paraId="6CB88E33" w14:textId="3D686E4C" w:rsidR="00AE78CE" w:rsidRPr="00E47B0B" w:rsidRDefault="00AE78CE" w:rsidP="006E2864">
      <w:pPr>
        <w:rPr>
          <w:rStyle w:val="QuoteChar"/>
        </w:rPr>
      </w:pPr>
      <w:r w:rsidRPr="00B3718B">
        <w:rPr>
          <w:rStyle w:val="QuoteChar"/>
        </w:rPr>
        <w:t>(NOT RELATED TO SPECIFIC BYLAW)</w:t>
      </w:r>
    </w:p>
    <w:p w14:paraId="1F348866" w14:textId="77777777" w:rsidR="00B3718B" w:rsidRDefault="00B3718B" w:rsidP="00B3718B"/>
    <w:p w14:paraId="0EAD2D11" w14:textId="7686749C" w:rsidR="00AE78CE" w:rsidRDefault="00AE78CE" w:rsidP="00B3718B">
      <w:r>
        <w:t xml:space="preserve">The Board of Directors will determine the site of the IACET Headquarters’ Office.  </w:t>
      </w:r>
    </w:p>
    <w:p w14:paraId="24A68C5E" w14:textId="77777777" w:rsidR="00AE78CE" w:rsidRDefault="00AE78CE">
      <w:pPr>
        <w:ind w:left="360"/>
      </w:pPr>
    </w:p>
    <w:p w14:paraId="2463A58D" w14:textId="52E5A0CA" w:rsidR="00AE78CE" w:rsidRDefault="00AE78CE" w:rsidP="00B3718B">
      <w:r>
        <w:t xml:space="preserve">Currently, IACET is managed by </w:t>
      </w:r>
      <w:r w:rsidR="0090759B">
        <w:t xml:space="preserve">the </w:t>
      </w:r>
      <w:r w:rsidR="00710660">
        <w:t>Drohan Management Group</w:t>
      </w:r>
      <w:r>
        <w:t>, an association management firm, which is located at:</w:t>
      </w:r>
    </w:p>
    <w:p w14:paraId="1DD2DCEE" w14:textId="77777777" w:rsidR="00AE78CE" w:rsidRDefault="00AE78CE"/>
    <w:p w14:paraId="776F4B7F" w14:textId="77777777" w:rsidR="00DB2DD0" w:rsidRDefault="00DB2DD0" w:rsidP="00DB2DD0">
      <w:pPr>
        <w:ind w:left="720"/>
      </w:pPr>
      <w:r>
        <w:t>11130 Sunrise Valley Drive, Suite 350</w:t>
      </w:r>
      <w:r>
        <w:br/>
        <w:t>Reston, VA 20191</w:t>
      </w:r>
    </w:p>
    <w:p w14:paraId="6AB10EF4" w14:textId="248346F6" w:rsidR="006A5CAA" w:rsidRDefault="00AE78CE" w:rsidP="00B3718B">
      <w:pPr>
        <w:ind w:left="720"/>
      </w:pPr>
      <w:r>
        <w:t xml:space="preserve">Phone: </w:t>
      </w:r>
      <w:r w:rsidR="00710660">
        <w:t>703-234-4065</w:t>
      </w:r>
    </w:p>
    <w:p w14:paraId="2597873A" w14:textId="23A97BE1" w:rsidR="00AE78CE" w:rsidRDefault="00AE78CE" w:rsidP="00B3718B">
      <w:pPr>
        <w:ind w:left="720"/>
      </w:pPr>
      <w:r>
        <w:t xml:space="preserve">Fax: </w:t>
      </w:r>
      <w:r w:rsidR="00710660">
        <w:t>703-435-4390</w:t>
      </w:r>
    </w:p>
    <w:p w14:paraId="412B74B7" w14:textId="77777777" w:rsidR="006A5CAA" w:rsidRDefault="00E72A0F" w:rsidP="00B3718B">
      <w:pPr>
        <w:ind w:left="720"/>
      </w:pPr>
      <w:r>
        <w:t>E</w:t>
      </w:r>
      <w:r w:rsidR="006A5CAA">
        <w:t>mail</w:t>
      </w:r>
      <w:r>
        <w:t xml:space="preserve">: </w:t>
      </w:r>
      <w:r w:rsidR="006A5CAA">
        <w:t>info</w:t>
      </w:r>
      <w:r>
        <w:t>@iacet.org</w:t>
      </w:r>
      <w:r w:rsidR="00AE78CE">
        <w:t xml:space="preserve"> </w:t>
      </w:r>
    </w:p>
    <w:p w14:paraId="3B29769C" w14:textId="77777777" w:rsidR="00AE78CE" w:rsidRDefault="006A5CAA" w:rsidP="00B3718B">
      <w:pPr>
        <w:ind w:left="720"/>
      </w:pPr>
      <w:r>
        <w:t>Website</w:t>
      </w:r>
      <w:r w:rsidR="00AE78CE">
        <w:t>: www.iacet.org</w:t>
      </w:r>
    </w:p>
    <w:p w14:paraId="40B80840" w14:textId="3742DCC3" w:rsidR="0073153A" w:rsidRDefault="0073153A">
      <w:r>
        <w:br w:type="page"/>
      </w:r>
    </w:p>
    <w:p w14:paraId="1B1BF82A" w14:textId="360590DB" w:rsidR="00AE78CE" w:rsidRDefault="0073153A" w:rsidP="00B3718B">
      <w:pPr>
        <w:pStyle w:val="Heading1"/>
        <w:numPr>
          <w:ilvl w:val="0"/>
          <w:numId w:val="0"/>
        </w:numPr>
      </w:pPr>
      <w:bookmarkStart w:id="75" w:name="_Toc529950256"/>
      <w:r>
        <w:t>APPENDIX A – INVESTMENT POLICY</w:t>
      </w:r>
      <w:bookmarkEnd w:id="75"/>
    </w:p>
    <w:p w14:paraId="37A38433" w14:textId="31444205" w:rsidR="0073153A" w:rsidRDefault="0073153A"/>
    <w:p w14:paraId="27B6C05A" w14:textId="260B8C19" w:rsidR="003F151B" w:rsidRPr="003F151B" w:rsidRDefault="003F151B" w:rsidP="003F151B">
      <w:pPr>
        <w:rPr>
          <w:b/>
          <w:sz w:val="32"/>
        </w:rPr>
      </w:pPr>
      <w:r w:rsidRPr="003F151B">
        <w:rPr>
          <w:b/>
          <w:sz w:val="20"/>
        </w:rPr>
        <w:t>Revised September 23, 2016</w:t>
      </w:r>
    </w:p>
    <w:p w14:paraId="28FE03A7" w14:textId="77777777" w:rsidR="003F151B" w:rsidRPr="003F151B" w:rsidRDefault="003F151B" w:rsidP="003F151B">
      <w:pPr>
        <w:pStyle w:val="Heading2"/>
        <w:numPr>
          <w:ilvl w:val="0"/>
          <w:numId w:val="0"/>
        </w:numPr>
      </w:pPr>
      <w:bookmarkStart w:id="76" w:name="_Toc529950257"/>
      <w:r w:rsidRPr="003F151B">
        <w:t>Purpose</w:t>
      </w:r>
      <w:bookmarkEnd w:id="76"/>
    </w:p>
    <w:p w14:paraId="33DEF808" w14:textId="77777777" w:rsidR="003F151B" w:rsidRPr="003F151B" w:rsidRDefault="003F151B" w:rsidP="003F151B"/>
    <w:p w14:paraId="0BDE26FF" w14:textId="27173016" w:rsidR="003F151B" w:rsidRPr="003F151B" w:rsidRDefault="003F151B" w:rsidP="003F151B">
      <w:r w:rsidRPr="003F151B">
        <w:rPr>
          <w:spacing w:val="-1"/>
        </w:rPr>
        <w:t>This</w:t>
      </w:r>
      <w:r w:rsidRPr="003F151B">
        <w:rPr>
          <w:spacing w:val="22"/>
        </w:rPr>
        <w:t xml:space="preserve"> </w:t>
      </w:r>
      <w:r w:rsidRPr="003F151B">
        <w:rPr>
          <w:spacing w:val="-1"/>
        </w:rPr>
        <w:t>Investment</w:t>
      </w:r>
      <w:r w:rsidRPr="003F151B">
        <w:rPr>
          <w:spacing w:val="20"/>
        </w:rPr>
        <w:t xml:space="preserve"> </w:t>
      </w:r>
      <w:r w:rsidRPr="003F151B">
        <w:rPr>
          <w:spacing w:val="-1"/>
        </w:rPr>
        <w:t>Policy</w:t>
      </w:r>
      <w:r w:rsidRPr="003F151B">
        <w:rPr>
          <w:spacing w:val="20"/>
        </w:rPr>
        <w:t xml:space="preserve"> </w:t>
      </w:r>
      <w:r w:rsidRPr="003F151B">
        <w:rPr>
          <w:spacing w:val="-1"/>
        </w:rPr>
        <w:t>has</w:t>
      </w:r>
      <w:r w:rsidRPr="003F151B">
        <w:rPr>
          <w:spacing w:val="19"/>
        </w:rPr>
        <w:t xml:space="preserve"> </w:t>
      </w:r>
      <w:r w:rsidRPr="003F151B">
        <w:rPr>
          <w:spacing w:val="-1"/>
        </w:rPr>
        <w:t>been</w:t>
      </w:r>
      <w:r w:rsidRPr="003F151B">
        <w:rPr>
          <w:spacing w:val="21"/>
        </w:rPr>
        <w:t xml:space="preserve"> </w:t>
      </w:r>
      <w:r w:rsidRPr="003F151B">
        <w:rPr>
          <w:spacing w:val="-1"/>
        </w:rPr>
        <w:t>adopted</w:t>
      </w:r>
      <w:r w:rsidRPr="003F151B">
        <w:rPr>
          <w:spacing w:val="21"/>
        </w:rPr>
        <w:t xml:space="preserve"> </w:t>
      </w:r>
      <w:r w:rsidRPr="003F151B">
        <w:rPr>
          <w:spacing w:val="-2"/>
        </w:rPr>
        <w:t>by</w:t>
      </w:r>
      <w:r w:rsidRPr="003F151B">
        <w:rPr>
          <w:spacing w:val="23"/>
        </w:rPr>
        <w:t xml:space="preserve"> </w:t>
      </w:r>
      <w:r w:rsidRPr="003F151B">
        <w:rPr>
          <w:spacing w:val="-1"/>
        </w:rPr>
        <w:t>IACET Board</w:t>
      </w:r>
      <w:r w:rsidRPr="003F151B">
        <w:rPr>
          <w:spacing w:val="19"/>
        </w:rPr>
        <w:t xml:space="preserve"> </w:t>
      </w:r>
      <w:r w:rsidRPr="003F151B">
        <w:t>of</w:t>
      </w:r>
      <w:r w:rsidRPr="003F151B">
        <w:rPr>
          <w:spacing w:val="61"/>
        </w:rPr>
        <w:t xml:space="preserve"> </w:t>
      </w:r>
      <w:r w:rsidRPr="003F151B">
        <w:rPr>
          <w:spacing w:val="-1"/>
        </w:rPr>
        <w:t>Directors</w:t>
      </w:r>
      <w:r w:rsidRPr="003F151B">
        <w:rPr>
          <w:spacing w:val="5"/>
        </w:rPr>
        <w:t xml:space="preserve"> </w:t>
      </w:r>
      <w:r w:rsidRPr="003F151B">
        <w:t>to</w:t>
      </w:r>
      <w:r w:rsidRPr="003F151B">
        <w:rPr>
          <w:spacing w:val="6"/>
        </w:rPr>
        <w:t xml:space="preserve"> </w:t>
      </w:r>
      <w:r w:rsidRPr="003F151B">
        <w:rPr>
          <w:spacing w:val="-1"/>
        </w:rPr>
        <w:t>provide</w:t>
      </w:r>
      <w:r w:rsidRPr="003F151B">
        <w:rPr>
          <w:spacing w:val="8"/>
        </w:rPr>
        <w:t xml:space="preserve"> </w:t>
      </w:r>
      <w:r w:rsidRPr="003F151B">
        <w:rPr>
          <w:spacing w:val="-1"/>
        </w:rPr>
        <w:t>guidelines</w:t>
      </w:r>
      <w:r w:rsidRPr="003F151B">
        <w:rPr>
          <w:spacing w:val="7"/>
        </w:rPr>
        <w:t xml:space="preserve"> </w:t>
      </w:r>
      <w:r w:rsidRPr="003F151B">
        <w:t>for</w:t>
      </w:r>
      <w:r w:rsidRPr="003F151B">
        <w:rPr>
          <w:spacing w:val="5"/>
        </w:rPr>
        <w:t xml:space="preserve"> </w:t>
      </w:r>
      <w:r w:rsidRPr="003F151B">
        <w:rPr>
          <w:spacing w:val="-1"/>
        </w:rPr>
        <w:t>the</w:t>
      </w:r>
      <w:r w:rsidRPr="003F151B">
        <w:rPr>
          <w:spacing w:val="8"/>
        </w:rPr>
        <w:t xml:space="preserve"> </w:t>
      </w:r>
      <w:r w:rsidRPr="003F151B">
        <w:rPr>
          <w:spacing w:val="-1"/>
        </w:rPr>
        <w:t>reserves</w:t>
      </w:r>
      <w:r w:rsidRPr="003F151B">
        <w:rPr>
          <w:spacing w:val="7"/>
        </w:rPr>
        <w:t xml:space="preserve"> </w:t>
      </w:r>
      <w:r w:rsidRPr="003F151B">
        <w:rPr>
          <w:spacing w:val="-1"/>
        </w:rPr>
        <w:t>held</w:t>
      </w:r>
      <w:r w:rsidRPr="003F151B">
        <w:rPr>
          <w:spacing w:val="4"/>
        </w:rPr>
        <w:t xml:space="preserve"> </w:t>
      </w:r>
      <w:r w:rsidRPr="003F151B">
        <w:rPr>
          <w:spacing w:val="-1"/>
        </w:rPr>
        <w:t>by</w:t>
      </w:r>
      <w:r w:rsidRPr="003F151B">
        <w:rPr>
          <w:spacing w:val="8"/>
        </w:rPr>
        <w:t xml:space="preserve"> </w:t>
      </w:r>
      <w:r w:rsidRPr="003F151B">
        <w:rPr>
          <w:spacing w:val="-1"/>
        </w:rPr>
        <w:t>the</w:t>
      </w:r>
      <w:r w:rsidRPr="003F151B">
        <w:rPr>
          <w:spacing w:val="8"/>
        </w:rPr>
        <w:t xml:space="preserve"> </w:t>
      </w:r>
      <w:r w:rsidRPr="003F151B">
        <w:rPr>
          <w:spacing w:val="-1"/>
        </w:rPr>
        <w:t>Association.</w:t>
      </w:r>
      <w:r w:rsidRPr="003F151B">
        <w:rPr>
          <w:spacing w:val="15"/>
        </w:rPr>
        <w:t xml:space="preserve"> </w:t>
      </w:r>
      <w:r w:rsidRPr="003F151B">
        <w:rPr>
          <w:spacing w:val="-2"/>
        </w:rPr>
        <w:t>The</w:t>
      </w:r>
      <w:r w:rsidRPr="003F151B">
        <w:rPr>
          <w:spacing w:val="8"/>
        </w:rPr>
        <w:t xml:space="preserve"> </w:t>
      </w:r>
      <w:r w:rsidRPr="003F151B">
        <w:rPr>
          <w:spacing w:val="-1"/>
        </w:rPr>
        <w:t>reserves</w:t>
      </w:r>
      <w:r w:rsidRPr="003F151B">
        <w:rPr>
          <w:spacing w:val="7"/>
        </w:rPr>
        <w:t xml:space="preserve"> </w:t>
      </w:r>
      <w:r w:rsidRPr="003F151B">
        <w:t>of</w:t>
      </w:r>
      <w:r w:rsidRPr="003F151B">
        <w:rPr>
          <w:spacing w:val="5"/>
        </w:rPr>
        <w:t xml:space="preserve"> </w:t>
      </w:r>
      <w:r w:rsidRPr="003F151B">
        <w:rPr>
          <w:spacing w:val="-1"/>
        </w:rPr>
        <w:t>the</w:t>
      </w:r>
      <w:r w:rsidRPr="003F151B">
        <w:rPr>
          <w:spacing w:val="8"/>
        </w:rPr>
        <w:t xml:space="preserve"> </w:t>
      </w:r>
      <w:r w:rsidRPr="003F151B">
        <w:rPr>
          <w:spacing w:val="-2"/>
        </w:rPr>
        <w:t xml:space="preserve">Association </w:t>
      </w:r>
      <w:r w:rsidRPr="003F151B">
        <w:rPr>
          <w:spacing w:val="-1"/>
        </w:rPr>
        <w:t>are</w:t>
      </w:r>
      <w:r w:rsidRPr="003F151B">
        <w:rPr>
          <w:spacing w:val="8"/>
        </w:rPr>
        <w:t xml:space="preserve"> </w:t>
      </w:r>
      <w:r w:rsidRPr="003F151B">
        <w:rPr>
          <w:spacing w:val="-1"/>
        </w:rPr>
        <w:t>unrestricted</w:t>
      </w:r>
      <w:r w:rsidRPr="003F151B">
        <w:rPr>
          <w:spacing w:val="4"/>
        </w:rPr>
        <w:t xml:space="preserve"> </w:t>
      </w:r>
      <w:r w:rsidRPr="003F151B">
        <w:rPr>
          <w:spacing w:val="-1"/>
        </w:rPr>
        <w:t>net</w:t>
      </w:r>
      <w:r w:rsidRPr="003F151B">
        <w:rPr>
          <w:spacing w:val="5"/>
        </w:rPr>
        <w:t xml:space="preserve"> </w:t>
      </w:r>
      <w:r w:rsidRPr="003F151B">
        <w:rPr>
          <w:spacing w:val="-1"/>
        </w:rPr>
        <w:t>assets</w:t>
      </w:r>
      <w:r w:rsidRPr="003F151B">
        <w:rPr>
          <w:spacing w:val="5"/>
        </w:rPr>
        <w:t xml:space="preserve"> </w:t>
      </w:r>
      <w:r w:rsidRPr="003F151B">
        <w:rPr>
          <w:spacing w:val="-1"/>
        </w:rPr>
        <w:t>which</w:t>
      </w:r>
      <w:r w:rsidRPr="003F151B">
        <w:rPr>
          <w:spacing w:val="7"/>
        </w:rPr>
        <w:t xml:space="preserve"> </w:t>
      </w:r>
      <w:r w:rsidRPr="003F151B">
        <w:rPr>
          <w:spacing w:val="-2"/>
        </w:rPr>
        <w:t>are</w:t>
      </w:r>
      <w:r w:rsidRPr="003F151B">
        <w:rPr>
          <w:spacing w:val="6"/>
        </w:rPr>
        <w:t xml:space="preserve"> </w:t>
      </w:r>
      <w:r w:rsidRPr="003F151B">
        <w:rPr>
          <w:spacing w:val="-1"/>
        </w:rPr>
        <w:t>calculated</w:t>
      </w:r>
      <w:r w:rsidRPr="003F151B">
        <w:rPr>
          <w:spacing w:val="4"/>
        </w:rPr>
        <w:t xml:space="preserve"> </w:t>
      </w:r>
      <w:r w:rsidRPr="003F151B">
        <w:t>on</w:t>
      </w:r>
      <w:r w:rsidRPr="003F151B">
        <w:rPr>
          <w:spacing w:val="4"/>
        </w:rPr>
        <w:t xml:space="preserve"> </w:t>
      </w:r>
      <w:r w:rsidRPr="003F151B">
        <w:t>a</w:t>
      </w:r>
      <w:r w:rsidRPr="003F151B">
        <w:rPr>
          <w:spacing w:val="5"/>
        </w:rPr>
        <w:t xml:space="preserve"> </w:t>
      </w:r>
      <w:r w:rsidRPr="003F151B">
        <w:rPr>
          <w:spacing w:val="-1"/>
        </w:rPr>
        <w:t>consolidated</w:t>
      </w:r>
      <w:r w:rsidRPr="003F151B">
        <w:rPr>
          <w:spacing w:val="7"/>
        </w:rPr>
        <w:t xml:space="preserve"> </w:t>
      </w:r>
      <w:r w:rsidRPr="003F151B">
        <w:rPr>
          <w:spacing w:val="-1"/>
        </w:rPr>
        <w:t>basis.</w:t>
      </w:r>
      <w:r w:rsidRPr="003F151B">
        <w:rPr>
          <w:spacing w:val="15"/>
        </w:rPr>
        <w:t xml:space="preserve"> </w:t>
      </w:r>
      <w:r w:rsidRPr="003F151B">
        <w:rPr>
          <w:spacing w:val="-1"/>
        </w:rPr>
        <w:t>IACET’s</w:t>
      </w:r>
      <w:r w:rsidRPr="003F151B">
        <w:rPr>
          <w:spacing w:val="3"/>
        </w:rPr>
        <w:t xml:space="preserve"> </w:t>
      </w:r>
      <w:r w:rsidRPr="003F151B">
        <w:rPr>
          <w:spacing w:val="-1"/>
        </w:rPr>
        <w:t>reserves</w:t>
      </w:r>
      <w:r w:rsidRPr="003F151B">
        <w:rPr>
          <w:spacing w:val="5"/>
        </w:rPr>
        <w:t xml:space="preserve"> </w:t>
      </w:r>
      <w:r w:rsidRPr="003F151B">
        <w:rPr>
          <w:spacing w:val="-1"/>
        </w:rPr>
        <w:t>should</w:t>
      </w:r>
      <w:r w:rsidRPr="003F151B">
        <w:rPr>
          <w:spacing w:val="75"/>
        </w:rPr>
        <w:t xml:space="preserve"> </w:t>
      </w:r>
      <w:r w:rsidRPr="003F151B">
        <w:rPr>
          <w:spacing w:val="-1"/>
        </w:rPr>
        <w:t>balance</w:t>
      </w:r>
      <w:r w:rsidRPr="003F151B">
        <w:rPr>
          <w:spacing w:val="8"/>
        </w:rPr>
        <w:t xml:space="preserve"> </w:t>
      </w:r>
      <w:r w:rsidRPr="003F151B">
        <w:rPr>
          <w:spacing w:val="-1"/>
        </w:rPr>
        <w:t>the</w:t>
      </w:r>
      <w:r w:rsidRPr="003F151B">
        <w:rPr>
          <w:spacing w:val="8"/>
        </w:rPr>
        <w:t xml:space="preserve"> </w:t>
      </w:r>
      <w:r w:rsidRPr="003F151B">
        <w:rPr>
          <w:spacing w:val="-1"/>
        </w:rPr>
        <w:t>Association’s</w:t>
      </w:r>
      <w:r w:rsidRPr="003F151B">
        <w:rPr>
          <w:spacing w:val="7"/>
        </w:rPr>
        <w:t xml:space="preserve"> </w:t>
      </w:r>
      <w:r w:rsidRPr="003F151B">
        <w:rPr>
          <w:spacing w:val="-1"/>
        </w:rPr>
        <w:t>need</w:t>
      </w:r>
      <w:r w:rsidRPr="003F151B">
        <w:rPr>
          <w:spacing w:val="4"/>
        </w:rPr>
        <w:t xml:space="preserve"> </w:t>
      </w:r>
      <w:r w:rsidRPr="003F151B">
        <w:t>to</w:t>
      </w:r>
      <w:r w:rsidRPr="003F151B">
        <w:rPr>
          <w:spacing w:val="9"/>
        </w:rPr>
        <w:t xml:space="preserve"> </w:t>
      </w:r>
      <w:r w:rsidRPr="003F151B">
        <w:rPr>
          <w:spacing w:val="-1"/>
        </w:rPr>
        <w:t>provide</w:t>
      </w:r>
      <w:r w:rsidRPr="003F151B">
        <w:rPr>
          <w:spacing w:val="8"/>
        </w:rPr>
        <w:t xml:space="preserve"> </w:t>
      </w:r>
      <w:r w:rsidRPr="003F151B">
        <w:rPr>
          <w:spacing w:val="-1"/>
        </w:rPr>
        <w:t>funds</w:t>
      </w:r>
      <w:r w:rsidRPr="003F151B">
        <w:rPr>
          <w:spacing w:val="7"/>
        </w:rPr>
        <w:t xml:space="preserve"> </w:t>
      </w:r>
      <w:r w:rsidRPr="003F151B">
        <w:t>for</w:t>
      </w:r>
      <w:r w:rsidRPr="003F151B">
        <w:rPr>
          <w:spacing w:val="5"/>
        </w:rPr>
        <w:t xml:space="preserve"> </w:t>
      </w:r>
      <w:r w:rsidRPr="003F151B">
        <w:rPr>
          <w:spacing w:val="-2"/>
        </w:rPr>
        <w:t>maintaining</w:t>
      </w:r>
      <w:r w:rsidRPr="003F151B">
        <w:rPr>
          <w:spacing w:val="7"/>
        </w:rPr>
        <w:t xml:space="preserve"> </w:t>
      </w:r>
      <w:r w:rsidRPr="003F151B">
        <w:rPr>
          <w:spacing w:val="-1"/>
        </w:rPr>
        <w:t>operations</w:t>
      </w:r>
      <w:r w:rsidRPr="003F151B">
        <w:rPr>
          <w:spacing w:val="7"/>
        </w:rPr>
        <w:t xml:space="preserve"> </w:t>
      </w:r>
      <w:r w:rsidRPr="003F151B">
        <w:rPr>
          <w:spacing w:val="-1"/>
        </w:rPr>
        <w:t>during</w:t>
      </w:r>
      <w:r w:rsidRPr="003F151B">
        <w:rPr>
          <w:spacing w:val="7"/>
        </w:rPr>
        <w:t xml:space="preserve"> </w:t>
      </w:r>
      <w:r w:rsidRPr="003F151B">
        <w:rPr>
          <w:spacing w:val="-1"/>
        </w:rPr>
        <w:t>times</w:t>
      </w:r>
      <w:r w:rsidRPr="003F151B">
        <w:rPr>
          <w:spacing w:val="5"/>
        </w:rPr>
        <w:t xml:space="preserve"> </w:t>
      </w:r>
      <w:r w:rsidRPr="003F151B">
        <w:t>of</w:t>
      </w:r>
      <w:r w:rsidRPr="003F151B">
        <w:rPr>
          <w:spacing w:val="7"/>
        </w:rPr>
        <w:t xml:space="preserve"> </w:t>
      </w:r>
      <w:r w:rsidRPr="003F151B">
        <w:rPr>
          <w:spacing w:val="-1"/>
        </w:rPr>
        <w:t>financial</w:t>
      </w:r>
      <w:r w:rsidRPr="003F151B">
        <w:rPr>
          <w:spacing w:val="58"/>
        </w:rPr>
        <w:t xml:space="preserve"> </w:t>
      </w:r>
      <w:r w:rsidRPr="003F151B">
        <w:t>or</w:t>
      </w:r>
      <w:r w:rsidRPr="003F151B">
        <w:rPr>
          <w:spacing w:val="-2"/>
        </w:rPr>
        <w:t xml:space="preserve"> </w:t>
      </w:r>
      <w:r w:rsidRPr="003F151B">
        <w:t>other</w:t>
      </w:r>
      <w:r w:rsidRPr="003F151B">
        <w:rPr>
          <w:spacing w:val="-2"/>
        </w:rPr>
        <w:t xml:space="preserve"> </w:t>
      </w:r>
      <w:r w:rsidRPr="003F151B">
        <w:rPr>
          <w:spacing w:val="-1"/>
        </w:rPr>
        <w:t>stress</w:t>
      </w:r>
      <w:r w:rsidRPr="003F151B">
        <w:t xml:space="preserve"> </w:t>
      </w:r>
      <w:r w:rsidRPr="003F151B">
        <w:rPr>
          <w:spacing w:val="-1"/>
        </w:rPr>
        <w:t xml:space="preserve">in </w:t>
      </w:r>
      <w:r w:rsidRPr="003F151B">
        <w:t>a</w:t>
      </w:r>
      <w:r w:rsidRPr="003F151B">
        <w:rPr>
          <w:spacing w:val="-2"/>
        </w:rPr>
        <w:t xml:space="preserve"> </w:t>
      </w:r>
      <w:r w:rsidRPr="003F151B">
        <w:rPr>
          <w:spacing w:val="-1"/>
        </w:rPr>
        <w:t>carefully</w:t>
      </w:r>
      <w:r w:rsidRPr="003F151B">
        <w:rPr>
          <w:spacing w:val="1"/>
        </w:rPr>
        <w:t xml:space="preserve"> </w:t>
      </w:r>
      <w:r w:rsidRPr="003F151B">
        <w:rPr>
          <w:spacing w:val="-1"/>
        </w:rPr>
        <w:t>planned and articulated</w:t>
      </w:r>
      <w:r w:rsidRPr="003F151B">
        <w:t xml:space="preserve"> </w:t>
      </w:r>
      <w:r w:rsidRPr="003F151B">
        <w:rPr>
          <w:spacing w:val="-1"/>
        </w:rPr>
        <w:t>proposal.</w:t>
      </w:r>
      <w:r>
        <w:rPr>
          <w:spacing w:val="-1"/>
        </w:rPr>
        <w:br/>
      </w:r>
    </w:p>
    <w:p w14:paraId="648AC12D" w14:textId="72FAC470" w:rsidR="003F151B" w:rsidRPr="003F151B" w:rsidRDefault="003F151B" w:rsidP="003F151B">
      <w:r w:rsidRPr="003F151B">
        <w:rPr>
          <w:spacing w:val="-1"/>
        </w:rPr>
        <w:t>The</w:t>
      </w:r>
      <w:r w:rsidRPr="003F151B">
        <w:rPr>
          <w:spacing w:val="1"/>
        </w:rPr>
        <w:t xml:space="preserve"> </w:t>
      </w:r>
      <w:r w:rsidRPr="003F151B">
        <w:rPr>
          <w:spacing w:val="-1"/>
        </w:rPr>
        <w:t>purpose</w:t>
      </w:r>
      <w:r w:rsidRPr="003F151B">
        <w:rPr>
          <w:spacing w:val="1"/>
        </w:rPr>
        <w:t xml:space="preserve"> </w:t>
      </w:r>
      <w:r w:rsidRPr="003F151B">
        <w:rPr>
          <w:spacing w:val="-1"/>
        </w:rPr>
        <w:t>of</w:t>
      </w:r>
      <w:r w:rsidRPr="003F151B">
        <w:t xml:space="preserve"> </w:t>
      </w:r>
      <w:r w:rsidRPr="003F151B">
        <w:rPr>
          <w:spacing w:val="-1"/>
        </w:rPr>
        <w:t>this</w:t>
      </w:r>
      <w:r w:rsidRPr="003F151B">
        <w:t xml:space="preserve"> </w:t>
      </w:r>
      <w:r w:rsidRPr="003F151B">
        <w:rPr>
          <w:spacing w:val="-1"/>
        </w:rPr>
        <w:t>statement</w:t>
      </w:r>
      <w:r w:rsidRPr="003F151B">
        <w:rPr>
          <w:spacing w:val="1"/>
        </w:rPr>
        <w:t xml:space="preserve"> </w:t>
      </w:r>
      <w:r w:rsidRPr="003F151B">
        <w:t>of</w:t>
      </w:r>
      <w:r w:rsidRPr="003F151B">
        <w:rPr>
          <w:spacing w:val="-2"/>
        </w:rPr>
        <w:t xml:space="preserve"> </w:t>
      </w:r>
      <w:r w:rsidRPr="003F151B">
        <w:rPr>
          <w:spacing w:val="-1"/>
        </w:rPr>
        <w:t>investment</w:t>
      </w:r>
      <w:r w:rsidRPr="003F151B">
        <w:rPr>
          <w:spacing w:val="-2"/>
        </w:rPr>
        <w:t xml:space="preserve"> </w:t>
      </w:r>
      <w:r w:rsidRPr="003F151B">
        <w:rPr>
          <w:spacing w:val="-1"/>
        </w:rPr>
        <w:t>policy</w:t>
      </w:r>
      <w:r w:rsidRPr="003F151B">
        <w:rPr>
          <w:spacing w:val="1"/>
        </w:rPr>
        <w:t xml:space="preserve"> </w:t>
      </w:r>
      <w:r w:rsidRPr="003F151B">
        <w:rPr>
          <w:spacing w:val="-1"/>
        </w:rPr>
        <w:t>is</w:t>
      </w:r>
      <w:r w:rsidRPr="003F151B">
        <w:rPr>
          <w:spacing w:val="-2"/>
        </w:rPr>
        <w:t xml:space="preserve"> </w:t>
      </w:r>
      <w:r w:rsidRPr="003F151B">
        <w:t>to:</w:t>
      </w:r>
      <w:r>
        <w:br/>
      </w:r>
    </w:p>
    <w:p w14:paraId="3A21D28F" w14:textId="77777777" w:rsidR="003F151B" w:rsidRPr="003F151B" w:rsidRDefault="003F151B" w:rsidP="003F151B">
      <w:pPr>
        <w:pStyle w:val="ListParagraph"/>
        <w:numPr>
          <w:ilvl w:val="0"/>
          <w:numId w:val="15"/>
        </w:numPr>
      </w:pPr>
      <w:r w:rsidRPr="003F151B">
        <w:rPr>
          <w:spacing w:val="-1"/>
        </w:rPr>
        <w:t>Establish reasonable</w:t>
      </w:r>
      <w:r w:rsidRPr="003F151B">
        <w:rPr>
          <w:spacing w:val="-2"/>
        </w:rPr>
        <w:t xml:space="preserve"> </w:t>
      </w:r>
      <w:r w:rsidRPr="003F151B">
        <w:rPr>
          <w:spacing w:val="-1"/>
        </w:rPr>
        <w:t>expectations,</w:t>
      </w:r>
      <w:r w:rsidRPr="003F151B">
        <w:rPr>
          <w:spacing w:val="-2"/>
        </w:rPr>
        <w:t xml:space="preserve"> </w:t>
      </w:r>
      <w:r w:rsidRPr="003F151B">
        <w:rPr>
          <w:spacing w:val="-1"/>
        </w:rPr>
        <w:t>objectives</w:t>
      </w:r>
      <w:r w:rsidRPr="003F151B">
        <w:rPr>
          <w:spacing w:val="-2"/>
        </w:rPr>
        <w:t xml:space="preserve"> </w:t>
      </w:r>
      <w:r w:rsidRPr="003F151B">
        <w:rPr>
          <w:spacing w:val="-1"/>
        </w:rPr>
        <w:t>and guidelines</w:t>
      </w:r>
      <w:r w:rsidRPr="003F151B">
        <w:t xml:space="preserve"> </w:t>
      </w:r>
      <w:r w:rsidRPr="003F151B">
        <w:rPr>
          <w:spacing w:val="-1"/>
        </w:rPr>
        <w:t>for</w:t>
      </w:r>
      <w:r w:rsidRPr="003F151B">
        <w:t xml:space="preserve"> </w:t>
      </w:r>
      <w:r w:rsidRPr="003F151B">
        <w:rPr>
          <w:spacing w:val="-2"/>
        </w:rPr>
        <w:t>the</w:t>
      </w:r>
      <w:r w:rsidRPr="003F151B">
        <w:rPr>
          <w:spacing w:val="1"/>
        </w:rPr>
        <w:t xml:space="preserve"> </w:t>
      </w:r>
      <w:r w:rsidRPr="003F151B">
        <w:rPr>
          <w:spacing w:val="-1"/>
        </w:rPr>
        <w:t>investment</w:t>
      </w:r>
      <w:r w:rsidRPr="003F151B">
        <w:rPr>
          <w:spacing w:val="-2"/>
        </w:rPr>
        <w:t xml:space="preserve"> </w:t>
      </w:r>
      <w:r w:rsidRPr="003F151B">
        <w:rPr>
          <w:spacing w:val="-1"/>
        </w:rPr>
        <w:t>of</w:t>
      </w:r>
      <w:r w:rsidRPr="003F151B">
        <w:t xml:space="preserve"> </w:t>
      </w:r>
      <w:r w:rsidRPr="003F151B">
        <w:rPr>
          <w:spacing w:val="-2"/>
        </w:rPr>
        <w:t>IACET’s</w:t>
      </w:r>
      <w:r w:rsidRPr="003F151B">
        <w:rPr>
          <w:spacing w:val="60"/>
        </w:rPr>
        <w:t xml:space="preserve"> </w:t>
      </w:r>
      <w:r w:rsidRPr="003F151B">
        <w:rPr>
          <w:spacing w:val="-1"/>
        </w:rPr>
        <w:t>Investments;</w:t>
      </w:r>
    </w:p>
    <w:p w14:paraId="3E97916A" w14:textId="77777777" w:rsidR="003F151B" w:rsidRPr="003F151B" w:rsidRDefault="003F151B" w:rsidP="003F151B">
      <w:pPr>
        <w:pStyle w:val="ListParagraph"/>
        <w:numPr>
          <w:ilvl w:val="0"/>
          <w:numId w:val="15"/>
        </w:numPr>
      </w:pPr>
      <w:r w:rsidRPr="003F151B">
        <w:rPr>
          <w:spacing w:val="-1"/>
        </w:rPr>
        <w:t>Define</w:t>
      </w:r>
      <w:r w:rsidRPr="003F151B">
        <w:rPr>
          <w:spacing w:val="-9"/>
        </w:rPr>
        <w:t xml:space="preserve"> </w:t>
      </w:r>
      <w:r w:rsidRPr="003F151B">
        <w:t>a</w:t>
      </w:r>
      <w:r w:rsidRPr="003F151B">
        <w:rPr>
          <w:spacing w:val="-9"/>
        </w:rPr>
        <w:t xml:space="preserve"> </w:t>
      </w:r>
      <w:r w:rsidRPr="003F151B">
        <w:rPr>
          <w:spacing w:val="-1"/>
        </w:rPr>
        <w:t>process</w:t>
      </w:r>
      <w:r w:rsidRPr="003F151B">
        <w:rPr>
          <w:spacing w:val="-9"/>
        </w:rPr>
        <w:t xml:space="preserve"> </w:t>
      </w:r>
      <w:r w:rsidRPr="003F151B">
        <w:rPr>
          <w:spacing w:val="-1"/>
        </w:rPr>
        <w:t>for</w:t>
      </w:r>
      <w:r w:rsidRPr="003F151B">
        <w:rPr>
          <w:spacing w:val="-7"/>
        </w:rPr>
        <w:t xml:space="preserve"> </w:t>
      </w:r>
      <w:r w:rsidRPr="003F151B">
        <w:rPr>
          <w:spacing w:val="-1"/>
        </w:rPr>
        <w:t>investing</w:t>
      </w:r>
      <w:r w:rsidRPr="003F151B">
        <w:rPr>
          <w:spacing w:val="-8"/>
        </w:rPr>
        <w:t xml:space="preserve"> </w:t>
      </w:r>
      <w:r w:rsidRPr="003F151B">
        <w:rPr>
          <w:spacing w:val="-1"/>
        </w:rPr>
        <w:t>IACET’s</w:t>
      </w:r>
      <w:r w:rsidRPr="003F151B">
        <w:rPr>
          <w:spacing w:val="-9"/>
        </w:rPr>
        <w:t xml:space="preserve"> </w:t>
      </w:r>
      <w:r w:rsidRPr="003F151B">
        <w:rPr>
          <w:spacing w:val="-1"/>
        </w:rPr>
        <w:t>Investments</w:t>
      </w:r>
      <w:r w:rsidRPr="003F151B">
        <w:rPr>
          <w:spacing w:val="-9"/>
        </w:rPr>
        <w:t xml:space="preserve"> </w:t>
      </w:r>
      <w:r w:rsidRPr="003F151B">
        <w:rPr>
          <w:spacing w:val="-1"/>
        </w:rPr>
        <w:t>which</w:t>
      </w:r>
      <w:r w:rsidRPr="003F151B">
        <w:rPr>
          <w:spacing w:val="-8"/>
        </w:rPr>
        <w:t xml:space="preserve"> </w:t>
      </w:r>
      <w:r w:rsidRPr="003F151B">
        <w:rPr>
          <w:spacing w:val="-1"/>
        </w:rPr>
        <w:t>meets</w:t>
      </w:r>
      <w:r w:rsidRPr="003F151B">
        <w:rPr>
          <w:spacing w:val="-7"/>
        </w:rPr>
        <w:t xml:space="preserve"> </w:t>
      </w:r>
      <w:r w:rsidRPr="003F151B">
        <w:rPr>
          <w:spacing w:val="-1"/>
        </w:rPr>
        <w:t>standards</w:t>
      </w:r>
      <w:r w:rsidRPr="003F151B">
        <w:rPr>
          <w:spacing w:val="-9"/>
        </w:rPr>
        <w:t xml:space="preserve"> </w:t>
      </w:r>
      <w:r w:rsidRPr="003F151B">
        <w:t>of</w:t>
      </w:r>
      <w:r w:rsidRPr="003F151B">
        <w:rPr>
          <w:spacing w:val="-10"/>
        </w:rPr>
        <w:t xml:space="preserve"> </w:t>
      </w:r>
      <w:r w:rsidRPr="003F151B">
        <w:rPr>
          <w:spacing w:val="-1"/>
        </w:rPr>
        <w:t>prudence</w:t>
      </w:r>
      <w:r w:rsidRPr="003F151B">
        <w:rPr>
          <w:spacing w:val="-6"/>
        </w:rPr>
        <w:t xml:space="preserve"> </w:t>
      </w:r>
      <w:r w:rsidRPr="003F151B">
        <w:rPr>
          <w:spacing w:val="-1"/>
        </w:rPr>
        <w:t>and</w:t>
      </w:r>
      <w:r w:rsidRPr="003F151B">
        <w:rPr>
          <w:spacing w:val="37"/>
        </w:rPr>
        <w:t xml:space="preserve"> </w:t>
      </w:r>
      <w:r w:rsidRPr="003F151B">
        <w:rPr>
          <w:spacing w:val="-1"/>
        </w:rPr>
        <w:t>fiduciary</w:t>
      </w:r>
      <w:r w:rsidRPr="003F151B">
        <w:rPr>
          <w:spacing w:val="1"/>
        </w:rPr>
        <w:t xml:space="preserve"> </w:t>
      </w:r>
      <w:r w:rsidRPr="003F151B">
        <w:rPr>
          <w:spacing w:val="-1"/>
        </w:rPr>
        <w:t>responsibility;</w:t>
      </w:r>
    </w:p>
    <w:p w14:paraId="57B264B3" w14:textId="77777777" w:rsidR="003F151B" w:rsidRPr="003F151B" w:rsidRDefault="003F151B" w:rsidP="003F151B">
      <w:pPr>
        <w:pStyle w:val="ListParagraph"/>
        <w:numPr>
          <w:ilvl w:val="0"/>
          <w:numId w:val="15"/>
        </w:numPr>
      </w:pPr>
      <w:r w:rsidRPr="003F151B">
        <w:rPr>
          <w:spacing w:val="-1"/>
        </w:rPr>
        <w:t>Define</w:t>
      </w:r>
      <w:r w:rsidRPr="003F151B">
        <w:t xml:space="preserve"> </w:t>
      </w:r>
      <w:r w:rsidRPr="003F151B">
        <w:rPr>
          <w:spacing w:val="-1"/>
        </w:rPr>
        <w:t>roles</w:t>
      </w:r>
      <w:r w:rsidRPr="003F151B">
        <w:t xml:space="preserve"> </w:t>
      </w:r>
      <w:r w:rsidRPr="003F151B">
        <w:rPr>
          <w:spacing w:val="-1"/>
        </w:rPr>
        <w:t>and</w:t>
      </w:r>
      <w:r w:rsidRPr="003F151B">
        <w:t xml:space="preserve"> </w:t>
      </w:r>
      <w:r w:rsidRPr="003F151B">
        <w:rPr>
          <w:spacing w:val="-1"/>
        </w:rPr>
        <w:t>responsibilities</w:t>
      </w:r>
      <w:r w:rsidRPr="003F151B">
        <w:t xml:space="preserve"> of </w:t>
      </w:r>
      <w:r w:rsidRPr="003F151B">
        <w:rPr>
          <w:spacing w:val="-1"/>
        </w:rPr>
        <w:t>parties</w:t>
      </w:r>
      <w:r w:rsidRPr="003F151B">
        <w:t xml:space="preserve"> </w:t>
      </w:r>
      <w:r w:rsidRPr="003F151B">
        <w:rPr>
          <w:spacing w:val="-1"/>
        </w:rPr>
        <w:t>involved</w:t>
      </w:r>
      <w:r w:rsidRPr="003F151B">
        <w:rPr>
          <w:spacing w:val="39"/>
        </w:rPr>
        <w:t xml:space="preserve"> </w:t>
      </w:r>
      <w:r w:rsidRPr="003F151B">
        <w:rPr>
          <w:spacing w:val="-1"/>
        </w:rPr>
        <w:t>in</w:t>
      </w:r>
      <w:r w:rsidRPr="003F151B">
        <w:t xml:space="preserve"> </w:t>
      </w:r>
      <w:r w:rsidRPr="003F151B">
        <w:rPr>
          <w:spacing w:val="-1"/>
        </w:rPr>
        <w:t>the</w:t>
      </w:r>
      <w:r w:rsidRPr="003F151B">
        <w:rPr>
          <w:spacing w:val="38"/>
        </w:rPr>
        <w:t xml:space="preserve"> </w:t>
      </w:r>
      <w:r w:rsidRPr="003F151B">
        <w:rPr>
          <w:spacing w:val="-1"/>
        </w:rPr>
        <w:t>management</w:t>
      </w:r>
      <w:r w:rsidRPr="003F151B">
        <w:t xml:space="preserve"> of</w:t>
      </w:r>
      <w:r w:rsidRPr="003F151B">
        <w:rPr>
          <w:spacing w:val="36"/>
        </w:rPr>
        <w:t xml:space="preserve"> </w:t>
      </w:r>
      <w:r w:rsidRPr="003F151B">
        <w:rPr>
          <w:spacing w:val="-1"/>
        </w:rPr>
        <w:t>the</w:t>
      </w:r>
      <w:r w:rsidRPr="003F151B">
        <w:rPr>
          <w:spacing w:val="45"/>
        </w:rPr>
        <w:t xml:space="preserve"> </w:t>
      </w:r>
      <w:r w:rsidRPr="003F151B">
        <w:rPr>
          <w:spacing w:val="-1"/>
        </w:rPr>
        <w:t>Investments;</w:t>
      </w:r>
    </w:p>
    <w:p w14:paraId="71CE1505" w14:textId="77777777" w:rsidR="003F151B" w:rsidRPr="003F151B" w:rsidRDefault="003F151B" w:rsidP="003F151B">
      <w:pPr>
        <w:pStyle w:val="ListParagraph"/>
        <w:numPr>
          <w:ilvl w:val="0"/>
          <w:numId w:val="15"/>
        </w:numPr>
      </w:pPr>
      <w:r w:rsidRPr="003F151B">
        <w:rPr>
          <w:spacing w:val="-1"/>
        </w:rPr>
        <w:t>Encourage</w:t>
      </w:r>
      <w:r w:rsidRPr="003F151B">
        <w:rPr>
          <w:spacing w:val="46"/>
        </w:rPr>
        <w:t xml:space="preserve"> </w:t>
      </w:r>
      <w:r w:rsidRPr="003F151B">
        <w:rPr>
          <w:spacing w:val="-1"/>
        </w:rPr>
        <w:t>effective</w:t>
      </w:r>
      <w:r w:rsidRPr="003F151B">
        <w:rPr>
          <w:spacing w:val="47"/>
        </w:rPr>
        <w:t xml:space="preserve"> </w:t>
      </w:r>
      <w:r w:rsidRPr="003F151B">
        <w:rPr>
          <w:spacing w:val="-1"/>
        </w:rPr>
        <w:t>communication</w:t>
      </w:r>
      <w:r w:rsidRPr="003F151B">
        <w:rPr>
          <w:spacing w:val="48"/>
        </w:rPr>
        <w:t xml:space="preserve"> </w:t>
      </w:r>
      <w:r w:rsidRPr="003F151B">
        <w:rPr>
          <w:spacing w:val="-1"/>
        </w:rPr>
        <w:t>among</w:t>
      </w:r>
      <w:r w:rsidRPr="003F151B">
        <w:rPr>
          <w:spacing w:val="44"/>
        </w:rPr>
        <w:t xml:space="preserve"> </w:t>
      </w:r>
      <w:r w:rsidRPr="003F151B">
        <w:rPr>
          <w:spacing w:val="-1"/>
        </w:rPr>
        <w:t>all</w:t>
      </w:r>
      <w:r w:rsidRPr="003F151B">
        <w:rPr>
          <w:spacing w:val="48"/>
        </w:rPr>
        <w:t xml:space="preserve"> </w:t>
      </w:r>
      <w:r w:rsidRPr="003F151B">
        <w:rPr>
          <w:spacing w:val="-1"/>
        </w:rPr>
        <w:t>parties</w:t>
      </w:r>
      <w:r w:rsidRPr="003F151B">
        <w:rPr>
          <w:spacing w:val="49"/>
        </w:rPr>
        <w:t xml:space="preserve"> </w:t>
      </w:r>
      <w:r w:rsidRPr="003F151B">
        <w:rPr>
          <w:spacing w:val="-1"/>
        </w:rPr>
        <w:t>involved</w:t>
      </w:r>
      <w:r w:rsidRPr="003F151B">
        <w:rPr>
          <w:spacing w:val="45"/>
        </w:rPr>
        <w:t xml:space="preserve"> </w:t>
      </w:r>
      <w:r w:rsidRPr="003F151B">
        <w:rPr>
          <w:spacing w:val="-1"/>
        </w:rPr>
        <w:t>in</w:t>
      </w:r>
      <w:r w:rsidRPr="003F151B">
        <w:rPr>
          <w:spacing w:val="47"/>
        </w:rPr>
        <w:t xml:space="preserve"> </w:t>
      </w:r>
      <w:r w:rsidRPr="003F151B">
        <w:rPr>
          <w:spacing w:val="-1"/>
        </w:rPr>
        <w:t>the</w:t>
      </w:r>
      <w:r w:rsidRPr="003F151B">
        <w:rPr>
          <w:spacing w:val="47"/>
        </w:rPr>
        <w:t xml:space="preserve"> </w:t>
      </w:r>
      <w:r w:rsidRPr="003F151B">
        <w:rPr>
          <w:spacing w:val="-2"/>
        </w:rPr>
        <w:t>oversight</w:t>
      </w:r>
      <w:r w:rsidRPr="003F151B">
        <w:rPr>
          <w:spacing w:val="49"/>
        </w:rPr>
        <w:t xml:space="preserve"> </w:t>
      </w:r>
      <w:r w:rsidRPr="003F151B">
        <w:rPr>
          <w:spacing w:val="-1"/>
        </w:rPr>
        <w:t>and</w:t>
      </w:r>
      <w:r w:rsidRPr="003F151B">
        <w:rPr>
          <w:spacing w:val="65"/>
        </w:rPr>
        <w:t xml:space="preserve"> </w:t>
      </w:r>
      <w:r w:rsidRPr="003F151B">
        <w:rPr>
          <w:spacing w:val="-1"/>
        </w:rPr>
        <w:t>management</w:t>
      </w:r>
      <w:r w:rsidRPr="003F151B">
        <w:rPr>
          <w:spacing w:val="-2"/>
        </w:rPr>
        <w:t xml:space="preserve"> </w:t>
      </w:r>
      <w:r w:rsidRPr="003F151B">
        <w:t>of</w:t>
      </w:r>
      <w:r w:rsidRPr="003F151B">
        <w:rPr>
          <w:spacing w:val="-2"/>
        </w:rPr>
        <w:t xml:space="preserve"> </w:t>
      </w:r>
      <w:r w:rsidRPr="003F151B">
        <w:rPr>
          <w:spacing w:val="-1"/>
        </w:rPr>
        <w:t>the</w:t>
      </w:r>
      <w:r w:rsidRPr="003F151B">
        <w:rPr>
          <w:spacing w:val="1"/>
        </w:rPr>
        <w:t xml:space="preserve"> </w:t>
      </w:r>
      <w:r w:rsidRPr="003F151B">
        <w:rPr>
          <w:spacing w:val="-1"/>
        </w:rPr>
        <w:t>Investments;</w:t>
      </w:r>
    </w:p>
    <w:p w14:paraId="0A095389" w14:textId="77777777" w:rsidR="003F151B" w:rsidRPr="003F151B" w:rsidRDefault="003F151B" w:rsidP="003F151B">
      <w:pPr>
        <w:pStyle w:val="ListParagraph"/>
        <w:numPr>
          <w:ilvl w:val="0"/>
          <w:numId w:val="15"/>
        </w:numPr>
      </w:pPr>
      <w:r w:rsidRPr="003F151B">
        <w:rPr>
          <w:spacing w:val="-1"/>
        </w:rPr>
        <w:t>Guide</w:t>
      </w:r>
      <w:r w:rsidRPr="003F151B">
        <w:rPr>
          <w:spacing w:val="1"/>
        </w:rPr>
        <w:t xml:space="preserve"> </w:t>
      </w:r>
      <w:r w:rsidRPr="003F151B">
        <w:rPr>
          <w:spacing w:val="-1"/>
        </w:rPr>
        <w:t>Third Party Advisors</w:t>
      </w:r>
      <w:r w:rsidRPr="003F151B">
        <w:rPr>
          <w:spacing w:val="-2"/>
        </w:rPr>
        <w:t xml:space="preserve"> </w:t>
      </w:r>
      <w:r w:rsidRPr="003F151B">
        <w:rPr>
          <w:spacing w:val="-1"/>
        </w:rPr>
        <w:t>regarding the</w:t>
      </w:r>
      <w:r w:rsidRPr="003F151B">
        <w:rPr>
          <w:spacing w:val="1"/>
        </w:rPr>
        <w:t xml:space="preserve"> </w:t>
      </w:r>
      <w:r w:rsidRPr="003F151B">
        <w:rPr>
          <w:spacing w:val="-1"/>
        </w:rPr>
        <w:t>investment</w:t>
      </w:r>
      <w:r w:rsidRPr="003F151B">
        <w:rPr>
          <w:spacing w:val="-2"/>
        </w:rPr>
        <w:t xml:space="preserve"> </w:t>
      </w:r>
      <w:r w:rsidRPr="003F151B">
        <w:rPr>
          <w:spacing w:val="-1"/>
        </w:rPr>
        <w:t>of</w:t>
      </w:r>
      <w:r w:rsidRPr="003F151B">
        <w:t xml:space="preserve"> </w:t>
      </w:r>
      <w:r w:rsidRPr="003F151B">
        <w:rPr>
          <w:spacing w:val="-1"/>
        </w:rPr>
        <w:t>the</w:t>
      </w:r>
      <w:r w:rsidRPr="003F151B">
        <w:rPr>
          <w:spacing w:val="1"/>
        </w:rPr>
        <w:t xml:space="preserve"> </w:t>
      </w:r>
      <w:r w:rsidRPr="003F151B">
        <w:rPr>
          <w:spacing w:val="-1"/>
        </w:rPr>
        <w:t>Investments;</w:t>
      </w:r>
    </w:p>
    <w:p w14:paraId="22D665D8" w14:textId="77777777" w:rsidR="003F151B" w:rsidRPr="003F151B" w:rsidRDefault="003F151B" w:rsidP="003F151B">
      <w:pPr>
        <w:pStyle w:val="ListParagraph"/>
        <w:numPr>
          <w:ilvl w:val="0"/>
          <w:numId w:val="15"/>
        </w:numPr>
      </w:pPr>
      <w:r w:rsidRPr="003F151B">
        <w:rPr>
          <w:spacing w:val="-1"/>
        </w:rPr>
        <w:t>Establish relevant</w:t>
      </w:r>
      <w:r w:rsidRPr="003F151B">
        <w:rPr>
          <w:spacing w:val="-2"/>
        </w:rPr>
        <w:t xml:space="preserve"> </w:t>
      </w:r>
      <w:r w:rsidRPr="003F151B">
        <w:rPr>
          <w:spacing w:val="-1"/>
        </w:rPr>
        <w:t>time</w:t>
      </w:r>
      <w:r w:rsidRPr="003F151B">
        <w:rPr>
          <w:spacing w:val="1"/>
        </w:rPr>
        <w:t xml:space="preserve"> </w:t>
      </w:r>
      <w:r w:rsidRPr="003F151B">
        <w:rPr>
          <w:spacing w:val="-1"/>
        </w:rPr>
        <w:t>horizons</w:t>
      </w:r>
      <w:r w:rsidRPr="003F151B">
        <w:t xml:space="preserve"> for</w:t>
      </w:r>
      <w:r w:rsidRPr="003F151B">
        <w:rPr>
          <w:spacing w:val="-2"/>
        </w:rPr>
        <w:t xml:space="preserve"> </w:t>
      </w:r>
      <w:r w:rsidRPr="003F151B">
        <w:rPr>
          <w:spacing w:val="-1"/>
        </w:rPr>
        <w:t>and the</w:t>
      </w:r>
      <w:r w:rsidRPr="003F151B">
        <w:rPr>
          <w:spacing w:val="-2"/>
        </w:rPr>
        <w:t xml:space="preserve"> </w:t>
      </w:r>
      <w:r w:rsidRPr="003F151B">
        <w:rPr>
          <w:spacing w:val="-1"/>
        </w:rPr>
        <w:t>basis</w:t>
      </w:r>
      <w:r w:rsidRPr="003F151B">
        <w:t xml:space="preserve"> </w:t>
      </w:r>
      <w:r w:rsidRPr="003F151B">
        <w:rPr>
          <w:spacing w:val="-1"/>
        </w:rPr>
        <w:t>for</w:t>
      </w:r>
      <w:r w:rsidRPr="003F151B">
        <w:t xml:space="preserve"> </w:t>
      </w:r>
      <w:r w:rsidRPr="003F151B">
        <w:rPr>
          <w:spacing w:val="-1"/>
        </w:rPr>
        <w:t>evaluating investment</w:t>
      </w:r>
      <w:r w:rsidRPr="003F151B">
        <w:rPr>
          <w:spacing w:val="-2"/>
        </w:rPr>
        <w:t xml:space="preserve"> </w:t>
      </w:r>
      <w:r w:rsidRPr="003F151B">
        <w:rPr>
          <w:spacing w:val="-1"/>
        </w:rPr>
        <w:t>results;</w:t>
      </w:r>
    </w:p>
    <w:p w14:paraId="160DD65B" w14:textId="77777777" w:rsidR="003F151B" w:rsidRPr="003F151B" w:rsidRDefault="003F151B" w:rsidP="003F151B">
      <w:pPr>
        <w:pStyle w:val="ListParagraph"/>
        <w:numPr>
          <w:ilvl w:val="0"/>
          <w:numId w:val="15"/>
        </w:numPr>
      </w:pPr>
      <w:r w:rsidRPr="003F151B">
        <w:rPr>
          <w:spacing w:val="-1"/>
        </w:rPr>
        <w:t>Provide</w:t>
      </w:r>
      <w:r w:rsidRPr="003F151B">
        <w:rPr>
          <w:spacing w:val="16"/>
        </w:rPr>
        <w:t xml:space="preserve"> </w:t>
      </w:r>
      <w:r w:rsidRPr="003F151B">
        <w:t xml:space="preserve">a </w:t>
      </w:r>
      <w:r w:rsidRPr="003F151B">
        <w:rPr>
          <w:spacing w:val="-1"/>
        </w:rPr>
        <w:t>framework</w:t>
      </w:r>
      <w:r w:rsidRPr="003F151B">
        <w:t xml:space="preserve"> </w:t>
      </w:r>
      <w:r w:rsidRPr="003F151B">
        <w:rPr>
          <w:spacing w:val="-1"/>
        </w:rPr>
        <w:t>that</w:t>
      </w:r>
      <w:r w:rsidRPr="003F151B">
        <w:rPr>
          <w:spacing w:val="16"/>
        </w:rPr>
        <w:t xml:space="preserve"> </w:t>
      </w:r>
      <w:r w:rsidRPr="003F151B">
        <w:rPr>
          <w:spacing w:val="-1"/>
        </w:rPr>
        <w:t>enhances</w:t>
      </w:r>
      <w:r w:rsidRPr="003F151B">
        <w:rPr>
          <w:spacing w:val="13"/>
        </w:rPr>
        <w:t xml:space="preserve"> </w:t>
      </w:r>
      <w:r w:rsidRPr="003F151B">
        <w:rPr>
          <w:spacing w:val="-1"/>
        </w:rPr>
        <w:t>the</w:t>
      </w:r>
      <w:r w:rsidRPr="003F151B">
        <w:t xml:space="preserve"> </w:t>
      </w:r>
      <w:r w:rsidRPr="003F151B">
        <w:rPr>
          <w:spacing w:val="-1"/>
        </w:rPr>
        <w:t>probability</w:t>
      </w:r>
      <w:r w:rsidRPr="003F151B">
        <w:t xml:space="preserve"> </w:t>
      </w:r>
      <w:r w:rsidRPr="003F151B">
        <w:rPr>
          <w:spacing w:val="-1"/>
        </w:rPr>
        <w:t>that</w:t>
      </w:r>
      <w:r w:rsidRPr="003F151B">
        <w:t xml:space="preserve"> </w:t>
      </w:r>
      <w:r w:rsidRPr="003F151B">
        <w:rPr>
          <w:spacing w:val="-1"/>
        </w:rPr>
        <w:t>investment</w:t>
      </w:r>
      <w:r w:rsidRPr="003F151B">
        <w:rPr>
          <w:spacing w:val="16"/>
        </w:rPr>
        <w:t xml:space="preserve"> </w:t>
      </w:r>
      <w:r w:rsidRPr="003F151B">
        <w:rPr>
          <w:spacing w:val="-1"/>
        </w:rPr>
        <w:t>goals</w:t>
      </w:r>
      <w:r w:rsidRPr="003F151B">
        <w:t xml:space="preserve"> for</w:t>
      </w:r>
      <w:r w:rsidRPr="003F151B">
        <w:rPr>
          <w:spacing w:val="15"/>
        </w:rPr>
        <w:t xml:space="preserve"> </w:t>
      </w:r>
      <w:r w:rsidRPr="003F151B">
        <w:rPr>
          <w:spacing w:val="-1"/>
        </w:rPr>
        <w:t>the</w:t>
      </w:r>
      <w:r w:rsidRPr="003F151B">
        <w:rPr>
          <w:spacing w:val="37"/>
        </w:rPr>
        <w:t xml:space="preserve"> </w:t>
      </w:r>
      <w:r w:rsidRPr="003F151B">
        <w:rPr>
          <w:spacing w:val="-1"/>
        </w:rPr>
        <w:t>Investments</w:t>
      </w:r>
      <w:r w:rsidRPr="003F151B">
        <w:t xml:space="preserve"> </w:t>
      </w:r>
      <w:r w:rsidRPr="003F151B">
        <w:rPr>
          <w:spacing w:val="-1"/>
        </w:rPr>
        <w:t>will</w:t>
      </w:r>
      <w:r w:rsidRPr="003F151B">
        <w:t xml:space="preserve"> </w:t>
      </w:r>
      <w:r w:rsidRPr="003F151B">
        <w:rPr>
          <w:spacing w:val="-2"/>
        </w:rPr>
        <w:t>be</w:t>
      </w:r>
      <w:r w:rsidRPr="003F151B">
        <w:rPr>
          <w:spacing w:val="1"/>
        </w:rPr>
        <w:t xml:space="preserve"> </w:t>
      </w:r>
      <w:r w:rsidRPr="003F151B">
        <w:rPr>
          <w:spacing w:val="-1"/>
        </w:rPr>
        <w:t>achieved.</w:t>
      </w:r>
    </w:p>
    <w:p w14:paraId="2BE50E18" w14:textId="77777777" w:rsidR="003F151B" w:rsidRPr="003F151B" w:rsidRDefault="003F151B" w:rsidP="003F151B"/>
    <w:p w14:paraId="0D5A6891" w14:textId="77777777" w:rsidR="003F151B" w:rsidRPr="003F151B" w:rsidRDefault="003F151B" w:rsidP="003F151B">
      <w:pPr>
        <w:pStyle w:val="Heading2"/>
        <w:numPr>
          <w:ilvl w:val="0"/>
          <w:numId w:val="0"/>
        </w:numPr>
      </w:pPr>
      <w:bookmarkStart w:id="77" w:name="_Toc529950258"/>
      <w:r w:rsidRPr="003F151B">
        <w:t>General</w:t>
      </w:r>
      <w:r w:rsidRPr="003F151B">
        <w:rPr>
          <w:spacing w:val="-2"/>
        </w:rPr>
        <w:t xml:space="preserve"> </w:t>
      </w:r>
      <w:r w:rsidRPr="003F151B">
        <w:t>Investment Principles</w:t>
      </w:r>
      <w:bookmarkEnd w:id="77"/>
    </w:p>
    <w:p w14:paraId="606A3ED7" w14:textId="77777777" w:rsidR="003F151B" w:rsidRPr="003F151B" w:rsidRDefault="003F151B" w:rsidP="003F151B"/>
    <w:p w14:paraId="66F9B8D6" w14:textId="77777777" w:rsidR="003F151B" w:rsidRPr="003F151B" w:rsidRDefault="003F151B" w:rsidP="003F151B">
      <w:r w:rsidRPr="003F151B">
        <w:rPr>
          <w:spacing w:val="-1"/>
        </w:rPr>
        <w:t>The</w:t>
      </w:r>
      <w:r w:rsidRPr="003F151B">
        <w:rPr>
          <w:spacing w:val="3"/>
        </w:rPr>
        <w:t xml:space="preserve"> </w:t>
      </w:r>
      <w:r w:rsidRPr="003F151B">
        <w:rPr>
          <w:spacing w:val="-1"/>
        </w:rPr>
        <w:t>Investments</w:t>
      </w:r>
      <w:r w:rsidRPr="003F151B">
        <w:rPr>
          <w:spacing w:val="3"/>
        </w:rPr>
        <w:t xml:space="preserve"> </w:t>
      </w:r>
      <w:r w:rsidRPr="003F151B">
        <w:rPr>
          <w:spacing w:val="-1"/>
        </w:rPr>
        <w:t>shall</w:t>
      </w:r>
      <w:r w:rsidRPr="003F151B">
        <w:rPr>
          <w:spacing w:val="2"/>
        </w:rPr>
        <w:t xml:space="preserve"> </w:t>
      </w:r>
      <w:r w:rsidRPr="003F151B">
        <w:rPr>
          <w:spacing w:val="-1"/>
        </w:rPr>
        <w:t>be</w:t>
      </w:r>
      <w:r w:rsidRPr="003F151B">
        <w:rPr>
          <w:spacing w:val="3"/>
        </w:rPr>
        <w:t xml:space="preserve"> </w:t>
      </w:r>
      <w:r w:rsidRPr="003F151B">
        <w:rPr>
          <w:spacing w:val="-1"/>
        </w:rPr>
        <w:t>invested</w:t>
      </w:r>
      <w:r w:rsidRPr="003F151B">
        <w:rPr>
          <w:spacing w:val="2"/>
        </w:rPr>
        <w:t xml:space="preserve"> </w:t>
      </w:r>
      <w:r w:rsidRPr="003F151B">
        <w:rPr>
          <w:spacing w:val="-1"/>
        </w:rPr>
        <w:t>with</w:t>
      </w:r>
      <w:r w:rsidRPr="003F151B">
        <w:rPr>
          <w:spacing w:val="2"/>
        </w:rPr>
        <w:t xml:space="preserve"> </w:t>
      </w:r>
      <w:r w:rsidRPr="003F151B">
        <w:rPr>
          <w:spacing w:val="-2"/>
        </w:rPr>
        <w:t>the</w:t>
      </w:r>
      <w:r w:rsidRPr="003F151B">
        <w:rPr>
          <w:spacing w:val="3"/>
        </w:rPr>
        <w:t xml:space="preserve"> </w:t>
      </w:r>
      <w:r w:rsidRPr="003F151B">
        <w:rPr>
          <w:spacing w:val="-1"/>
        </w:rPr>
        <w:t>care,</w:t>
      </w:r>
      <w:r w:rsidRPr="003F151B">
        <w:rPr>
          <w:spacing w:val="3"/>
        </w:rPr>
        <w:t xml:space="preserve"> </w:t>
      </w:r>
      <w:r w:rsidRPr="003F151B">
        <w:rPr>
          <w:spacing w:val="-1"/>
        </w:rPr>
        <w:t>skill,</w:t>
      </w:r>
      <w:r w:rsidRPr="003F151B">
        <w:t xml:space="preserve"> </w:t>
      </w:r>
      <w:r w:rsidRPr="003F151B">
        <w:rPr>
          <w:spacing w:val="-1"/>
        </w:rPr>
        <w:t>prudence,</w:t>
      </w:r>
      <w:r w:rsidRPr="003F151B">
        <w:rPr>
          <w:spacing w:val="3"/>
        </w:rPr>
        <w:t xml:space="preserve"> </w:t>
      </w:r>
      <w:r w:rsidRPr="003F151B">
        <w:rPr>
          <w:spacing w:val="-1"/>
        </w:rPr>
        <w:t>and</w:t>
      </w:r>
      <w:r w:rsidRPr="003F151B">
        <w:rPr>
          <w:spacing w:val="2"/>
        </w:rPr>
        <w:t xml:space="preserve"> </w:t>
      </w:r>
      <w:r w:rsidRPr="003F151B">
        <w:rPr>
          <w:spacing w:val="-1"/>
        </w:rPr>
        <w:t>diligence</w:t>
      </w:r>
      <w:r w:rsidRPr="003F151B">
        <w:rPr>
          <w:spacing w:val="3"/>
        </w:rPr>
        <w:t xml:space="preserve"> </w:t>
      </w:r>
      <w:r w:rsidRPr="003F151B">
        <w:rPr>
          <w:spacing w:val="-1"/>
        </w:rPr>
        <w:t>under</w:t>
      </w:r>
      <w:r w:rsidRPr="003F151B">
        <w:rPr>
          <w:spacing w:val="61"/>
        </w:rPr>
        <w:t xml:space="preserve"> </w:t>
      </w:r>
      <w:r w:rsidRPr="003F151B">
        <w:rPr>
          <w:spacing w:val="-1"/>
        </w:rPr>
        <w:t>the</w:t>
      </w:r>
      <w:r w:rsidRPr="003F151B">
        <w:rPr>
          <w:spacing w:val="17"/>
        </w:rPr>
        <w:t xml:space="preserve"> </w:t>
      </w:r>
      <w:r w:rsidRPr="003F151B">
        <w:rPr>
          <w:spacing w:val="-1"/>
        </w:rPr>
        <w:t>circumstances</w:t>
      </w:r>
      <w:r w:rsidRPr="003F151B">
        <w:rPr>
          <w:spacing w:val="15"/>
        </w:rPr>
        <w:t xml:space="preserve"> </w:t>
      </w:r>
      <w:r w:rsidRPr="003F151B">
        <w:rPr>
          <w:spacing w:val="-1"/>
        </w:rPr>
        <w:t>then</w:t>
      </w:r>
      <w:r w:rsidRPr="003F151B">
        <w:rPr>
          <w:spacing w:val="14"/>
        </w:rPr>
        <w:t xml:space="preserve"> </w:t>
      </w:r>
      <w:r w:rsidRPr="003F151B">
        <w:rPr>
          <w:spacing w:val="-1"/>
        </w:rPr>
        <w:t>prevailing</w:t>
      </w:r>
      <w:r w:rsidRPr="003F151B">
        <w:rPr>
          <w:spacing w:val="14"/>
        </w:rPr>
        <w:t xml:space="preserve"> </w:t>
      </w:r>
      <w:r w:rsidRPr="003F151B">
        <w:rPr>
          <w:spacing w:val="-1"/>
        </w:rPr>
        <w:t>that</w:t>
      </w:r>
      <w:r w:rsidRPr="003F151B">
        <w:rPr>
          <w:spacing w:val="17"/>
        </w:rPr>
        <w:t xml:space="preserve"> </w:t>
      </w:r>
      <w:r w:rsidRPr="003F151B">
        <w:t>a</w:t>
      </w:r>
      <w:r w:rsidRPr="003F151B">
        <w:rPr>
          <w:spacing w:val="14"/>
        </w:rPr>
        <w:t xml:space="preserve"> </w:t>
      </w:r>
      <w:r w:rsidRPr="003F151B">
        <w:rPr>
          <w:spacing w:val="-1"/>
        </w:rPr>
        <w:t>prudent</w:t>
      </w:r>
      <w:r w:rsidRPr="003F151B">
        <w:rPr>
          <w:spacing w:val="15"/>
        </w:rPr>
        <w:t xml:space="preserve"> </w:t>
      </w:r>
      <w:r w:rsidRPr="003F151B">
        <w:rPr>
          <w:spacing w:val="-1"/>
        </w:rPr>
        <w:t>person</w:t>
      </w:r>
      <w:r w:rsidRPr="003F151B">
        <w:rPr>
          <w:spacing w:val="16"/>
        </w:rPr>
        <w:t xml:space="preserve"> </w:t>
      </w:r>
      <w:r w:rsidRPr="003F151B">
        <w:rPr>
          <w:spacing w:val="-1"/>
        </w:rPr>
        <w:t>acting</w:t>
      </w:r>
      <w:r w:rsidRPr="003F151B">
        <w:rPr>
          <w:spacing w:val="16"/>
        </w:rPr>
        <w:t xml:space="preserve"> </w:t>
      </w:r>
      <w:r w:rsidRPr="003F151B">
        <w:rPr>
          <w:spacing w:val="-1"/>
        </w:rPr>
        <w:t>in</w:t>
      </w:r>
      <w:r w:rsidRPr="003F151B">
        <w:rPr>
          <w:spacing w:val="16"/>
        </w:rPr>
        <w:t xml:space="preserve"> </w:t>
      </w:r>
      <w:r w:rsidRPr="003F151B">
        <w:rPr>
          <w:spacing w:val="-1"/>
        </w:rPr>
        <w:t>like</w:t>
      </w:r>
      <w:r w:rsidRPr="003F151B">
        <w:rPr>
          <w:spacing w:val="15"/>
        </w:rPr>
        <w:t xml:space="preserve"> </w:t>
      </w:r>
      <w:r w:rsidRPr="003F151B">
        <w:rPr>
          <w:spacing w:val="-1"/>
        </w:rPr>
        <w:t>capacity</w:t>
      </w:r>
      <w:r w:rsidRPr="003F151B">
        <w:rPr>
          <w:spacing w:val="15"/>
        </w:rPr>
        <w:t xml:space="preserve"> </w:t>
      </w:r>
      <w:r w:rsidRPr="003F151B">
        <w:rPr>
          <w:spacing w:val="-1"/>
        </w:rPr>
        <w:t>and</w:t>
      </w:r>
      <w:r w:rsidRPr="003F151B">
        <w:rPr>
          <w:spacing w:val="47"/>
        </w:rPr>
        <w:t xml:space="preserve"> </w:t>
      </w:r>
      <w:r w:rsidRPr="003F151B">
        <w:rPr>
          <w:spacing w:val="-1"/>
        </w:rPr>
        <w:t>familiar</w:t>
      </w:r>
      <w:r w:rsidRPr="003F151B">
        <w:rPr>
          <w:spacing w:val="-7"/>
        </w:rPr>
        <w:t xml:space="preserve"> </w:t>
      </w:r>
      <w:r w:rsidRPr="003F151B">
        <w:rPr>
          <w:spacing w:val="-1"/>
        </w:rPr>
        <w:t>with</w:t>
      </w:r>
      <w:r w:rsidRPr="003F151B">
        <w:rPr>
          <w:spacing w:val="-8"/>
        </w:rPr>
        <w:t xml:space="preserve"> </w:t>
      </w:r>
      <w:r w:rsidRPr="003F151B">
        <w:rPr>
          <w:spacing w:val="-1"/>
        </w:rPr>
        <w:t>such</w:t>
      </w:r>
      <w:r w:rsidRPr="003F151B">
        <w:rPr>
          <w:spacing w:val="-8"/>
        </w:rPr>
        <w:t xml:space="preserve"> </w:t>
      </w:r>
      <w:r w:rsidRPr="003F151B">
        <w:rPr>
          <w:spacing w:val="-1"/>
        </w:rPr>
        <w:t>matters</w:t>
      </w:r>
      <w:r w:rsidRPr="003F151B">
        <w:rPr>
          <w:spacing w:val="-9"/>
        </w:rPr>
        <w:t xml:space="preserve"> </w:t>
      </w:r>
      <w:r w:rsidRPr="003F151B">
        <w:rPr>
          <w:spacing w:val="-1"/>
        </w:rPr>
        <w:t>would</w:t>
      </w:r>
      <w:r w:rsidRPr="003F151B">
        <w:rPr>
          <w:spacing w:val="-5"/>
        </w:rPr>
        <w:t xml:space="preserve"> </w:t>
      </w:r>
      <w:r w:rsidRPr="003F151B">
        <w:rPr>
          <w:spacing w:val="-2"/>
        </w:rPr>
        <w:t>use</w:t>
      </w:r>
      <w:r w:rsidRPr="003F151B">
        <w:rPr>
          <w:spacing w:val="-4"/>
        </w:rPr>
        <w:t xml:space="preserve"> </w:t>
      </w:r>
      <w:r w:rsidRPr="003F151B">
        <w:rPr>
          <w:spacing w:val="-1"/>
        </w:rPr>
        <w:t>in</w:t>
      </w:r>
      <w:r w:rsidRPr="003F151B">
        <w:rPr>
          <w:spacing w:val="-8"/>
        </w:rPr>
        <w:t xml:space="preserve"> </w:t>
      </w:r>
      <w:r w:rsidRPr="003F151B">
        <w:rPr>
          <w:spacing w:val="-1"/>
        </w:rPr>
        <w:t>the</w:t>
      </w:r>
      <w:r w:rsidRPr="003F151B">
        <w:rPr>
          <w:spacing w:val="-6"/>
        </w:rPr>
        <w:t xml:space="preserve"> </w:t>
      </w:r>
      <w:r w:rsidRPr="003F151B">
        <w:rPr>
          <w:spacing w:val="-1"/>
        </w:rPr>
        <w:t>investment</w:t>
      </w:r>
      <w:r w:rsidRPr="003F151B">
        <w:rPr>
          <w:spacing w:val="-7"/>
        </w:rPr>
        <w:t xml:space="preserve"> </w:t>
      </w:r>
      <w:r w:rsidRPr="003F151B">
        <w:t>of</w:t>
      </w:r>
      <w:r w:rsidRPr="003F151B">
        <w:rPr>
          <w:spacing w:val="-5"/>
        </w:rPr>
        <w:t xml:space="preserve"> </w:t>
      </w:r>
      <w:r w:rsidRPr="003F151B">
        <w:t>a</w:t>
      </w:r>
      <w:r w:rsidRPr="003F151B">
        <w:rPr>
          <w:spacing w:val="-7"/>
        </w:rPr>
        <w:t xml:space="preserve"> </w:t>
      </w:r>
      <w:r w:rsidRPr="003F151B">
        <w:rPr>
          <w:spacing w:val="-1"/>
        </w:rPr>
        <w:t>Portfolio</w:t>
      </w:r>
      <w:r w:rsidRPr="003F151B">
        <w:rPr>
          <w:spacing w:val="-6"/>
        </w:rPr>
        <w:t xml:space="preserve"> </w:t>
      </w:r>
      <w:r w:rsidRPr="003F151B">
        <w:t>of</w:t>
      </w:r>
      <w:r w:rsidRPr="003F151B">
        <w:rPr>
          <w:spacing w:val="-7"/>
        </w:rPr>
        <w:t xml:space="preserve"> </w:t>
      </w:r>
      <w:r w:rsidRPr="003F151B">
        <w:rPr>
          <w:spacing w:val="-1"/>
        </w:rPr>
        <w:t>like</w:t>
      </w:r>
      <w:r w:rsidRPr="003F151B">
        <w:rPr>
          <w:spacing w:val="-6"/>
        </w:rPr>
        <w:t xml:space="preserve"> </w:t>
      </w:r>
      <w:r w:rsidRPr="003F151B">
        <w:rPr>
          <w:spacing w:val="-1"/>
        </w:rPr>
        <w:t>character</w:t>
      </w:r>
      <w:r w:rsidRPr="003F151B">
        <w:rPr>
          <w:spacing w:val="63"/>
        </w:rPr>
        <w:t xml:space="preserve"> </w:t>
      </w:r>
      <w:r w:rsidRPr="003F151B">
        <w:rPr>
          <w:spacing w:val="-1"/>
        </w:rPr>
        <w:t>and with like</w:t>
      </w:r>
      <w:r w:rsidRPr="003F151B">
        <w:rPr>
          <w:spacing w:val="1"/>
        </w:rPr>
        <w:t xml:space="preserve"> </w:t>
      </w:r>
      <w:r w:rsidRPr="003F151B">
        <w:rPr>
          <w:spacing w:val="-1"/>
        </w:rPr>
        <w:t>aims.</w:t>
      </w:r>
    </w:p>
    <w:p w14:paraId="1534D7D1" w14:textId="77777777" w:rsidR="003F151B" w:rsidRPr="003F151B" w:rsidRDefault="003F151B" w:rsidP="003F151B">
      <w:r w:rsidRPr="003F151B">
        <w:rPr>
          <w:spacing w:val="-1"/>
        </w:rPr>
        <w:t>As</w:t>
      </w:r>
      <w:r w:rsidRPr="003F151B">
        <w:rPr>
          <w:spacing w:val="40"/>
        </w:rPr>
        <w:t xml:space="preserve"> </w:t>
      </w:r>
      <w:r w:rsidRPr="003F151B">
        <w:rPr>
          <w:spacing w:val="-1"/>
        </w:rPr>
        <w:t>needed,</w:t>
      </w:r>
      <w:r w:rsidRPr="003F151B">
        <w:rPr>
          <w:spacing w:val="41"/>
        </w:rPr>
        <w:t xml:space="preserve"> </w:t>
      </w:r>
      <w:r w:rsidRPr="003F151B">
        <w:rPr>
          <w:spacing w:val="-2"/>
        </w:rPr>
        <w:t>IACET</w:t>
      </w:r>
      <w:r w:rsidRPr="003F151B">
        <w:rPr>
          <w:spacing w:val="39"/>
        </w:rPr>
        <w:t xml:space="preserve"> </w:t>
      </w:r>
      <w:r w:rsidRPr="003F151B">
        <w:rPr>
          <w:spacing w:val="-1"/>
        </w:rPr>
        <w:t>will</w:t>
      </w:r>
      <w:r w:rsidRPr="003F151B">
        <w:rPr>
          <w:spacing w:val="38"/>
        </w:rPr>
        <w:t xml:space="preserve"> </w:t>
      </w:r>
      <w:r w:rsidRPr="003F151B">
        <w:rPr>
          <w:spacing w:val="-1"/>
        </w:rPr>
        <w:t>engage</w:t>
      </w:r>
      <w:r w:rsidRPr="003F151B">
        <w:rPr>
          <w:spacing w:val="42"/>
        </w:rPr>
        <w:t xml:space="preserve"> </w:t>
      </w:r>
      <w:r w:rsidRPr="003F151B">
        <w:rPr>
          <w:spacing w:val="-1"/>
        </w:rPr>
        <w:t>the</w:t>
      </w:r>
      <w:r w:rsidRPr="003F151B">
        <w:rPr>
          <w:spacing w:val="39"/>
        </w:rPr>
        <w:t xml:space="preserve"> </w:t>
      </w:r>
      <w:r w:rsidRPr="003F151B">
        <w:rPr>
          <w:spacing w:val="-1"/>
        </w:rPr>
        <w:t>services</w:t>
      </w:r>
      <w:r w:rsidRPr="003F151B">
        <w:rPr>
          <w:spacing w:val="39"/>
        </w:rPr>
        <w:t xml:space="preserve"> </w:t>
      </w:r>
      <w:r w:rsidRPr="003F151B">
        <w:t>of</w:t>
      </w:r>
      <w:r w:rsidRPr="003F151B">
        <w:rPr>
          <w:spacing w:val="38"/>
        </w:rPr>
        <w:t xml:space="preserve"> </w:t>
      </w:r>
      <w:r w:rsidRPr="003F151B">
        <w:rPr>
          <w:spacing w:val="-1"/>
        </w:rPr>
        <w:t>professional,</w:t>
      </w:r>
      <w:r w:rsidRPr="003F151B">
        <w:rPr>
          <w:spacing w:val="39"/>
        </w:rPr>
        <w:t xml:space="preserve"> </w:t>
      </w:r>
      <w:r w:rsidRPr="003F151B">
        <w:rPr>
          <w:spacing w:val="-1"/>
        </w:rPr>
        <w:t>third-parties</w:t>
      </w:r>
      <w:r w:rsidRPr="003F151B">
        <w:rPr>
          <w:spacing w:val="39"/>
        </w:rPr>
        <w:t xml:space="preserve"> </w:t>
      </w:r>
      <w:r w:rsidRPr="003F151B">
        <w:t>to</w:t>
      </w:r>
      <w:r w:rsidRPr="003F151B">
        <w:rPr>
          <w:spacing w:val="39"/>
        </w:rPr>
        <w:t xml:space="preserve"> </w:t>
      </w:r>
      <w:r w:rsidRPr="003F151B">
        <w:rPr>
          <w:spacing w:val="-1"/>
        </w:rPr>
        <w:t>advise,</w:t>
      </w:r>
      <w:r w:rsidRPr="003F151B">
        <w:rPr>
          <w:spacing w:val="39"/>
        </w:rPr>
        <w:t xml:space="preserve"> </w:t>
      </w:r>
      <w:r w:rsidRPr="003F151B">
        <w:rPr>
          <w:spacing w:val="-1"/>
        </w:rPr>
        <w:t>manage,</w:t>
      </w:r>
      <w:r w:rsidRPr="003F151B">
        <w:rPr>
          <w:spacing w:val="12"/>
        </w:rPr>
        <w:t xml:space="preserve"> </w:t>
      </w:r>
      <w:r w:rsidRPr="003F151B">
        <w:rPr>
          <w:spacing w:val="-1"/>
        </w:rPr>
        <w:t>and</w:t>
      </w:r>
      <w:r w:rsidRPr="003F151B">
        <w:rPr>
          <w:spacing w:val="9"/>
        </w:rPr>
        <w:t xml:space="preserve"> </w:t>
      </w:r>
      <w:r w:rsidRPr="003F151B">
        <w:rPr>
          <w:spacing w:val="-1"/>
        </w:rPr>
        <w:t>evaluate</w:t>
      </w:r>
      <w:r w:rsidRPr="003F151B">
        <w:rPr>
          <w:spacing w:val="13"/>
        </w:rPr>
        <w:t xml:space="preserve"> </w:t>
      </w:r>
      <w:r w:rsidRPr="003F151B">
        <w:rPr>
          <w:spacing w:val="-2"/>
        </w:rPr>
        <w:t>the</w:t>
      </w:r>
      <w:r w:rsidRPr="003F151B">
        <w:rPr>
          <w:spacing w:val="10"/>
        </w:rPr>
        <w:t xml:space="preserve"> </w:t>
      </w:r>
      <w:r w:rsidRPr="003F151B">
        <w:rPr>
          <w:spacing w:val="-1"/>
        </w:rPr>
        <w:t>performance</w:t>
      </w:r>
      <w:r w:rsidRPr="003F151B">
        <w:rPr>
          <w:spacing w:val="10"/>
        </w:rPr>
        <w:t xml:space="preserve"> </w:t>
      </w:r>
      <w:r w:rsidRPr="003F151B">
        <w:t>of</w:t>
      </w:r>
      <w:r w:rsidRPr="003F151B">
        <w:rPr>
          <w:spacing w:val="12"/>
        </w:rPr>
        <w:t xml:space="preserve"> </w:t>
      </w:r>
      <w:r w:rsidRPr="003F151B">
        <w:rPr>
          <w:spacing w:val="-1"/>
        </w:rPr>
        <w:t>IACET’s</w:t>
      </w:r>
      <w:r w:rsidRPr="003F151B">
        <w:rPr>
          <w:spacing w:val="12"/>
        </w:rPr>
        <w:t xml:space="preserve"> </w:t>
      </w:r>
      <w:r w:rsidRPr="003F151B">
        <w:rPr>
          <w:spacing w:val="-1"/>
        </w:rPr>
        <w:t>Investments.</w:t>
      </w:r>
      <w:r w:rsidRPr="003F151B">
        <w:rPr>
          <w:spacing w:val="12"/>
        </w:rPr>
        <w:t xml:space="preserve"> </w:t>
      </w:r>
      <w:r w:rsidRPr="003F151B">
        <w:rPr>
          <w:spacing w:val="-1"/>
        </w:rPr>
        <w:t>Any</w:t>
      </w:r>
      <w:r w:rsidRPr="003F151B">
        <w:rPr>
          <w:spacing w:val="13"/>
        </w:rPr>
        <w:t xml:space="preserve"> </w:t>
      </w:r>
      <w:r w:rsidRPr="003F151B">
        <w:rPr>
          <w:spacing w:val="-1"/>
        </w:rPr>
        <w:t>parties</w:t>
      </w:r>
      <w:r w:rsidRPr="003F151B">
        <w:rPr>
          <w:spacing w:val="10"/>
        </w:rPr>
        <w:t xml:space="preserve"> </w:t>
      </w:r>
      <w:r w:rsidRPr="003F151B">
        <w:rPr>
          <w:spacing w:val="-1"/>
        </w:rPr>
        <w:t>engaged</w:t>
      </w:r>
      <w:r w:rsidRPr="003F151B">
        <w:rPr>
          <w:spacing w:val="47"/>
        </w:rPr>
        <w:t xml:space="preserve"> </w:t>
      </w:r>
      <w:r w:rsidRPr="003F151B">
        <w:rPr>
          <w:spacing w:val="-1"/>
        </w:rPr>
        <w:t>by</w:t>
      </w:r>
      <w:r w:rsidRPr="003F151B">
        <w:rPr>
          <w:spacing w:val="34"/>
        </w:rPr>
        <w:t xml:space="preserve"> </w:t>
      </w:r>
      <w:r w:rsidRPr="003F151B">
        <w:rPr>
          <w:spacing w:val="-1"/>
        </w:rPr>
        <w:t>IACET</w:t>
      </w:r>
      <w:r w:rsidRPr="003F151B">
        <w:rPr>
          <w:spacing w:val="34"/>
        </w:rPr>
        <w:t xml:space="preserve"> </w:t>
      </w:r>
      <w:r w:rsidRPr="003F151B">
        <w:rPr>
          <w:spacing w:val="-1"/>
        </w:rPr>
        <w:t>in</w:t>
      </w:r>
      <w:r w:rsidRPr="003F151B">
        <w:rPr>
          <w:spacing w:val="33"/>
        </w:rPr>
        <w:t xml:space="preserve"> </w:t>
      </w:r>
      <w:r w:rsidRPr="003F151B">
        <w:rPr>
          <w:spacing w:val="-1"/>
        </w:rPr>
        <w:t>this</w:t>
      </w:r>
      <w:r w:rsidRPr="003F151B">
        <w:rPr>
          <w:spacing w:val="33"/>
        </w:rPr>
        <w:t xml:space="preserve"> </w:t>
      </w:r>
      <w:r w:rsidRPr="003F151B">
        <w:rPr>
          <w:spacing w:val="-1"/>
        </w:rPr>
        <w:t>effort</w:t>
      </w:r>
      <w:r w:rsidRPr="003F151B">
        <w:rPr>
          <w:spacing w:val="32"/>
        </w:rPr>
        <w:t xml:space="preserve"> </w:t>
      </w:r>
      <w:r w:rsidRPr="003F151B">
        <w:rPr>
          <w:spacing w:val="-1"/>
        </w:rPr>
        <w:t>will,</w:t>
      </w:r>
      <w:r w:rsidRPr="003F151B">
        <w:rPr>
          <w:spacing w:val="32"/>
        </w:rPr>
        <w:t xml:space="preserve"> </w:t>
      </w:r>
      <w:r w:rsidRPr="003F151B">
        <w:rPr>
          <w:spacing w:val="-1"/>
        </w:rPr>
        <w:t>at</w:t>
      </w:r>
      <w:r w:rsidRPr="003F151B">
        <w:rPr>
          <w:spacing w:val="34"/>
        </w:rPr>
        <w:t xml:space="preserve"> </w:t>
      </w:r>
      <w:r w:rsidRPr="003F151B">
        <w:rPr>
          <w:spacing w:val="-1"/>
        </w:rPr>
        <w:t>all</w:t>
      </w:r>
      <w:r w:rsidRPr="003F151B">
        <w:rPr>
          <w:spacing w:val="33"/>
        </w:rPr>
        <w:t xml:space="preserve"> </w:t>
      </w:r>
      <w:r w:rsidRPr="003F151B">
        <w:rPr>
          <w:spacing w:val="-1"/>
        </w:rPr>
        <w:t>times,</w:t>
      </w:r>
      <w:r w:rsidRPr="003F151B">
        <w:rPr>
          <w:spacing w:val="34"/>
        </w:rPr>
        <w:t xml:space="preserve"> </w:t>
      </w:r>
      <w:r w:rsidRPr="003F151B">
        <w:rPr>
          <w:spacing w:val="-2"/>
        </w:rPr>
        <w:t>act</w:t>
      </w:r>
      <w:r w:rsidRPr="003F151B">
        <w:rPr>
          <w:spacing w:val="34"/>
        </w:rPr>
        <w:t xml:space="preserve"> </w:t>
      </w:r>
      <w:r w:rsidRPr="003F151B">
        <w:rPr>
          <w:spacing w:val="-1"/>
        </w:rPr>
        <w:t>in</w:t>
      </w:r>
      <w:r w:rsidRPr="003F151B">
        <w:rPr>
          <w:spacing w:val="32"/>
        </w:rPr>
        <w:t xml:space="preserve"> </w:t>
      </w:r>
      <w:r w:rsidRPr="003F151B">
        <w:t>a</w:t>
      </w:r>
      <w:r w:rsidRPr="003F151B">
        <w:rPr>
          <w:spacing w:val="34"/>
        </w:rPr>
        <w:t xml:space="preserve"> </w:t>
      </w:r>
      <w:r w:rsidRPr="003F151B">
        <w:rPr>
          <w:spacing w:val="-1"/>
        </w:rPr>
        <w:t>manner</w:t>
      </w:r>
      <w:r w:rsidRPr="003F151B">
        <w:rPr>
          <w:spacing w:val="34"/>
        </w:rPr>
        <w:t xml:space="preserve"> </w:t>
      </w:r>
      <w:r w:rsidRPr="003F151B">
        <w:rPr>
          <w:spacing w:val="-1"/>
        </w:rPr>
        <w:t>consistent</w:t>
      </w:r>
      <w:r w:rsidRPr="003F151B">
        <w:rPr>
          <w:spacing w:val="34"/>
        </w:rPr>
        <w:t xml:space="preserve"> </w:t>
      </w:r>
      <w:r w:rsidRPr="003F151B">
        <w:rPr>
          <w:spacing w:val="-1"/>
        </w:rPr>
        <w:t>with</w:t>
      </w:r>
      <w:r w:rsidRPr="003F151B">
        <w:rPr>
          <w:spacing w:val="32"/>
        </w:rPr>
        <w:t xml:space="preserve"> </w:t>
      </w:r>
      <w:r w:rsidRPr="003F151B">
        <w:rPr>
          <w:spacing w:val="-1"/>
        </w:rPr>
        <w:t>generally</w:t>
      </w:r>
      <w:r w:rsidRPr="003F151B">
        <w:rPr>
          <w:spacing w:val="54"/>
        </w:rPr>
        <w:t xml:space="preserve"> </w:t>
      </w:r>
      <w:r w:rsidRPr="003F151B">
        <w:rPr>
          <w:spacing w:val="-1"/>
        </w:rPr>
        <w:t>accepted</w:t>
      </w:r>
      <w:r w:rsidRPr="003F151B">
        <w:rPr>
          <w:spacing w:val="-3"/>
        </w:rPr>
        <w:t xml:space="preserve"> </w:t>
      </w:r>
      <w:r w:rsidRPr="003F151B">
        <w:rPr>
          <w:spacing w:val="-1"/>
        </w:rPr>
        <w:t>standards</w:t>
      </w:r>
      <w:r w:rsidRPr="003F151B">
        <w:rPr>
          <w:spacing w:val="-2"/>
        </w:rPr>
        <w:t xml:space="preserve"> </w:t>
      </w:r>
      <w:r w:rsidRPr="003F151B">
        <w:t xml:space="preserve">of </w:t>
      </w:r>
      <w:r w:rsidRPr="003F151B">
        <w:rPr>
          <w:spacing w:val="-2"/>
        </w:rPr>
        <w:t>fiduciary</w:t>
      </w:r>
      <w:r w:rsidRPr="003F151B">
        <w:rPr>
          <w:spacing w:val="1"/>
        </w:rPr>
        <w:t xml:space="preserve"> </w:t>
      </w:r>
      <w:r w:rsidRPr="003F151B">
        <w:rPr>
          <w:spacing w:val="-1"/>
        </w:rPr>
        <w:t>responsibility</w:t>
      </w:r>
      <w:r w:rsidRPr="003F151B">
        <w:rPr>
          <w:spacing w:val="1"/>
        </w:rPr>
        <w:t xml:space="preserve"> </w:t>
      </w:r>
      <w:r w:rsidRPr="003F151B">
        <w:rPr>
          <w:spacing w:val="-1"/>
        </w:rPr>
        <w:t>and in the</w:t>
      </w:r>
      <w:r w:rsidRPr="003F151B">
        <w:rPr>
          <w:spacing w:val="1"/>
        </w:rPr>
        <w:t xml:space="preserve"> </w:t>
      </w:r>
      <w:r w:rsidRPr="003F151B">
        <w:rPr>
          <w:spacing w:val="-1"/>
        </w:rPr>
        <w:t>sole</w:t>
      </w:r>
      <w:r w:rsidRPr="003F151B">
        <w:rPr>
          <w:spacing w:val="1"/>
        </w:rPr>
        <w:t xml:space="preserve"> </w:t>
      </w:r>
      <w:r w:rsidRPr="003F151B">
        <w:rPr>
          <w:spacing w:val="-1"/>
        </w:rPr>
        <w:t>benefit</w:t>
      </w:r>
      <w:r w:rsidRPr="003F151B">
        <w:rPr>
          <w:spacing w:val="-2"/>
        </w:rPr>
        <w:t xml:space="preserve"> </w:t>
      </w:r>
      <w:r w:rsidRPr="003F151B">
        <w:t>of IACET.</w:t>
      </w:r>
    </w:p>
    <w:p w14:paraId="274819E2" w14:textId="77777777" w:rsidR="003F151B" w:rsidRPr="003F151B" w:rsidRDefault="003F151B" w:rsidP="003F151B">
      <w:r w:rsidRPr="003F151B">
        <w:rPr>
          <w:spacing w:val="-1"/>
        </w:rPr>
        <w:t>IACET</w:t>
      </w:r>
      <w:r w:rsidRPr="003F151B">
        <w:rPr>
          <w:spacing w:val="13"/>
        </w:rPr>
        <w:t xml:space="preserve"> </w:t>
      </w:r>
      <w:r w:rsidRPr="003F151B">
        <w:rPr>
          <w:spacing w:val="-1"/>
        </w:rPr>
        <w:t>seeks</w:t>
      </w:r>
      <w:r w:rsidRPr="003F151B">
        <w:rPr>
          <w:spacing w:val="10"/>
        </w:rPr>
        <w:t xml:space="preserve"> </w:t>
      </w:r>
      <w:r w:rsidRPr="003F151B">
        <w:rPr>
          <w:spacing w:val="-1"/>
        </w:rPr>
        <w:t>to</w:t>
      </w:r>
      <w:r w:rsidRPr="003F151B">
        <w:rPr>
          <w:spacing w:val="13"/>
        </w:rPr>
        <w:t xml:space="preserve"> </w:t>
      </w:r>
      <w:r w:rsidRPr="003F151B">
        <w:rPr>
          <w:spacing w:val="-1"/>
        </w:rPr>
        <w:t>avoid</w:t>
      </w:r>
      <w:r w:rsidRPr="003F151B">
        <w:rPr>
          <w:spacing w:val="9"/>
        </w:rPr>
        <w:t xml:space="preserve"> </w:t>
      </w:r>
      <w:r w:rsidRPr="003F151B">
        <w:rPr>
          <w:spacing w:val="-1"/>
        </w:rPr>
        <w:t>any</w:t>
      </w:r>
      <w:r w:rsidRPr="003F151B">
        <w:rPr>
          <w:spacing w:val="13"/>
        </w:rPr>
        <w:t xml:space="preserve"> </w:t>
      </w:r>
      <w:r w:rsidRPr="003F151B">
        <w:rPr>
          <w:spacing w:val="-2"/>
        </w:rPr>
        <w:t>real</w:t>
      </w:r>
      <w:r w:rsidRPr="003F151B">
        <w:rPr>
          <w:spacing w:val="12"/>
        </w:rPr>
        <w:t xml:space="preserve"> </w:t>
      </w:r>
      <w:r w:rsidRPr="003F151B">
        <w:t>or</w:t>
      </w:r>
      <w:r w:rsidRPr="003F151B">
        <w:rPr>
          <w:spacing w:val="12"/>
        </w:rPr>
        <w:t xml:space="preserve"> </w:t>
      </w:r>
      <w:r w:rsidRPr="003F151B">
        <w:rPr>
          <w:spacing w:val="-1"/>
        </w:rPr>
        <w:t>potential</w:t>
      </w:r>
      <w:r w:rsidRPr="003F151B">
        <w:rPr>
          <w:spacing w:val="12"/>
        </w:rPr>
        <w:t xml:space="preserve"> </w:t>
      </w:r>
      <w:r w:rsidRPr="003F151B">
        <w:rPr>
          <w:spacing w:val="-1"/>
        </w:rPr>
        <w:t>conflicts</w:t>
      </w:r>
      <w:r w:rsidRPr="003F151B">
        <w:rPr>
          <w:spacing w:val="10"/>
        </w:rPr>
        <w:t xml:space="preserve"> </w:t>
      </w:r>
      <w:r w:rsidRPr="003F151B">
        <w:t>of</w:t>
      </w:r>
      <w:r w:rsidRPr="003F151B">
        <w:rPr>
          <w:spacing w:val="12"/>
        </w:rPr>
        <w:t xml:space="preserve"> </w:t>
      </w:r>
      <w:r w:rsidRPr="003F151B">
        <w:rPr>
          <w:spacing w:val="-1"/>
        </w:rPr>
        <w:t>interest</w:t>
      </w:r>
      <w:r w:rsidRPr="003F151B">
        <w:rPr>
          <w:spacing w:val="10"/>
        </w:rPr>
        <w:t xml:space="preserve"> </w:t>
      </w:r>
      <w:r w:rsidRPr="003F151B">
        <w:rPr>
          <w:spacing w:val="-1"/>
        </w:rPr>
        <w:t>in</w:t>
      </w:r>
      <w:r w:rsidRPr="003F151B">
        <w:rPr>
          <w:spacing w:val="11"/>
        </w:rPr>
        <w:t xml:space="preserve"> </w:t>
      </w:r>
      <w:r w:rsidRPr="003F151B">
        <w:rPr>
          <w:spacing w:val="-1"/>
        </w:rPr>
        <w:t>the</w:t>
      </w:r>
      <w:r w:rsidRPr="003F151B">
        <w:rPr>
          <w:spacing w:val="8"/>
        </w:rPr>
        <w:t xml:space="preserve"> </w:t>
      </w:r>
      <w:r w:rsidRPr="003F151B">
        <w:rPr>
          <w:spacing w:val="-1"/>
        </w:rPr>
        <w:t>management</w:t>
      </w:r>
      <w:r w:rsidRPr="003F151B">
        <w:rPr>
          <w:spacing w:val="13"/>
        </w:rPr>
        <w:t xml:space="preserve"> </w:t>
      </w:r>
      <w:r w:rsidRPr="003F151B">
        <w:t>of</w:t>
      </w:r>
      <w:r w:rsidRPr="003F151B">
        <w:rPr>
          <w:spacing w:val="49"/>
        </w:rPr>
        <w:t xml:space="preserve"> </w:t>
      </w:r>
      <w:r w:rsidRPr="003F151B">
        <w:rPr>
          <w:spacing w:val="-1"/>
        </w:rPr>
        <w:t>its</w:t>
      </w:r>
      <w:r w:rsidRPr="003F151B">
        <w:rPr>
          <w:spacing w:val="38"/>
        </w:rPr>
        <w:t xml:space="preserve"> </w:t>
      </w:r>
      <w:r w:rsidRPr="003F151B">
        <w:rPr>
          <w:spacing w:val="-1"/>
        </w:rPr>
        <w:t>Investments.</w:t>
      </w:r>
      <w:r w:rsidRPr="003F151B">
        <w:rPr>
          <w:spacing w:val="28"/>
        </w:rPr>
        <w:t xml:space="preserve"> </w:t>
      </w:r>
      <w:r w:rsidRPr="003F151B">
        <w:rPr>
          <w:spacing w:val="-2"/>
        </w:rPr>
        <w:t>Any</w:t>
      </w:r>
      <w:r w:rsidRPr="003F151B">
        <w:rPr>
          <w:spacing w:val="40"/>
        </w:rPr>
        <w:t xml:space="preserve"> </w:t>
      </w:r>
      <w:r w:rsidRPr="003F151B">
        <w:rPr>
          <w:spacing w:val="-2"/>
        </w:rPr>
        <w:t>parties</w:t>
      </w:r>
      <w:r w:rsidRPr="003F151B">
        <w:rPr>
          <w:spacing w:val="38"/>
        </w:rPr>
        <w:t xml:space="preserve"> </w:t>
      </w:r>
      <w:r w:rsidRPr="003F151B">
        <w:rPr>
          <w:spacing w:val="-1"/>
        </w:rPr>
        <w:t>with</w:t>
      </w:r>
      <w:r w:rsidRPr="003F151B">
        <w:rPr>
          <w:spacing w:val="38"/>
        </w:rPr>
        <w:t xml:space="preserve"> </w:t>
      </w:r>
      <w:r w:rsidRPr="003F151B">
        <w:rPr>
          <w:spacing w:val="-1"/>
        </w:rPr>
        <w:t>real</w:t>
      </w:r>
      <w:r w:rsidRPr="003F151B">
        <w:rPr>
          <w:spacing w:val="36"/>
        </w:rPr>
        <w:t xml:space="preserve"> </w:t>
      </w:r>
      <w:r w:rsidRPr="003F151B">
        <w:t>or</w:t>
      </w:r>
      <w:r w:rsidRPr="003F151B">
        <w:rPr>
          <w:spacing w:val="39"/>
        </w:rPr>
        <w:t xml:space="preserve"> </w:t>
      </w:r>
      <w:r w:rsidRPr="003F151B">
        <w:rPr>
          <w:spacing w:val="-1"/>
        </w:rPr>
        <w:t>perceived</w:t>
      </w:r>
      <w:r w:rsidRPr="003F151B">
        <w:rPr>
          <w:spacing w:val="35"/>
        </w:rPr>
        <w:t xml:space="preserve"> </w:t>
      </w:r>
      <w:r w:rsidRPr="003F151B">
        <w:rPr>
          <w:spacing w:val="-1"/>
        </w:rPr>
        <w:t>conflicts</w:t>
      </w:r>
      <w:r w:rsidRPr="003F151B">
        <w:rPr>
          <w:spacing w:val="37"/>
        </w:rPr>
        <w:t xml:space="preserve"> </w:t>
      </w:r>
      <w:r w:rsidRPr="003F151B">
        <w:rPr>
          <w:spacing w:val="-1"/>
        </w:rPr>
        <w:t>should</w:t>
      </w:r>
      <w:r w:rsidRPr="003F151B">
        <w:rPr>
          <w:spacing w:val="38"/>
        </w:rPr>
        <w:t xml:space="preserve"> </w:t>
      </w:r>
      <w:r w:rsidRPr="003F151B">
        <w:rPr>
          <w:spacing w:val="-1"/>
        </w:rPr>
        <w:t>immediately</w:t>
      </w:r>
      <w:r w:rsidRPr="003F151B">
        <w:rPr>
          <w:spacing w:val="46"/>
        </w:rPr>
        <w:t xml:space="preserve"> </w:t>
      </w:r>
      <w:r w:rsidRPr="003F151B">
        <w:rPr>
          <w:spacing w:val="-1"/>
        </w:rPr>
        <w:t>notify the</w:t>
      </w:r>
      <w:r w:rsidRPr="003F151B">
        <w:rPr>
          <w:spacing w:val="-2"/>
        </w:rPr>
        <w:t xml:space="preserve"> </w:t>
      </w:r>
      <w:r w:rsidRPr="003F151B">
        <w:rPr>
          <w:spacing w:val="-1"/>
        </w:rPr>
        <w:t>Treasurer/Secretary</w:t>
      </w:r>
      <w:r w:rsidRPr="003F151B">
        <w:rPr>
          <w:spacing w:val="1"/>
        </w:rPr>
        <w:t xml:space="preserve"> </w:t>
      </w:r>
      <w:r w:rsidRPr="003F151B">
        <w:rPr>
          <w:spacing w:val="-1"/>
        </w:rPr>
        <w:t>and IACET’s</w:t>
      </w:r>
      <w:r w:rsidRPr="003F151B">
        <w:t xml:space="preserve"> </w:t>
      </w:r>
      <w:r w:rsidRPr="003F151B">
        <w:rPr>
          <w:spacing w:val="-1"/>
        </w:rPr>
        <w:t>Chief</w:t>
      </w:r>
      <w:r w:rsidRPr="003F151B">
        <w:rPr>
          <w:spacing w:val="-2"/>
        </w:rPr>
        <w:t xml:space="preserve"> </w:t>
      </w:r>
      <w:r w:rsidRPr="003F151B">
        <w:rPr>
          <w:spacing w:val="-1"/>
        </w:rPr>
        <w:t>Executive</w:t>
      </w:r>
      <w:r w:rsidRPr="003F151B">
        <w:rPr>
          <w:spacing w:val="-2"/>
        </w:rPr>
        <w:t xml:space="preserve"> </w:t>
      </w:r>
      <w:r w:rsidRPr="003F151B">
        <w:rPr>
          <w:spacing w:val="-1"/>
        </w:rPr>
        <w:t>Officer.</w:t>
      </w:r>
    </w:p>
    <w:p w14:paraId="1415CC58" w14:textId="77777777" w:rsidR="003F151B" w:rsidRPr="003F151B" w:rsidRDefault="003F151B" w:rsidP="003F151B">
      <w:r w:rsidRPr="003F151B">
        <w:rPr>
          <w:spacing w:val="-1"/>
        </w:rPr>
        <w:t>IACET</w:t>
      </w:r>
      <w:r w:rsidRPr="003F151B">
        <w:rPr>
          <w:spacing w:val="45"/>
        </w:rPr>
        <w:t xml:space="preserve"> </w:t>
      </w:r>
      <w:r w:rsidRPr="003F151B">
        <w:rPr>
          <w:spacing w:val="-1"/>
        </w:rPr>
        <w:t>recognizes</w:t>
      </w:r>
      <w:r w:rsidRPr="003F151B">
        <w:rPr>
          <w:spacing w:val="44"/>
        </w:rPr>
        <w:t xml:space="preserve"> </w:t>
      </w:r>
      <w:r w:rsidRPr="003F151B">
        <w:rPr>
          <w:spacing w:val="-1"/>
        </w:rPr>
        <w:t>that</w:t>
      </w:r>
      <w:r w:rsidRPr="003F151B">
        <w:rPr>
          <w:spacing w:val="47"/>
        </w:rPr>
        <w:t xml:space="preserve"> </w:t>
      </w:r>
      <w:r w:rsidRPr="003F151B">
        <w:rPr>
          <w:spacing w:val="-1"/>
        </w:rPr>
        <w:t>investments</w:t>
      </w:r>
      <w:r w:rsidRPr="003F151B">
        <w:rPr>
          <w:spacing w:val="45"/>
        </w:rPr>
        <w:t xml:space="preserve"> </w:t>
      </w:r>
      <w:r w:rsidRPr="003F151B">
        <w:rPr>
          <w:spacing w:val="-1"/>
        </w:rPr>
        <w:t>contain</w:t>
      </w:r>
      <w:r w:rsidRPr="003F151B">
        <w:rPr>
          <w:spacing w:val="45"/>
        </w:rPr>
        <w:t xml:space="preserve"> </w:t>
      </w:r>
      <w:r w:rsidRPr="003F151B">
        <w:rPr>
          <w:spacing w:val="-1"/>
        </w:rPr>
        <w:t>risks</w:t>
      </w:r>
      <w:r w:rsidRPr="003F151B">
        <w:rPr>
          <w:spacing w:val="46"/>
        </w:rPr>
        <w:t xml:space="preserve"> </w:t>
      </w:r>
      <w:r w:rsidRPr="003F151B">
        <w:rPr>
          <w:spacing w:val="-1"/>
        </w:rPr>
        <w:t>and</w:t>
      </w:r>
      <w:r w:rsidRPr="003F151B">
        <w:rPr>
          <w:spacing w:val="43"/>
        </w:rPr>
        <w:t xml:space="preserve"> </w:t>
      </w:r>
      <w:r w:rsidRPr="003F151B">
        <w:rPr>
          <w:spacing w:val="-1"/>
        </w:rPr>
        <w:t>seeks</w:t>
      </w:r>
      <w:r w:rsidRPr="003F151B">
        <w:rPr>
          <w:spacing w:val="45"/>
        </w:rPr>
        <w:t xml:space="preserve"> </w:t>
      </w:r>
      <w:r w:rsidRPr="003F151B">
        <w:rPr>
          <w:spacing w:val="-1"/>
        </w:rPr>
        <w:t>to</w:t>
      </w:r>
      <w:r w:rsidRPr="003F151B">
        <w:rPr>
          <w:spacing w:val="45"/>
        </w:rPr>
        <w:t xml:space="preserve"> </w:t>
      </w:r>
      <w:r w:rsidRPr="003F151B">
        <w:rPr>
          <w:spacing w:val="-1"/>
        </w:rPr>
        <w:t>manage</w:t>
      </w:r>
      <w:r w:rsidRPr="003F151B">
        <w:rPr>
          <w:spacing w:val="44"/>
        </w:rPr>
        <w:t xml:space="preserve"> </w:t>
      </w:r>
      <w:r w:rsidRPr="003F151B">
        <w:rPr>
          <w:spacing w:val="-1"/>
        </w:rPr>
        <w:t>these</w:t>
      </w:r>
      <w:r w:rsidRPr="003F151B">
        <w:rPr>
          <w:spacing w:val="43"/>
        </w:rPr>
        <w:t xml:space="preserve"> </w:t>
      </w:r>
      <w:r w:rsidRPr="003F151B">
        <w:rPr>
          <w:spacing w:val="-1"/>
        </w:rPr>
        <w:t>risks</w:t>
      </w:r>
      <w:r w:rsidRPr="003F151B">
        <w:rPr>
          <w:spacing w:val="47"/>
        </w:rPr>
        <w:t xml:space="preserve"> </w:t>
      </w:r>
      <w:r w:rsidRPr="003F151B">
        <w:rPr>
          <w:spacing w:val="-1"/>
        </w:rPr>
        <w:t>through</w:t>
      </w:r>
      <w:r w:rsidRPr="003F151B">
        <w:rPr>
          <w:spacing w:val="21"/>
        </w:rPr>
        <w:t xml:space="preserve"> </w:t>
      </w:r>
      <w:r w:rsidRPr="003F151B">
        <w:t>a</w:t>
      </w:r>
      <w:r w:rsidRPr="003F151B">
        <w:rPr>
          <w:spacing w:val="22"/>
        </w:rPr>
        <w:t xml:space="preserve"> </w:t>
      </w:r>
      <w:r w:rsidRPr="003F151B">
        <w:rPr>
          <w:spacing w:val="-1"/>
        </w:rPr>
        <w:t>disciplined</w:t>
      </w:r>
      <w:r w:rsidRPr="003F151B">
        <w:rPr>
          <w:spacing w:val="21"/>
        </w:rPr>
        <w:t xml:space="preserve"> </w:t>
      </w:r>
      <w:r w:rsidRPr="003F151B">
        <w:rPr>
          <w:spacing w:val="-1"/>
        </w:rPr>
        <w:t>investment</w:t>
      </w:r>
      <w:r w:rsidRPr="003F151B">
        <w:rPr>
          <w:spacing w:val="22"/>
        </w:rPr>
        <w:t xml:space="preserve"> </w:t>
      </w:r>
      <w:r w:rsidRPr="003F151B">
        <w:rPr>
          <w:spacing w:val="-1"/>
        </w:rPr>
        <w:t>process</w:t>
      </w:r>
      <w:r w:rsidRPr="003F151B">
        <w:rPr>
          <w:spacing w:val="20"/>
        </w:rPr>
        <w:t xml:space="preserve"> </w:t>
      </w:r>
      <w:r w:rsidRPr="003F151B">
        <w:rPr>
          <w:spacing w:val="-1"/>
        </w:rPr>
        <w:t>and</w:t>
      </w:r>
      <w:r w:rsidRPr="003F151B">
        <w:rPr>
          <w:spacing w:val="21"/>
        </w:rPr>
        <w:t xml:space="preserve"> </w:t>
      </w:r>
      <w:r w:rsidRPr="003F151B">
        <w:t>a</w:t>
      </w:r>
      <w:r w:rsidRPr="003F151B">
        <w:rPr>
          <w:spacing w:val="22"/>
        </w:rPr>
        <w:t xml:space="preserve"> </w:t>
      </w:r>
      <w:r w:rsidRPr="003F151B">
        <w:rPr>
          <w:spacing w:val="-1"/>
        </w:rPr>
        <w:t>diversified</w:t>
      </w:r>
      <w:r w:rsidRPr="003F151B">
        <w:rPr>
          <w:spacing w:val="21"/>
        </w:rPr>
        <w:t xml:space="preserve"> </w:t>
      </w:r>
      <w:r w:rsidRPr="003F151B">
        <w:rPr>
          <w:spacing w:val="-1"/>
        </w:rPr>
        <w:t>investment</w:t>
      </w:r>
      <w:r w:rsidRPr="003F151B">
        <w:rPr>
          <w:spacing w:val="22"/>
        </w:rPr>
        <w:t xml:space="preserve"> </w:t>
      </w:r>
      <w:r w:rsidRPr="003F151B">
        <w:rPr>
          <w:spacing w:val="-1"/>
        </w:rPr>
        <w:t>strategy.</w:t>
      </w:r>
      <w:r w:rsidRPr="003F151B">
        <w:rPr>
          <w:spacing w:val="19"/>
        </w:rPr>
        <w:t xml:space="preserve"> </w:t>
      </w:r>
      <w:r w:rsidRPr="003F151B">
        <w:rPr>
          <w:spacing w:val="-1"/>
        </w:rPr>
        <w:t>As</w:t>
      </w:r>
      <w:r w:rsidRPr="003F151B">
        <w:rPr>
          <w:spacing w:val="37"/>
        </w:rPr>
        <w:t xml:space="preserve"> </w:t>
      </w:r>
      <w:r w:rsidRPr="003F151B">
        <w:rPr>
          <w:spacing w:val="-1"/>
        </w:rPr>
        <w:t>such,</w:t>
      </w:r>
      <w:r w:rsidRPr="003F151B">
        <w:rPr>
          <w:spacing w:val="15"/>
        </w:rPr>
        <w:t xml:space="preserve"> </w:t>
      </w:r>
      <w:r w:rsidRPr="003F151B">
        <w:rPr>
          <w:spacing w:val="-1"/>
        </w:rPr>
        <w:t>greater</w:t>
      </w:r>
      <w:r w:rsidRPr="003F151B">
        <w:rPr>
          <w:spacing w:val="12"/>
        </w:rPr>
        <w:t xml:space="preserve"> </w:t>
      </w:r>
      <w:r w:rsidRPr="003F151B">
        <w:rPr>
          <w:spacing w:val="-1"/>
        </w:rPr>
        <w:t>emphasis</w:t>
      </w:r>
      <w:r w:rsidRPr="003F151B">
        <w:rPr>
          <w:spacing w:val="15"/>
        </w:rPr>
        <w:t xml:space="preserve"> </w:t>
      </w:r>
      <w:r w:rsidRPr="003F151B">
        <w:rPr>
          <w:spacing w:val="-1"/>
        </w:rPr>
        <w:t>is</w:t>
      </w:r>
      <w:r w:rsidRPr="003F151B">
        <w:rPr>
          <w:spacing w:val="10"/>
        </w:rPr>
        <w:t xml:space="preserve"> </w:t>
      </w:r>
      <w:r w:rsidRPr="003F151B">
        <w:rPr>
          <w:spacing w:val="-1"/>
        </w:rPr>
        <w:t>placed</w:t>
      </w:r>
      <w:r w:rsidRPr="003F151B">
        <w:rPr>
          <w:spacing w:val="11"/>
        </w:rPr>
        <w:t xml:space="preserve"> </w:t>
      </w:r>
      <w:r w:rsidRPr="003F151B">
        <w:t>on</w:t>
      </w:r>
      <w:r w:rsidRPr="003F151B">
        <w:rPr>
          <w:spacing w:val="14"/>
        </w:rPr>
        <w:t xml:space="preserve"> </w:t>
      </w:r>
      <w:r w:rsidRPr="003F151B">
        <w:rPr>
          <w:spacing w:val="-1"/>
        </w:rPr>
        <w:t>risk</w:t>
      </w:r>
      <w:r w:rsidRPr="003F151B">
        <w:rPr>
          <w:spacing w:val="13"/>
        </w:rPr>
        <w:t xml:space="preserve"> </w:t>
      </w:r>
      <w:r w:rsidRPr="003F151B">
        <w:rPr>
          <w:spacing w:val="-1"/>
        </w:rPr>
        <w:t>at</w:t>
      </w:r>
      <w:r w:rsidRPr="003F151B">
        <w:rPr>
          <w:spacing w:val="13"/>
        </w:rPr>
        <w:t xml:space="preserve"> </w:t>
      </w:r>
      <w:r w:rsidRPr="003F151B">
        <w:rPr>
          <w:spacing w:val="-1"/>
        </w:rPr>
        <w:t>the</w:t>
      </w:r>
      <w:r w:rsidRPr="003F151B">
        <w:rPr>
          <w:spacing w:val="13"/>
        </w:rPr>
        <w:t xml:space="preserve"> </w:t>
      </w:r>
      <w:r w:rsidRPr="003F151B">
        <w:rPr>
          <w:spacing w:val="-1"/>
        </w:rPr>
        <w:t>portfolio</w:t>
      </w:r>
      <w:r w:rsidRPr="003F151B">
        <w:rPr>
          <w:spacing w:val="13"/>
        </w:rPr>
        <w:t xml:space="preserve"> </w:t>
      </w:r>
      <w:r w:rsidRPr="003F151B">
        <w:rPr>
          <w:spacing w:val="-1"/>
        </w:rPr>
        <w:t>level</w:t>
      </w:r>
      <w:r w:rsidRPr="003F151B">
        <w:rPr>
          <w:spacing w:val="12"/>
        </w:rPr>
        <w:t xml:space="preserve"> </w:t>
      </w:r>
      <w:r w:rsidRPr="003F151B">
        <w:rPr>
          <w:spacing w:val="-1"/>
        </w:rPr>
        <w:t>than</w:t>
      </w:r>
      <w:r w:rsidRPr="003F151B">
        <w:rPr>
          <w:spacing w:val="14"/>
        </w:rPr>
        <w:t xml:space="preserve"> </w:t>
      </w:r>
      <w:r w:rsidRPr="003F151B">
        <w:rPr>
          <w:spacing w:val="-2"/>
        </w:rPr>
        <w:t>at</w:t>
      </w:r>
      <w:r w:rsidRPr="003F151B">
        <w:rPr>
          <w:spacing w:val="15"/>
        </w:rPr>
        <w:t xml:space="preserve"> </w:t>
      </w:r>
      <w:r w:rsidRPr="003F151B">
        <w:rPr>
          <w:spacing w:val="-2"/>
        </w:rPr>
        <w:t>the</w:t>
      </w:r>
      <w:r w:rsidRPr="003F151B">
        <w:rPr>
          <w:spacing w:val="15"/>
        </w:rPr>
        <w:t xml:space="preserve"> </w:t>
      </w:r>
      <w:r w:rsidRPr="003F151B">
        <w:rPr>
          <w:spacing w:val="-1"/>
        </w:rPr>
        <w:t>individual</w:t>
      </w:r>
      <w:r w:rsidRPr="003F151B">
        <w:rPr>
          <w:spacing w:val="52"/>
        </w:rPr>
        <w:t xml:space="preserve"> </w:t>
      </w:r>
      <w:r w:rsidRPr="003F151B">
        <w:rPr>
          <w:spacing w:val="-1"/>
        </w:rPr>
        <w:t>asset</w:t>
      </w:r>
      <w:r w:rsidRPr="003F151B">
        <w:rPr>
          <w:spacing w:val="-2"/>
        </w:rPr>
        <w:t xml:space="preserve"> </w:t>
      </w:r>
      <w:r w:rsidRPr="003F151B">
        <w:rPr>
          <w:spacing w:val="-1"/>
        </w:rPr>
        <w:t>class/Investment</w:t>
      </w:r>
      <w:r w:rsidRPr="003F151B">
        <w:rPr>
          <w:spacing w:val="-2"/>
        </w:rPr>
        <w:t xml:space="preserve"> </w:t>
      </w:r>
      <w:r w:rsidRPr="003F151B">
        <w:rPr>
          <w:spacing w:val="-1"/>
        </w:rPr>
        <w:t>Manager</w:t>
      </w:r>
      <w:r w:rsidRPr="003F151B">
        <w:t xml:space="preserve"> </w:t>
      </w:r>
      <w:r w:rsidRPr="003F151B">
        <w:rPr>
          <w:spacing w:val="-1"/>
        </w:rPr>
        <w:t>level.</w:t>
      </w:r>
    </w:p>
    <w:p w14:paraId="234D0C42" w14:textId="77777777" w:rsidR="003F151B" w:rsidRPr="003F151B" w:rsidRDefault="003F151B" w:rsidP="003F151B"/>
    <w:p w14:paraId="5DDC13F8" w14:textId="77777777" w:rsidR="003F151B" w:rsidRPr="003F151B" w:rsidRDefault="003F151B" w:rsidP="003F151B">
      <w:pPr>
        <w:pStyle w:val="Heading2"/>
        <w:numPr>
          <w:ilvl w:val="0"/>
          <w:numId w:val="0"/>
        </w:numPr>
      </w:pPr>
      <w:bookmarkStart w:id="78" w:name="_Toc529950259"/>
      <w:r w:rsidRPr="003F151B">
        <w:t>Third-Party</w:t>
      </w:r>
      <w:r w:rsidRPr="003F151B">
        <w:rPr>
          <w:spacing w:val="-2"/>
        </w:rPr>
        <w:t xml:space="preserve"> </w:t>
      </w:r>
      <w:r w:rsidRPr="003F151B">
        <w:t>Advisors</w:t>
      </w:r>
      <w:bookmarkEnd w:id="78"/>
      <w:r w:rsidRPr="003F151B">
        <w:br/>
      </w:r>
    </w:p>
    <w:p w14:paraId="5EF702AF" w14:textId="77777777" w:rsidR="003F151B" w:rsidRPr="003F151B" w:rsidRDefault="003F151B" w:rsidP="003F151B">
      <w:r w:rsidRPr="003F151B">
        <w:rPr>
          <w:spacing w:val="-1"/>
        </w:rPr>
        <w:t>In</w:t>
      </w:r>
      <w:r w:rsidRPr="003F151B">
        <w:rPr>
          <w:spacing w:val="37"/>
        </w:rPr>
        <w:t xml:space="preserve"> </w:t>
      </w:r>
      <w:r w:rsidRPr="003F151B">
        <w:rPr>
          <w:spacing w:val="-1"/>
        </w:rPr>
        <w:t>managing</w:t>
      </w:r>
      <w:r w:rsidRPr="003F151B">
        <w:rPr>
          <w:spacing w:val="38"/>
        </w:rPr>
        <w:t xml:space="preserve"> </w:t>
      </w:r>
      <w:r w:rsidRPr="003F151B">
        <w:rPr>
          <w:spacing w:val="-1"/>
        </w:rPr>
        <w:t>the</w:t>
      </w:r>
      <w:r w:rsidRPr="003F151B">
        <w:rPr>
          <w:spacing w:val="37"/>
        </w:rPr>
        <w:t xml:space="preserve"> </w:t>
      </w:r>
      <w:r w:rsidRPr="003F151B">
        <w:rPr>
          <w:spacing w:val="-1"/>
        </w:rPr>
        <w:t>Investments,</w:t>
      </w:r>
      <w:r w:rsidRPr="003F151B">
        <w:rPr>
          <w:spacing w:val="38"/>
        </w:rPr>
        <w:t xml:space="preserve"> </w:t>
      </w:r>
      <w:r w:rsidRPr="003F151B">
        <w:rPr>
          <w:spacing w:val="-1"/>
        </w:rPr>
        <w:t>IACET</w:t>
      </w:r>
      <w:r w:rsidRPr="003F151B">
        <w:rPr>
          <w:spacing w:val="37"/>
        </w:rPr>
        <w:t xml:space="preserve"> </w:t>
      </w:r>
      <w:r w:rsidRPr="003F151B">
        <w:rPr>
          <w:spacing w:val="-1"/>
        </w:rPr>
        <w:t>may</w:t>
      </w:r>
      <w:r w:rsidRPr="003F151B">
        <w:rPr>
          <w:spacing w:val="40"/>
        </w:rPr>
        <w:t xml:space="preserve"> </w:t>
      </w:r>
      <w:r w:rsidRPr="003F151B">
        <w:rPr>
          <w:spacing w:val="-1"/>
        </w:rPr>
        <w:t>delegate</w:t>
      </w:r>
      <w:r w:rsidRPr="003F151B">
        <w:rPr>
          <w:spacing w:val="37"/>
        </w:rPr>
        <w:t xml:space="preserve"> </w:t>
      </w:r>
      <w:r w:rsidRPr="003F151B">
        <w:rPr>
          <w:spacing w:val="-1"/>
        </w:rPr>
        <w:t>to</w:t>
      </w:r>
      <w:r w:rsidRPr="003F151B">
        <w:rPr>
          <w:spacing w:val="37"/>
        </w:rPr>
        <w:t xml:space="preserve"> </w:t>
      </w:r>
      <w:r w:rsidRPr="003F151B">
        <w:rPr>
          <w:spacing w:val="-1"/>
        </w:rPr>
        <w:t>qualified</w:t>
      </w:r>
      <w:r w:rsidRPr="003F151B">
        <w:rPr>
          <w:spacing w:val="38"/>
        </w:rPr>
        <w:t xml:space="preserve"> </w:t>
      </w:r>
      <w:r w:rsidRPr="003F151B">
        <w:rPr>
          <w:spacing w:val="-1"/>
        </w:rPr>
        <w:t>parties</w:t>
      </w:r>
      <w:r w:rsidRPr="003F151B">
        <w:rPr>
          <w:spacing w:val="36"/>
        </w:rPr>
        <w:t xml:space="preserve"> </w:t>
      </w:r>
      <w:r w:rsidRPr="003F151B">
        <w:rPr>
          <w:spacing w:val="-1"/>
        </w:rPr>
        <w:t>certain</w:t>
      </w:r>
      <w:r w:rsidRPr="003F151B">
        <w:rPr>
          <w:spacing w:val="37"/>
        </w:rPr>
        <w:t xml:space="preserve"> </w:t>
      </w:r>
      <w:r w:rsidRPr="003F151B">
        <w:rPr>
          <w:spacing w:val="-1"/>
        </w:rPr>
        <w:t>responsibilities.</w:t>
      </w:r>
      <w:r w:rsidRPr="003F151B">
        <w:rPr>
          <w:spacing w:val="57"/>
        </w:rPr>
        <w:t xml:space="preserve"> </w:t>
      </w:r>
      <w:r w:rsidRPr="003F151B">
        <w:rPr>
          <w:spacing w:val="-1"/>
        </w:rPr>
        <w:t>These</w:t>
      </w:r>
      <w:r w:rsidRPr="003F151B">
        <w:rPr>
          <w:spacing w:val="1"/>
        </w:rPr>
        <w:t xml:space="preserve"> </w:t>
      </w:r>
      <w:r w:rsidRPr="003F151B">
        <w:rPr>
          <w:spacing w:val="-1"/>
        </w:rPr>
        <w:t>parties</w:t>
      </w:r>
      <w:r w:rsidRPr="003F151B">
        <w:rPr>
          <w:spacing w:val="-2"/>
        </w:rPr>
        <w:t xml:space="preserve"> </w:t>
      </w:r>
      <w:r w:rsidRPr="003F151B">
        <w:rPr>
          <w:spacing w:val="-1"/>
        </w:rPr>
        <w:t>may</w:t>
      </w:r>
      <w:r w:rsidRPr="003F151B">
        <w:rPr>
          <w:spacing w:val="1"/>
        </w:rPr>
        <w:t xml:space="preserve"> </w:t>
      </w:r>
      <w:r w:rsidRPr="003F151B">
        <w:rPr>
          <w:spacing w:val="-1"/>
        </w:rPr>
        <w:t>include:</w:t>
      </w:r>
    </w:p>
    <w:p w14:paraId="452EDB80" w14:textId="77777777" w:rsidR="003F151B" w:rsidRPr="003F151B" w:rsidRDefault="003F151B" w:rsidP="003F151B">
      <w:r w:rsidRPr="003F151B">
        <w:rPr>
          <w:spacing w:val="-1"/>
        </w:rPr>
        <w:t>Investment</w:t>
      </w:r>
      <w:r w:rsidRPr="003F151B">
        <w:rPr>
          <w:spacing w:val="-9"/>
        </w:rPr>
        <w:t xml:space="preserve"> </w:t>
      </w:r>
      <w:r w:rsidRPr="003F151B">
        <w:rPr>
          <w:spacing w:val="-1"/>
        </w:rPr>
        <w:t>Advisor,</w:t>
      </w:r>
      <w:r w:rsidRPr="003F151B">
        <w:rPr>
          <w:spacing w:val="-7"/>
        </w:rPr>
        <w:t xml:space="preserve"> </w:t>
      </w:r>
      <w:r w:rsidRPr="003F151B">
        <w:t>a</w:t>
      </w:r>
      <w:r w:rsidRPr="003F151B">
        <w:rPr>
          <w:spacing w:val="-9"/>
        </w:rPr>
        <w:t xml:space="preserve"> </w:t>
      </w:r>
      <w:r w:rsidRPr="003F151B">
        <w:rPr>
          <w:spacing w:val="-1"/>
        </w:rPr>
        <w:t>person</w:t>
      </w:r>
      <w:r w:rsidRPr="003F151B">
        <w:rPr>
          <w:spacing w:val="-10"/>
        </w:rPr>
        <w:t xml:space="preserve"> </w:t>
      </w:r>
      <w:r w:rsidRPr="003F151B">
        <w:t>or</w:t>
      </w:r>
      <w:r w:rsidRPr="003F151B">
        <w:rPr>
          <w:spacing w:val="-10"/>
        </w:rPr>
        <w:t xml:space="preserve"> </w:t>
      </w:r>
      <w:r w:rsidRPr="003F151B">
        <w:rPr>
          <w:spacing w:val="-1"/>
        </w:rPr>
        <w:t>entity</w:t>
      </w:r>
      <w:r w:rsidRPr="003F151B">
        <w:rPr>
          <w:spacing w:val="-8"/>
        </w:rPr>
        <w:t xml:space="preserve"> </w:t>
      </w:r>
      <w:r w:rsidRPr="003F151B">
        <w:rPr>
          <w:spacing w:val="-1"/>
        </w:rPr>
        <w:t>which</w:t>
      </w:r>
      <w:r w:rsidRPr="003F151B">
        <w:rPr>
          <w:spacing w:val="-13"/>
        </w:rPr>
        <w:t xml:space="preserve"> </w:t>
      </w:r>
      <w:r w:rsidRPr="003F151B">
        <w:t>may</w:t>
      </w:r>
      <w:r w:rsidRPr="003F151B">
        <w:rPr>
          <w:spacing w:val="-8"/>
        </w:rPr>
        <w:t xml:space="preserve"> </w:t>
      </w:r>
      <w:r w:rsidRPr="003F151B">
        <w:rPr>
          <w:spacing w:val="-1"/>
        </w:rPr>
        <w:t>assist</w:t>
      </w:r>
      <w:r w:rsidRPr="003F151B">
        <w:rPr>
          <w:spacing w:val="-6"/>
        </w:rPr>
        <w:t xml:space="preserve"> </w:t>
      </w:r>
      <w:r w:rsidRPr="003F151B">
        <w:rPr>
          <w:spacing w:val="-2"/>
        </w:rPr>
        <w:t>the</w:t>
      </w:r>
      <w:r w:rsidRPr="003F151B">
        <w:rPr>
          <w:spacing w:val="-9"/>
        </w:rPr>
        <w:t xml:space="preserve"> </w:t>
      </w:r>
      <w:r w:rsidRPr="003F151B">
        <w:rPr>
          <w:spacing w:val="-1"/>
        </w:rPr>
        <w:t>Board,</w:t>
      </w:r>
      <w:r w:rsidRPr="003F151B">
        <w:rPr>
          <w:spacing w:val="-9"/>
        </w:rPr>
        <w:t xml:space="preserve"> </w:t>
      </w:r>
      <w:r w:rsidRPr="003F151B">
        <w:rPr>
          <w:spacing w:val="-1"/>
        </w:rPr>
        <w:t>Finance</w:t>
      </w:r>
      <w:r w:rsidRPr="003F151B">
        <w:rPr>
          <w:spacing w:val="-9"/>
        </w:rPr>
        <w:t xml:space="preserve"> </w:t>
      </w:r>
      <w:r w:rsidRPr="003F151B">
        <w:rPr>
          <w:spacing w:val="-1"/>
        </w:rPr>
        <w:t>Committee</w:t>
      </w:r>
      <w:r w:rsidRPr="003F151B">
        <w:rPr>
          <w:spacing w:val="41"/>
        </w:rPr>
        <w:t xml:space="preserve"> </w:t>
      </w:r>
      <w:r w:rsidRPr="003F151B">
        <w:rPr>
          <w:spacing w:val="-1"/>
        </w:rPr>
        <w:t>and/or</w:t>
      </w:r>
      <w:r w:rsidRPr="003F151B">
        <w:rPr>
          <w:spacing w:val="40"/>
        </w:rPr>
        <w:t xml:space="preserve"> </w:t>
      </w:r>
      <w:r w:rsidRPr="003F151B">
        <w:rPr>
          <w:spacing w:val="-1"/>
        </w:rPr>
        <w:t>staff</w:t>
      </w:r>
      <w:r w:rsidRPr="003F151B">
        <w:rPr>
          <w:spacing w:val="41"/>
        </w:rPr>
        <w:t xml:space="preserve"> </w:t>
      </w:r>
      <w:r w:rsidRPr="003F151B">
        <w:rPr>
          <w:spacing w:val="-1"/>
        </w:rPr>
        <w:t>in</w:t>
      </w:r>
      <w:r w:rsidRPr="003F151B">
        <w:rPr>
          <w:spacing w:val="40"/>
        </w:rPr>
        <w:t xml:space="preserve"> </w:t>
      </w:r>
      <w:r w:rsidRPr="003F151B">
        <w:rPr>
          <w:spacing w:val="-1"/>
        </w:rPr>
        <w:t>establishing</w:t>
      </w:r>
      <w:r w:rsidRPr="003F151B">
        <w:rPr>
          <w:spacing w:val="40"/>
        </w:rPr>
        <w:t xml:space="preserve"> </w:t>
      </w:r>
      <w:r w:rsidRPr="003F151B">
        <w:rPr>
          <w:spacing w:val="-1"/>
        </w:rPr>
        <w:t>investment</w:t>
      </w:r>
      <w:r w:rsidRPr="003F151B">
        <w:rPr>
          <w:spacing w:val="39"/>
        </w:rPr>
        <w:t xml:space="preserve"> </w:t>
      </w:r>
      <w:r w:rsidRPr="003F151B">
        <w:rPr>
          <w:spacing w:val="-1"/>
        </w:rPr>
        <w:t>policy,</w:t>
      </w:r>
      <w:r w:rsidRPr="003F151B">
        <w:rPr>
          <w:spacing w:val="39"/>
        </w:rPr>
        <w:t xml:space="preserve"> </w:t>
      </w:r>
      <w:r w:rsidRPr="003F151B">
        <w:rPr>
          <w:spacing w:val="-1"/>
        </w:rPr>
        <w:t>objectives,</w:t>
      </w:r>
      <w:r w:rsidRPr="003F151B">
        <w:rPr>
          <w:spacing w:val="41"/>
        </w:rPr>
        <w:t xml:space="preserve"> </w:t>
      </w:r>
      <w:r w:rsidRPr="003F151B">
        <w:rPr>
          <w:spacing w:val="-1"/>
        </w:rPr>
        <w:t>and</w:t>
      </w:r>
      <w:r w:rsidRPr="003F151B">
        <w:rPr>
          <w:spacing w:val="39"/>
        </w:rPr>
        <w:t xml:space="preserve"> </w:t>
      </w:r>
      <w:r w:rsidRPr="003F151B">
        <w:rPr>
          <w:spacing w:val="-1"/>
        </w:rPr>
        <w:t>guidelines;</w:t>
      </w:r>
      <w:r w:rsidRPr="003F151B">
        <w:rPr>
          <w:spacing w:val="42"/>
        </w:rPr>
        <w:t xml:space="preserve"> </w:t>
      </w:r>
      <w:r w:rsidRPr="003F151B">
        <w:rPr>
          <w:spacing w:val="-1"/>
        </w:rPr>
        <w:t>selecting</w:t>
      </w:r>
      <w:r w:rsidRPr="003F151B">
        <w:rPr>
          <w:spacing w:val="55"/>
        </w:rPr>
        <w:t xml:space="preserve"> </w:t>
      </w:r>
      <w:r w:rsidRPr="003F151B">
        <w:rPr>
          <w:spacing w:val="-1"/>
        </w:rPr>
        <w:t>Investment</w:t>
      </w:r>
      <w:r w:rsidRPr="003F151B">
        <w:rPr>
          <w:spacing w:val="3"/>
        </w:rPr>
        <w:t xml:space="preserve"> </w:t>
      </w:r>
      <w:r w:rsidRPr="003F151B">
        <w:rPr>
          <w:spacing w:val="-1"/>
        </w:rPr>
        <w:t>Managers;</w:t>
      </w:r>
      <w:r w:rsidRPr="003F151B">
        <w:rPr>
          <w:spacing w:val="8"/>
        </w:rPr>
        <w:t xml:space="preserve"> </w:t>
      </w:r>
      <w:r w:rsidRPr="003F151B">
        <w:rPr>
          <w:spacing w:val="-1"/>
        </w:rPr>
        <w:t>reviewing</w:t>
      </w:r>
      <w:r w:rsidRPr="003F151B">
        <w:rPr>
          <w:spacing w:val="7"/>
        </w:rPr>
        <w:t xml:space="preserve"> </w:t>
      </w:r>
      <w:r w:rsidRPr="003F151B">
        <w:rPr>
          <w:spacing w:val="-1"/>
        </w:rPr>
        <w:t>such</w:t>
      </w:r>
      <w:r w:rsidRPr="003F151B">
        <w:rPr>
          <w:spacing w:val="4"/>
        </w:rPr>
        <w:t xml:space="preserve"> </w:t>
      </w:r>
      <w:r w:rsidRPr="003F151B">
        <w:rPr>
          <w:spacing w:val="-1"/>
        </w:rPr>
        <w:t>managers</w:t>
      </w:r>
      <w:r w:rsidRPr="003F151B">
        <w:rPr>
          <w:spacing w:val="5"/>
        </w:rPr>
        <w:t xml:space="preserve"> </w:t>
      </w:r>
      <w:r w:rsidRPr="003F151B">
        <w:rPr>
          <w:spacing w:val="-1"/>
        </w:rPr>
        <w:t>over</w:t>
      </w:r>
      <w:r w:rsidRPr="003F151B">
        <w:rPr>
          <w:spacing w:val="2"/>
        </w:rPr>
        <w:t xml:space="preserve"> </w:t>
      </w:r>
      <w:r w:rsidRPr="003F151B">
        <w:rPr>
          <w:spacing w:val="-1"/>
        </w:rPr>
        <w:t>time;</w:t>
      </w:r>
      <w:r w:rsidRPr="003F151B">
        <w:rPr>
          <w:spacing w:val="6"/>
        </w:rPr>
        <w:t xml:space="preserve"> </w:t>
      </w:r>
      <w:r w:rsidRPr="003F151B">
        <w:rPr>
          <w:spacing w:val="-1"/>
        </w:rPr>
        <w:t>measuring</w:t>
      </w:r>
      <w:r w:rsidRPr="003F151B">
        <w:rPr>
          <w:spacing w:val="7"/>
        </w:rPr>
        <w:t xml:space="preserve"> </w:t>
      </w:r>
      <w:r w:rsidRPr="003F151B">
        <w:rPr>
          <w:spacing w:val="-1"/>
        </w:rPr>
        <w:t>and</w:t>
      </w:r>
      <w:r w:rsidRPr="003F151B">
        <w:rPr>
          <w:spacing w:val="4"/>
        </w:rPr>
        <w:t xml:space="preserve"> </w:t>
      </w:r>
      <w:r w:rsidRPr="003F151B">
        <w:rPr>
          <w:spacing w:val="-1"/>
        </w:rPr>
        <w:t>evaluating</w:t>
      </w:r>
      <w:r w:rsidRPr="003F151B">
        <w:rPr>
          <w:spacing w:val="51"/>
        </w:rPr>
        <w:t xml:space="preserve"> </w:t>
      </w:r>
      <w:r w:rsidRPr="003F151B">
        <w:rPr>
          <w:spacing w:val="-1"/>
        </w:rPr>
        <w:t>investment</w:t>
      </w:r>
      <w:r w:rsidRPr="003F151B">
        <w:rPr>
          <w:spacing w:val="5"/>
        </w:rPr>
        <w:t xml:space="preserve"> </w:t>
      </w:r>
      <w:r w:rsidRPr="003F151B">
        <w:rPr>
          <w:spacing w:val="-1"/>
        </w:rPr>
        <w:t>performance;</w:t>
      </w:r>
      <w:r w:rsidRPr="003F151B">
        <w:rPr>
          <w:spacing w:val="4"/>
        </w:rPr>
        <w:t xml:space="preserve"> </w:t>
      </w:r>
      <w:r w:rsidRPr="003F151B">
        <w:rPr>
          <w:spacing w:val="-1"/>
        </w:rPr>
        <w:t>providing</w:t>
      </w:r>
      <w:r w:rsidRPr="003F151B">
        <w:rPr>
          <w:spacing w:val="4"/>
        </w:rPr>
        <w:t xml:space="preserve"> </w:t>
      </w:r>
      <w:r w:rsidRPr="003F151B">
        <w:rPr>
          <w:spacing w:val="-1"/>
        </w:rPr>
        <w:t>education</w:t>
      </w:r>
      <w:r w:rsidRPr="003F151B">
        <w:rPr>
          <w:spacing w:val="4"/>
        </w:rPr>
        <w:t xml:space="preserve"> </w:t>
      </w:r>
      <w:r w:rsidRPr="003F151B">
        <w:rPr>
          <w:spacing w:val="-1"/>
        </w:rPr>
        <w:t>and</w:t>
      </w:r>
      <w:r w:rsidRPr="003F151B">
        <w:rPr>
          <w:spacing w:val="4"/>
        </w:rPr>
        <w:t xml:space="preserve"> </w:t>
      </w:r>
      <w:r w:rsidRPr="003F151B">
        <w:rPr>
          <w:spacing w:val="-2"/>
        </w:rPr>
        <w:t>advice</w:t>
      </w:r>
      <w:r w:rsidRPr="003F151B">
        <w:rPr>
          <w:spacing w:val="6"/>
        </w:rPr>
        <w:t xml:space="preserve"> </w:t>
      </w:r>
      <w:r w:rsidRPr="003F151B">
        <w:t>on</w:t>
      </w:r>
      <w:r w:rsidRPr="003F151B">
        <w:rPr>
          <w:spacing w:val="4"/>
        </w:rPr>
        <w:t xml:space="preserve"> </w:t>
      </w:r>
      <w:r w:rsidRPr="003F151B">
        <w:rPr>
          <w:spacing w:val="-1"/>
        </w:rPr>
        <w:t>financial</w:t>
      </w:r>
      <w:r w:rsidRPr="003F151B">
        <w:rPr>
          <w:spacing w:val="2"/>
        </w:rPr>
        <w:t xml:space="preserve"> </w:t>
      </w:r>
      <w:r w:rsidRPr="003F151B">
        <w:rPr>
          <w:spacing w:val="-1"/>
        </w:rPr>
        <w:t>matters</w:t>
      </w:r>
      <w:r w:rsidRPr="003F151B">
        <w:rPr>
          <w:spacing w:val="5"/>
        </w:rPr>
        <w:t xml:space="preserve"> </w:t>
      </w:r>
      <w:r w:rsidRPr="003F151B">
        <w:rPr>
          <w:spacing w:val="-1"/>
        </w:rPr>
        <w:t>to</w:t>
      </w:r>
      <w:r w:rsidRPr="003F151B">
        <w:rPr>
          <w:spacing w:val="4"/>
        </w:rPr>
        <w:t xml:space="preserve"> </w:t>
      </w:r>
      <w:r w:rsidRPr="003F151B">
        <w:rPr>
          <w:spacing w:val="-1"/>
        </w:rPr>
        <w:t>IACET</w:t>
      </w:r>
      <w:r w:rsidRPr="003F151B">
        <w:rPr>
          <w:spacing w:val="57"/>
        </w:rPr>
        <w:t xml:space="preserve"> </w:t>
      </w:r>
      <w:r w:rsidRPr="003F151B">
        <w:rPr>
          <w:spacing w:val="-1"/>
        </w:rPr>
        <w:t>leadership,</w:t>
      </w:r>
      <w:r w:rsidRPr="003F151B">
        <w:rPr>
          <w:spacing w:val="15"/>
        </w:rPr>
        <w:t xml:space="preserve"> </w:t>
      </w:r>
      <w:r w:rsidRPr="003F151B">
        <w:rPr>
          <w:spacing w:val="-1"/>
        </w:rPr>
        <w:t>and</w:t>
      </w:r>
      <w:r w:rsidRPr="003F151B">
        <w:rPr>
          <w:spacing w:val="11"/>
        </w:rPr>
        <w:t xml:space="preserve"> </w:t>
      </w:r>
      <w:r w:rsidRPr="003F151B">
        <w:t>other</w:t>
      </w:r>
      <w:r w:rsidRPr="003F151B">
        <w:rPr>
          <w:spacing w:val="12"/>
        </w:rPr>
        <w:t xml:space="preserve"> </w:t>
      </w:r>
      <w:r w:rsidRPr="003F151B">
        <w:rPr>
          <w:spacing w:val="-1"/>
        </w:rPr>
        <w:t>tasks</w:t>
      </w:r>
      <w:r w:rsidRPr="003F151B">
        <w:rPr>
          <w:spacing w:val="15"/>
        </w:rPr>
        <w:t xml:space="preserve"> </w:t>
      </w:r>
      <w:r w:rsidRPr="003F151B">
        <w:rPr>
          <w:spacing w:val="-1"/>
        </w:rPr>
        <w:t>as</w:t>
      </w:r>
      <w:r w:rsidRPr="003F151B">
        <w:rPr>
          <w:spacing w:val="15"/>
        </w:rPr>
        <w:t xml:space="preserve"> </w:t>
      </w:r>
      <w:r w:rsidRPr="003F151B">
        <w:rPr>
          <w:spacing w:val="-1"/>
        </w:rPr>
        <w:t>deemed</w:t>
      </w:r>
      <w:r w:rsidRPr="003F151B">
        <w:rPr>
          <w:spacing w:val="14"/>
        </w:rPr>
        <w:t xml:space="preserve"> </w:t>
      </w:r>
      <w:r w:rsidRPr="003F151B">
        <w:rPr>
          <w:spacing w:val="-1"/>
        </w:rPr>
        <w:t>appropriate.</w:t>
      </w:r>
      <w:r w:rsidRPr="003F151B">
        <w:rPr>
          <w:spacing w:val="26"/>
        </w:rPr>
        <w:t xml:space="preserve"> </w:t>
      </w:r>
      <w:r w:rsidRPr="003F151B">
        <w:rPr>
          <w:spacing w:val="-1"/>
        </w:rPr>
        <w:t>The</w:t>
      </w:r>
      <w:r w:rsidRPr="003F151B">
        <w:rPr>
          <w:spacing w:val="15"/>
        </w:rPr>
        <w:t xml:space="preserve"> </w:t>
      </w:r>
      <w:r w:rsidRPr="003F151B">
        <w:rPr>
          <w:spacing w:val="-1"/>
        </w:rPr>
        <w:t>Investment</w:t>
      </w:r>
      <w:r w:rsidRPr="003F151B">
        <w:rPr>
          <w:spacing w:val="13"/>
        </w:rPr>
        <w:t xml:space="preserve"> </w:t>
      </w:r>
      <w:r w:rsidRPr="003F151B">
        <w:rPr>
          <w:spacing w:val="-1"/>
        </w:rPr>
        <w:t>Advisor</w:t>
      </w:r>
      <w:r w:rsidRPr="003F151B">
        <w:rPr>
          <w:spacing w:val="12"/>
        </w:rPr>
        <w:t xml:space="preserve"> </w:t>
      </w:r>
      <w:r w:rsidRPr="003F151B">
        <w:rPr>
          <w:spacing w:val="-1"/>
        </w:rPr>
        <w:t>may</w:t>
      </w:r>
      <w:r w:rsidRPr="003F151B">
        <w:rPr>
          <w:spacing w:val="15"/>
        </w:rPr>
        <w:t xml:space="preserve"> </w:t>
      </w:r>
      <w:r w:rsidRPr="003F151B">
        <w:rPr>
          <w:spacing w:val="-2"/>
        </w:rPr>
        <w:t>be</w:t>
      </w:r>
      <w:r w:rsidRPr="003F151B">
        <w:rPr>
          <w:spacing w:val="43"/>
        </w:rPr>
        <w:t xml:space="preserve"> </w:t>
      </w:r>
      <w:r w:rsidRPr="003F151B">
        <w:rPr>
          <w:spacing w:val="-1"/>
        </w:rPr>
        <w:t>granted</w:t>
      </w:r>
      <w:r w:rsidRPr="003F151B">
        <w:rPr>
          <w:spacing w:val="-10"/>
        </w:rPr>
        <w:t xml:space="preserve"> </w:t>
      </w:r>
      <w:r w:rsidRPr="003F151B">
        <w:rPr>
          <w:spacing w:val="-1"/>
        </w:rPr>
        <w:t>authority</w:t>
      </w:r>
      <w:r w:rsidRPr="003F151B">
        <w:rPr>
          <w:spacing w:val="-11"/>
        </w:rPr>
        <w:t xml:space="preserve"> </w:t>
      </w:r>
      <w:r w:rsidRPr="003F151B">
        <w:rPr>
          <w:spacing w:val="-1"/>
        </w:rPr>
        <w:t>to</w:t>
      </w:r>
      <w:r w:rsidRPr="003F151B">
        <w:rPr>
          <w:spacing w:val="-11"/>
        </w:rPr>
        <w:t xml:space="preserve"> </w:t>
      </w:r>
      <w:r w:rsidRPr="003F151B">
        <w:rPr>
          <w:spacing w:val="-1"/>
        </w:rPr>
        <w:t>select</w:t>
      </w:r>
      <w:r w:rsidRPr="003F151B">
        <w:rPr>
          <w:spacing w:val="-9"/>
        </w:rPr>
        <w:t xml:space="preserve"> </w:t>
      </w:r>
      <w:r w:rsidRPr="003F151B">
        <w:rPr>
          <w:spacing w:val="-1"/>
        </w:rPr>
        <w:t>Investment</w:t>
      </w:r>
      <w:r w:rsidRPr="003F151B">
        <w:rPr>
          <w:spacing w:val="-11"/>
        </w:rPr>
        <w:t xml:space="preserve"> </w:t>
      </w:r>
      <w:r w:rsidRPr="003F151B">
        <w:rPr>
          <w:spacing w:val="-1"/>
        </w:rPr>
        <w:t>Managers</w:t>
      </w:r>
      <w:r w:rsidRPr="003F151B">
        <w:rPr>
          <w:spacing w:val="-12"/>
        </w:rPr>
        <w:t xml:space="preserve"> </w:t>
      </w:r>
      <w:r w:rsidRPr="003F151B">
        <w:rPr>
          <w:spacing w:val="-1"/>
        </w:rPr>
        <w:t>and</w:t>
      </w:r>
      <w:r w:rsidRPr="003F151B">
        <w:rPr>
          <w:spacing w:val="-10"/>
        </w:rPr>
        <w:t xml:space="preserve"> </w:t>
      </w:r>
      <w:r w:rsidRPr="003F151B">
        <w:rPr>
          <w:spacing w:val="-1"/>
        </w:rPr>
        <w:t>allocate</w:t>
      </w:r>
      <w:r w:rsidRPr="003F151B">
        <w:rPr>
          <w:spacing w:val="-9"/>
        </w:rPr>
        <w:t xml:space="preserve"> </w:t>
      </w:r>
      <w:r w:rsidRPr="003F151B">
        <w:rPr>
          <w:spacing w:val="-1"/>
        </w:rPr>
        <w:t>funds</w:t>
      </w:r>
      <w:r w:rsidRPr="003F151B">
        <w:rPr>
          <w:spacing w:val="-9"/>
        </w:rPr>
        <w:t xml:space="preserve"> </w:t>
      </w:r>
      <w:r w:rsidRPr="003F151B">
        <w:rPr>
          <w:spacing w:val="-1"/>
        </w:rPr>
        <w:t>in</w:t>
      </w:r>
      <w:r w:rsidRPr="003F151B">
        <w:rPr>
          <w:spacing w:val="-13"/>
        </w:rPr>
        <w:t xml:space="preserve"> </w:t>
      </w:r>
      <w:r w:rsidRPr="003F151B">
        <w:rPr>
          <w:spacing w:val="-1"/>
        </w:rPr>
        <w:t>accordance</w:t>
      </w:r>
      <w:r w:rsidRPr="003F151B">
        <w:rPr>
          <w:spacing w:val="-14"/>
        </w:rPr>
        <w:t xml:space="preserve"> </w:t>
      </w:r>
      <w:r w:rsidRPr="003F151B">
        <w:rPr>
          <w:spacing w:val="-1"/>
        </w:rPr>
        <w:t>with</w:t>
      </w:r>
      <w:r w:rsidRPr="003F151B">
        <w:rPr>
          <w:spacing w:val="47"/>
        </w:rPr>
        <w:t xml:space="preserve"> </w:t>
      </w:r>
      <w:r w:rsidRPr="003F151B">
        <w:rPr>
          <w:spacing w:val="-1"/>
        </w:rPr>
        <w:t>policy</w:t>
      </w:r>
      <w:r w:rsidRPr="003F151B">
        <w:rPr>
          <w:spacing w:val="1"/>
        </w:rPr>
        <w:t xml:space="preserve"> </w:t>
      </w:r>
      <w:r w:rsidRPr="003F151B">
        <w:rPr>
          <w:spacing w:val="-1"/>
        </w:rPr>
        <w:t>guidelines</w:t>
      </w:r>
      <w:r w:rsidRPr="003F151B">
        <w:rPr>
          <w:spacing w:val="-2"/>
        </w:rPr>
        <w:t xml:space="preserve"> </w:t>
      </w:r>
      <w:r w:rsidRPr="003F151B">
        <w:t>on</w:t>
      </w:r>
      <w:r w:rsidRPr="003F151B">
        <w:rPr>
          <w:spacing w:val="-1"/>
        </w:rPr>
        <w:t xml:space="preserve"> </w:t>
      </w:r>
      <w:r w:rsidRPr="003F151B">
        <w:t xml:space="preserve">a </w:t>
      </w:r>
      <w:r w:rsidRPr="003F151B">
        <w:rPr>
          <w:spacing w:val="-1"/>
        </w:rPr>
        <w:t>discretionary</w:t>
      </w:r>
      <w:r w:rsidRPr="003F151B">
        <w:rPr>
          <w:spacing w:val="1"/>
        </w:rPr>
        <w:t xml:space="preserve"> </w:t>
      </w:r>
      <w:r w:rsidRPr="003F151B">
        <w:rPr>
          <w:spacing w:val="-1"/>
        </w:rPr>
        <w:t>basis.</w:t>
      </w:r>
    </w:p>
    <w:p w14:paraId="31A794DE" w14:textId="77777777" w:rsidR="003F151B" w:rsidRPr="003F151B" w:rsidRDefault="003F151B" w:rsidP="003F151B">
      <w:r w:rsidRPr="003F151B">
        <w:rPr>
          <w:spacing w:val="-1"/>
        </w:rPr>
        <w:t>Investment</w:t>
      </w:r>
      <w:r w:rsidRPr="003F151B">
        <w:rPr>
          <w:spacing w:val="3"/>
        </w:rPr>
        <w:t xml:space="preserve"> </w:t>
      </w:r>
      <w:r w:rsidRPr="003F151B">
        <w:rPr>
          <w:spacing w:val="-1"/>
        </w:rPr>
        <w:t>Managers,</w:t>
      </w:r>
      <w:r w:rsidRPr="003F151B">
        <w:rPr>
          <w:spacing w:val="3"/>
        </w:rPr>
        <w:t xml:space="preserve"> </w:t>
      </w:r>
      <w:r w:rsidRPr="003F151B">
        <w:rPr>
          <w:spacing w:val="-1"/>
        </w:rPr>
        <w:t>have</w:t>
      </w:r>
      <w:r w:rsidRPr="003F151B">
        <w:rPr>
          <w:spacing w:val="3"/>
        </w:rPr>
        <w:t xml:space="preserve"> </w:t>
      </w:r>
      <w:r w:rsidRPr="003F151B">
        <w:rPr>
          <w:spacing w:val="-1"/>
        </w:rPr>
        <w:t xml:space="preserve">discretion </w:t>
      </w:r>
      <w:r w:rsidRPr="003F151B">
        <w:t>to</w:t>
      </w:r>
      <w:r w:rsidRPr="003F151B">
        <w:rPr>
          <w:spacing w:val="1"/>
        </w:rPr>
        <w:t xml:space="preserve"> </w:t>
      </w:r>
      <w:r w:rsidRPr="003F151B">
        <w:rPr>
          <w:spacing w:val="-1"/>
        </w:rPr>
        <w:t>purchase,</w:t>
      </w:r>
      <w:r w:rsidRPr="003F151B">
        <w:rPr>
          <w:spacing w:val="3"/>
        </w:rPr>
        <w:t xml:space="preserve"> </w:t>
      </w:r>
      <w:r w:rsidRPr="003F151B">
        <w:rPr>
          <w:spacing w:val="-1"/>
        </w:rPr>
        <w:t>hold</w:t>
      </w:r>
      <w:r w:rsidRPr="003F151B">
        <w:rPr>
          <w:spacing w:val="2"/>
        </w:rPr>
        <w:t xml:space="preserve"> </w:t>
      </w:r>
      <w:r w:rsidRPr="003F151B">
        <w:rPr>
          <w:spacing w:val="-1"/>
        </w:rPr>
        <w:t>and</w:t>
      </w:r>
      <w:r w:rsidRPr="003F151B">
        <w:rPr>
          <w:spacing w:val="2"/>
        </w:rPr>
        <w:t xml:space="preserve"> </w:t>
      </w:r>
      <w:r w:rsidRPr="003F151B">
        <w:rPr>
          <w:spacing w:val="-1"/>
        </w:rPr>
        <w:t>sell</w:t>
      </w:r>
      <w:r w:rsidRPr="003F151B">
        <w:t xml:space="preserve"> </w:t>
      </w:r>
      <w:r w:rsidRPr="003F151B">
        <w:rPr>
          <w:spacing w:val="-1"/>
        </w:rPr>
        <w:t>securities</w:t>
      </w:r>
      <w:r w:rsidRPr="003F151B">
        <w:t xml:space="preserve"> </w:t>
      </w:r>
      <w:r w:rsidRPr="003F151B">
        <w:rPr>
          <w:spacing w:val="-1"/>
        </w:rPr>
        <w:t>consistent</w:t>
      </w:r>
      <w:r w:rsidRPr="003F151B">
        <w:rPr>
          <w:spacing w:val="55"/>
        </w:rPr>
        <w:t xml:space="preserve"> </w:t>
      </w:r>
      <w:r w:rsidRPr="003F151B">
        <w:rPr>
          <w:spacing w:val="-1"/>
        </w:rPr>
        <w:t>with the</w:t>
      </w:r>
      <w:r w:rsidRPr="003F151B">
        <w:rPr>
          <w:spacing w:val="-2"/>
        </w:rPr>
        <w:t xml:space="preserve"> </w:t>
      </w:r>
      <w:r w:rsidRPr="003F151B">
        <w:rPr>
          <w:spacing w:val="-1"/>
        </w:rPr>
        <w:t>guidelines</w:t>
      </w:r>
      <w:r w:rsidRPr="003F151B">
        <w:t xml:space="preserve"> </w:t>
      </w:r>
      <w:r w:rsidRPr="003F151B">
        <w:rPr>
          <w:spacing w:val="-1"/>
        </w:rPr>
        <w:t>established by</w:t>
      </w:r>
      <w:r w:rsidRPr="003F151B">
        <w:rPr>
          <w:spacing w:val="1"/>
        </w:rPr>
        <w:t xml:space="preserve"> </w:t>
      </w:r>
      <w:r w:rsidRPr="003F151B">
        <w:rPr>
          <w:spacing w:val="-1"/>
        </w:rPr>
        <w:t>this</w:t>
      </w:r>
      <w:r w:rsidRPr="003F151B">
        <w:t xml:space="preserve"> </w:t>
      </w:r>
      <w:r w:rsidRPr="003F151B">
        <w:rPr>
          <w:spacing w:val="-2"/>
        </w:rPr>
        <w:t>policy.</w:t>
      </w:r>
    </w:p>
    <w:p w14:paraId="0506DA8D" w14:textId="77777777" w:rsidR="003F151B" w:rsidRPr="003F151B" w:rsidRDefault="003F151B" w:rsidP="003F151B">
      <w:r w:rsidRPr="003F151B">
        <w:rPr>
          <w:spacing w:val="-1"/>
        </w:rPr>
        <w:t>Custodian,</w:t>
      </w:r>
      <w:r w:rsidRPr="003F151B">
        <w:rPr>
          <w:spacing w:val="15"/>
        </w:rPr>
        <w:t xml:space="preserve"> </w:t>
      </w:r>
      <w:r w:rsidRPr="003F151B">
        <w:rPr>
          <w:spacing w:val="-1"/>
        </w:rPr>
        <w:t>the</w:t>
      </w:r>
      <w:r w:rsidRPr="003F151B">
        <w:rPr>
          <w:spacing w:val="13"/>
        </w:rPr>
        <w:t xml:space="preserve"> </w:t>
      </w:r>
      <w:r w:rsidRPr="003F151B">
        <w:rPr>
          <w:spacing w:val="-1"/>
        </w:rPr>
        <w:t>entity</w:t>
      </w:r>
      <w:r w:rsidRPr="003F151B">
        <w:rPr>
          <w:spacing w:val="13"/>
        </w:rPr>
        <w:t xml:space="preserve"> </w:t>
      </w:r>
      <w:r w:rsidRPr="003F151B">
        <w:rPr>
          <w:spacing w:val="-1"/>
        </w:rPr>
        <w:t>that</w:t>
      </w:r>
      <w:r w:rsidRPr="003F151B">
        <w:rPr>
          <w:spacing w:val="13"/>
        </w:rPr>
        <w:t xml:space="preserve"> </w:t>
      </w:r>
      <w:r w:rsidRPr="003F151B">
        <w:rPr>
          <w:spacing w:val="-1"/>
        </w:rPr>
        <w:t>maintains</w:t>
      </w:r>
      <w:r w:rsidRPr="003F151B">
        <w:rPr>
          <w:spacing w:val="15"/>
        </w:rPr>
        <w:t xml:space="preserve"> </w:t>
      </w:r>
      <w:r w:rsidRPr="003F151B">
        <w:rPr>
          <w:spacing w:val="-1"/>
        </w:rPr>
        <w:t>possession</w:t>
      </w:r>
      <w:r w:rsidRPr="003F151B">
        <w:rPr>
          <w:spacing w:val="11"/>
        </w:rPr>
        <w:t xml:space="preserve"> </w:t>
      </w:r>
      <w:r w:rsidRPr="003F151B">
        <w:t>of</w:t>
      </w:r>
      <w:r w:rsidRPr="003F151B">
        <w:rPr>
          <w:spacing w:val="12"/>
        </w:rPr>
        <w:t xml:space="preserve"> </w:t>
      </w:r>
      <w:r w:rsidRPr="003F151B">
        <w:rPr>
          <w:spacing w:val="-1"/>
        </w:rPr>
        <w:t>securities</w:t>
      </w:r>
      <w:r w:rsidRPr="003F151B">
        <w:rPr>
          <w:spacing w:val="12"/>
        </w:rPr>
        <w:t xml:space="preserve"> </w:t>
      </w:r>
      <w:r w:rsidRPr="003F151B">
        <w:rPr>
          <w:spacing w:val="-1"/>
        </w:rPr>
        <w:t>owned</w:t>
      </w:r>
      <w:r w:rsidRPr="003F151B">
        <w:rPr>
          <w:spacing w:val="14"/>
        </w:rPr>
        <w:t xml:space="preserve"> </w:t>
      </w:r>
      <w:r w:rsidRPr="003F151B">
        <w:rPr>
          <w:spacing w:val="-1"/>
        </w:rPr>
        <w:t>by</w:t>
      </w:r>
      <w:r w:rsidRPr="003F151B">
        <w:rPr>
          <w:spacing w:val="15"/>
        </w:rPr>
        <w:t xml:space="preserve"> </w:t>
      </w:r>
      <w:r w:rsidRPr="003F151B">
        <w:rPr>
          <w:spacing w:val="-1"/>
        </w:rPr>
        <w:t>IACET,</w:t>
      </w:r>
      <w:r w:rsidRPr="003F151B">
        <w:rPr>
          <w:spacing w:val="12"/>
        </w:rPr>
        <w:t xml:space="preserve"> </w:t>
      </w:r>
      <w:r w:rsidRPr="003F151B">
        <w:rPr>
          <w:spacing w:val="-1"/>
        </w:rPr>
        <w:t>collects</w:t>
      </w:r>
      <w:r w:rsidRPr="003F151B">
        <w:rPr>
          <w:spacing w:val="59"/>
        </w:rPr>
        <w:t xml:space="preserve"> </w:t>
      </w:r>
      <w:r w:rsidRPr="003F151B">
        <w:rPr>
          <w:spacing w:val="-1"/>
        </w:rPr>
        <w:t>dividend</w:t>
      </w:r>
      <w:r w:rsidRPr="003F151B">
        <w:rPr>
          <w:spacing w:val="4"/>
        </w:rPr>
        <w:t xml:space="preserve"> </w:t>
      </w:r>
      <w:r w:rsidRPr="003F151B">
        <w:rPr>
          <w:spacing w:val="-1"/>
        </w:rPr>
        <w:t>and</w:t>
      </w:r>
      <w:r w:rsidRPr="003F151B">
        <w:rPr>
          <w:spacing w:val="4"/>
        </w:rPr>
        <w:t xml:space="preserve"> </w:t>
      </w:r>
      <w:r w:rsidRPr="003F151B">
        <w:rPr>
          <w:spacing w:val="-1"/>
        </w:rPr>
        <w:t>interest</w:t>
      </w:r>
      <w:r w:rsidRPr="003F151B">
        <w:rPr>
          <w:spacing w:val="5"/>
        </w:rPr>
        <w:t xml:space="preserve"> </w:t>
      </w:r>
      <w:r w:rsidRPr="003F151B">
        <w:rPr>
          <w:spacing w:val="-1"/>
        </w:rPr>
        <w:t>payments,</w:t>
      </w:r>
      <w:r w:rsidRPr="003F151B">
        <w:rPr>
          <w:spacing w:val="5"/>
        </w:rPr>
        <w:t xml:space="preserve"> </w:t>
      </w:r>
      <w:r w:rsidRPr="003F151B">
        <w:rPr>
          <w:spacing w:val="-1"/>
        </w:rPr>
        <w:t>redeems</w:t>
      </w:r>
      <w:r w:rsidRPr="003F151B">
        <w:rPr>
          <w:spacing w:val="5"/>
        </w:rPr>
        <w:t xml:space="preserve"> </w:t>
      </w:r>
      <w:r w:rsidRPr="003F151B">
        <w:rPr>
          <w:spacing w:val="-1"/>
        </w:rPr>
        <w:t>maturing</w:t>
      </w:r>
      <w:r w:rsidRPr="003F151B">
        <w:rPr>
          <w:spacing w:val="4"/>
        </w:rPr>
        <w:t xml:space="preserve"> </w:t>
      </w:r>
      <w:r w:rsidRPr="003F151B">
        <w:rPr>
          <w:spacing w:val="-1"/>
        </w:rPr>
        <w:t>securities,</w:t>
      </w:r>
      <w:r w:rsidRPr="003F151B">
        <w:rPr>
          <w:spacing w:val="5"/>
        </w:rPr>
        <w:t xml:space="preserve"> </w:t>
      </w:r>
      <w:r w:rsidRPr="003F151B">
        <w:rPr>
          <w:spacing w:val="-1"/>
        </w:rPr>
        <w:t>and</w:t>
      </w:r>
      <w:r w:rsidRPr="003F151B">
        <w:rPr>
          <w:spacing w:val="4"/>
        </w:rPr>
        <w:t xml:space="preserve"> </w:t>
      </w:r>
      <w:r w:rsidRPr="003F151B">
        <w:rPr>
          <w:spacing w:val="-1"/>
        </w:rPr>
        <w:t>effects</w:t>
      </w:r>
      <w:r w:rsidRPr="003F151B">
        <w:rPr>
          <w:spacing w:val="5"/>
        </w:rPr>
        <w:t xml:space="preserve"> </w:t>
      </w:r>
      <w:r w:rsidRPr="003F151B">
        <w:rPr>
          <w:spacing w:val="-2"/>
        </w:rPr>
        <w:t>receipt</w:t>
      </w:r>
      <w:r w:rsidRPr="003F151B">
        <w:rPr>
          <w:spacing w:val="5"/>
        </w:rPr>
        <w:t xml:space="preserve"> </w:t>
      </w:r>
      <w:r w:rsidRPr="003F151B">
        <w:rPr>
          <w:spacing w:val="-1"/>
        </w:rPr>
        <w:t>and</w:t>
      </w:r>
      <w:r w:rsidRPr="003F151B">
        <w:rPr>
          <w:spacing w:val="55"/>
        </w:rPr>
        <w:t xml:space="preserve"> </w:t>
      </w:r>
      <w:r w:rsidRPr="003F151B">
        <w:rPr>
          <w:spacing w:val="-1"/>
        </w:rPr>
        <w:t>delivery</w:t>
      </w:r>
      <w:r w:rsidRPr="003F151B">
        <w:rPr>
          <w:spacing w:val="2"/>
        </w:rPr>
        <w:t xml:space="preserve"> </w:t>
      </w:r>
      <w:r w:rsidRPr="003F151B">
        <w:rPr>
          <w:spacing w:val="-1"/>
        </w:rPr>
        <w:t>following</w:t>
      </w:r>
      <w:r w:rsidRPr="003F151B">
        <w:t xml:space="preserve"> </w:t>
      </w:r>
      <w:r w:rsidRPr="003F151B">
        <w:rPr>
          <w:spacing w:val="-1"/>
        </w:rPr>
        <w:t>purchases</w:t>
      </w:r>
      <w:r w:rsidRPr="003F151B">
        <w:rPr>
          <w:spacing w:val="1"/>
        </w:rPr>
        <w:t xml:space="preserve"> </w:t>
      </w:r>
      <w:r w:rsidRPr="003F151B">
        <w:rPr>
          <w:spacing w:val="-1"/>
        </w:rPr>
        <w:t>and</w:t>
      </w:r>
      <w:r w:rsidRPr="003F151B">
        <w:rPr>
          <w:spacing w:val="47"/>
        </w:rPr>
        <w:t xml:space="preserve"> </w:t>
      </w:r>
      <w:r w:rsidRPr="003F151B">
        <w:rPr>
          <w:spacing w:val="-1"/>
        </w:rPr>
        <w:t>sales.</w:t>
      </w:r>
      <w:r w:rsidRPr="003F151B">
        <w:rPr>
          <w:spacing w:val="47"/>
        </w:rPr>
        <w:t xml:space="preserve"> </w:t>
      </w:r>
      <w:r w:rsidRPr="003F151B">
        <w:rPr>
          <w:spacing w:val="-1"/>
        </w:rPr>
        <w:t>The</w:t>
      </w:r>
      <w:r w:rsidRPr="003F151B">
        <w:rPr>
          <w:spacing w:val="49"/>
        </w:rPr>
        <w:t xml:space="preserve"> </w:t>
      </w:r>
      <w:r w:rsidRPr="003F151B">
        <w:rPr>
          <w:spacing w:val="-1"/>
        </w:rPr>
        <w:t>Custodian</w:t>
      </w:r>
      <w:r w:rsidRPr="003F151B">
        <w:t xml:space="preserve"> </w:t>
      </w:r>
      <w:r w:rsidRPr="003F151B">
        <w:rPr>
          <w:spacing w:val="-1"/>
        </w:rPr>
        <w:t>may</w:t>
      </w:r>
      <w:r w:rsidRPr="003F151B">
        <w:rPr>
          <w:spacing w:val="48"/>
        </w:rPr>
        <w:t xml:space="preserve"> </w:t>
      </w:r>
      <w:r w:rsidRPr="003F151B">
        <w:rPr>
          <w:spacing w:val="-1"/>
        </w:rPr>
        <w:t>also</w:t>
      </w:r>
      <w:r w:rsidRPr="003F151B">
        <w:t xml:space="preserve"> </w:t>
      </w:r>
      <w:r w:rsidRPr="003F151B">
        <w:rPr>
          <w:spacing w:val="-1"/>
        </w:rPr>
        <w:t>perform</w:t>
      </w:r>
      <w:r w:rsidRPr="003F151B">
        <w:rPr>
          <w:spacing w:val="2"/>
        </w:rPr>
        <w:t xml:space="preserve"> </w:t>
      </w:r>
      <w:r w:rsidRPr="003F151B">
        <w:rPr>
          <w:spacing w:val="-2"/>
        </w:rPr>
        <w:t>regular</w:t>
      </w:r>
      <w:r w:rsidRPr="003F151B">
        <w:rPr>
          <w:spacing w:val="38"/>
        </w:rPr>
        <w:t xml:space="preserve"> </w:t>
      </w:r>
      <w:r w:rsidRPr="003F151B">
        <w:rPr>
          <w:spacing w:val="-1"/>
        </w:rPr>
        <w:t>accounting</w:t>
      </w:r>
      <w:r w:rsidRPr="003F151B">
        <w:rPr>
          <w:spacing w:val="-3"/>
        </w:rPr>
        <w:t xml:space="preserve"> </w:t>
      </w:r>
      <w:r w:rsidRPr="003F151B">
        <w:t xml:space="preserve">of </w:t>
      </w:r>
      <w:r w:rsidRPr="003F151B">
        <w:rPr>
          <w:spacing w:val="-1"/>
        </w:rPr>
        <w:t>all</w:t>
      </w:r>
      <w:r w:rsidRPr="003F151B">
        <w:t xml:space="preserve"> </w:t>
      </w:r>
      <w:r w:rsidRPr="003F151B">
        <w:rPr>
          <w:spacing w:val="-1"/>
        </w:rPr>
        <w:t>assets</w:t>
      </w:r>
      <w:r w:rsidRPr="003F151B">
        <w:rPr>
          <w:spacing w:val="-2"/>
        </w:rPr>
        <w:t xml:space="preserve"> </w:t>
      </w:r>
      <w:r w:rsidRPr="003F151B">
        <w:rPr>
          <w:spacing w:val="-1"/>
        </w:rPr>
        <w:t>owned,</w:t>
      </w:r>
      <w:r w:rsidRPr="003F151B">
        <w:rPr>
          <w:spacing w:val="1"/>
        </w:rPr>
        <w:t xml:space="preserve"> </w:t>
      </w:r>
      <w:r w:rsidRPr="003F151B">
        <w:rPr>
          <w:spacing w:val="-1"/>
        </w:rPr>
        <w:t>purchased,</w:t>
      </w:r>
      <w:r w:rsidRPr="003F151B">
        <w:t xml:space="preserve"> or</w:t>
      </w:r>
      <w:r w:rsidRPr="003F151B">
        <w:rPr>
          <w:spacing w:val="-2"/>
        </w:rPr>
        <w:t xml:space="preserve"> </w:t>
      </w:r>
      <w:r w:rsidRPr="003F151B">
        <w:rPr>
          <w:spacing w:val="-1"/>
        </w:rPr>
        <w:t>sold,</w:t>
      </w:r>
      <w:r w:rsidRPr="003F151B">
        <w:t xml:space="preserve"> </w:t>
      </w:r>
      <w:r w:rsidRPr="003F151B">
        <w:rPr>
          <w:spacing w:val="-2"/>
        </w:rPr>
        <w:t xml:space="preserve">as </w:t>
      </w:r>
      <w:r w:rsidRPr="003F151B">
        <w:rPr>
          <w:spacing w:val="-1"/>
        </w:rPr>
        <w:t>well</w:t>
      </w:r>
      <w:r w:rsidRPr="003F151B">
        <w:t xml:space="preserve"> </w:t>
      </w:r>
      <w:r w:rsidRPr="003F151B">
        <w:rPr>
          <w:spacing w:val="-1"/>
        </w:rPr>
        <w:t>as</w:t>
      </w:r>
      <w:r w:rsidRPr="003F151B">
        <w:rPr>
          <w:spacing w:val="-2"/>
        </w:rPr>
        <w:t xml:space="preserve"> </w:t>
      </w:r>
      <w:r w:rsidRPr="003F151B">
        <w:rPr>
          <w:spacing w:val="-1"/>
        </w:rPr>
        <w:t>movement</w:t>
      </w:r>
      <w:r w:rsidRPr="003F151B">
        <w:rPr>
          <w:spacing w:val="-2"/>
        </w:rPr>
        <w:t xml:space="preserve"> </w:t>
      </w:r>
      <w:r w:rsidRPr="003F151B">
        <w:t xml:space="preserve">of </w:t>
      </w:r>
      <w:r w:rsidRPr="003F151B">
        <w:rPr>
          <w:spacing w:val="-1"/>
        </w:rPr>
        <w:t>assets</w:t>
      </w:r>
      <w:r w:rsidRPr="003F151B">
        <w:t xml:space="preserve"> </w:t>
      </w:r>
      <w:r w:rsidRPr="003F151B">
        <w:rPr>
          <w:spacing w:val="-1"/>
        </w:rPr>
        <w:t>into</w:t>
      </w:r>
      <w:r w:rsidRPr="003F151B">
        <w:rPr>
          <w:spacing w:val="65"/>
        </w:rPr>
        <w:t xml:space="preserve"> </w:t>
      </w:r>
      <w:r w:rsidRPr="003F151B">
        <w:rPr>
          <w:spacing w:val="-1"/>
        </w:rPr>
        <w:t xml:space="preserve">and </w:t>
      </w:r>
      <w:r w:rsidRPr="003F151B">
        <w:t>out</w:t>
      </w:r>
      <w:r w:rsidRPr="003F151B">
        <w:rPr>
          <w:spacing w:val="-2"/>
        </w:rPr>
        <w:t xml:space="preserve"> </w:t>
      </w:r>
      <w:r w:rsidRPr="003F151B">
        <w:t xml:space="preserve">of </w:t>
      </w:r>
      <w:r w:rsidRPr="003F151B">
        <w:rPr>
          <w:spacing w:val="-2"/>
        </w:rPr>
        <w:t>the</w:t>
      </w:r>
      <w:r w:rsidRPr="003F151B">
        <w:rPr>
          <w:spacing w:val="1"/>
        </w:rPr>
        <w:t xml:space="preserve"> </w:t>
      </w:r>
      <w:r w:rsidRPr="003F151B">
        <w:rPr>
          <w:spacing w:val="-1"/>
        </w:rPr>
        <w:t>Investment</w:t>
      </w:r>
      <w:r w:rsidRPr="003F151B">
        <w:rPr>
          <w:spacing w:val="-4"/>
        </w:rPr>
        <w:t xml:space="preserve"> </w:t>
      </w:r>
      <w:r w:rsidRPr="003F151B">
        <w:rPr>
          <w:spacing w:val="-1"/>
        </w:rPr>
        <w:t>accounts.</w:t>
      </w:r>
    </w:p>
    <w:p w14:paraId="72FAF4CA" w14:textId="2DDAE501" w:rsidR="003F151B" w:rsidRPr="003F151B" w:rsidRDefault="003F151B" w:rsidP="003F151B">
      <w:r w:rsidRPr="003F151B">
        <w:rPr>
          <w:spacing w:val="-1"/>
        </w:rPr>
        <w:t>Additional</w:t>
      </w:r>
      <w:r w:rsidRPr="003F151B">
        <w:rPr>
          <w:spacing w:val="-12"/>
        </w:rPr>
        <w:t xml:space="preserve"> </w:t>
      </w:r>
      <w:r w:rsidRPr="003F151B">
        <w:rPr>
          <w:spacing w:val="-1"/>
        </w:rPr>
        <w:t>specialists</w:t>
      </w:r>
      <w:r w:rsidRPr="003F151B">
        <w:rPr>
          <w:spacing w:val="-11"/>
        </w:rPr>
        <w:t xml:space="preserve"> </w:t>
      </w:r>
      <w:r w:rsidRPr="003F151B">
        <w:rPr>
          <w:spacing w:val="-1"/>
        </w:rPr>
        <w:t>such</w:t>
      </w:r>
      <w:r w:rsidRPr="003F151B">
        <w:rPr>
          <w:spacing w:val="-15"/>
        </w:rPr>
        <w:t xml:space="preserve"> </w:t>
      </w:r>
      <w:r w:rsidRPr="003F151B">
        <w:rPr>
          <w:spacing w:val="-1"/>
        </w:rPr>
        <w:t>as</w:t>
      </w:r>
      <w:r w:rsidRPr="003F151B">
        <w:rPr>
          <w:spacing w:val="-12"/>
        </w:rPr>
        <w:t xml:space="preserve"> </w:t>
      </w:r>
      <w:r w:rsidRPr="003F151B">
        <w:rPr>
          <w:spacing w:val="-1"/>
        </w:rPr>
        <w:t>attorneys,</w:t>
      </w:r>
      <w:r w:rsidRPr="003F151B">
        <w:rPr>
          <w:spacing w:val="-12"/>
        </w:rPr>
        <w:t xml:space="preserve"> </w:t>
      </w:r>
      <w:r w:rsidRPr="003F151B">
        <w:rPr>
          <w:spacing w:val="-1"/>
        </w:rPr>
        <w:t>auditors,</w:t>
      </w:r>
      <w:r w:rsidRPr="003F151B">
        <w:rPr>
          <w:spacing w:val="-12"/>
        </w:rPr>
        <w:t xml:space="preserve"> </w:t>
      </w:r>
      <w:r w:rsidRPr="003F151B">
        <w:rPr>
          <w:spacing w:val="-1"/>
        </w:rPr>
        <w:t>and</w:t>
      </w:r>
      <w:r w:rsidRPr="003F151B">
        <w:rPr>
          <w:spacing w:val="-15"/>
        </w:rPr>
        <w:t xml:space="preserve"> </w:t>
      </w:r>
      <w:r w:rsidRPr="003F151B">
        <w:rPr>
          <w:spacing w:val="-1"/>
        </w:rPr>
        <w:t>others</w:t>
      </w:r>
      <w:r w:rsidRPr="003F151B">
        <w:rPr>
          <w:spacing w:val="-14"/>
        </w:rPr>
        <w:t xml:space="preserve"> </w:t>
      </w:r>
      <w:r w:rsidRPr="003F151B">
        <w:rPr>
          <w:spacing w:val="-1"/>
        </w:rPr>
        <w:t>may</w:t>
      </w:r>
      <w:r w:rsidRPr="003F151B">
        <w:rPr>
          <w:spacing w:val="-11"/>
        </w:rPr>
        <w:t xml:space="preserve"> </w:t>
      </w:r>
      <w:r w:rsidRPr="003F151B">
        <w:rPr>
          <w:spacing w:val="-1"/>
        </w:rPr>
        <w:t>be</w:t>
      </w:r>
      <w:r w:rsidRPr="003F151B">
        <w:rPr>
          <w:spacing w:val="-14"/>
        </w:rPr>
        <w:t xml:space="preserve"> </w:t>
      </w:r>
      <w:r w:rsidRPr="003F151B">
        <w:rPr>
          <w:spacing w:val="-1"/>
        </w:rPr>
        <w:t>employed</w:t>
      </w:r>
      <w:r w:rsidRPr="003F151B">
        <w:rPr>
          <w:spacing w:val="-13"/>
        </w:rPr>
        <w:t xml:space="preserve"> </w:t>
      </w:r>
      <w:r w:rsidRPr="003F151B">
        <w:rPr>
          <w:spacing w:val="-1"/>
        </w:rPr>
        <w:t>to</w:t>
      </w:r>
      <w:r w:rsidRPr="003F151B">
        <w:rPr>
          <w:spacing w:val="-13"/>
        </w:rPr>
        <w:t xml:space="preserve"> </w:t>
      </w:r>
      <w:r w:rsidRPr="003F151B">
        <w:rPr>
          <w:spacing w:val="-1"/>
        </w:rPr>
        <w:t>assist</w:t>
      </w:r>
      <w:r w:rsidRPr="003F151B">
        <w:rPr>
          <w:spacing w:val="63"/>
        </w:rPr>
        <w:t xml:space="preserve"> </w:t>
      </w:r>
      <w:r w:rsidRPr="003F151B">
        <w:rPr>
          <w:spacing w:val="-1"/>
        </w:rPr>
        <w:t>in</w:t>
      </w:r>
      <w:r w:rsidRPr="003F151B">
        <w:rPr>
          <w:spacing w:val="35"/>
        </w:rPr>
        <w:t xml:space="preserve"> </w:t>
      </w:r>
      <w:r w:rsidRPr="003F151B">
        <w:rPr>
          <w:spacing w:val="-1"/>
        </w:rPr>
        <w:t>meeting</w:t>
      </w:r>
      <w:r w:rsidRPr="003F151B">
        <w:rPr>
          <w:spacing w:val="36"/>
        </w:rPr>
        <w:t xml:space="preserve"> </w:t>
      </w:r>
      <w:r w:rsidRPr="003F151B">
        <w:rPr>
          <w:spacing w:val="-1"/>
        </w:rPr>
        <w:t>its</w:t>
      </w:r>
      <w:r w:rsidRPr="003F151B">
        <w:rPr>
          <w:spacing w:val="35"/>
        </w:rPr>
        <w:t xml:space="preserve"> </w:t>
      </w:r>
      <w:r w:rsidRPr="003F151B">
        <w:rPr>
          <w:spacing w:val="-1"/>
        </w:rPr>
        <w:t>responsibilities</w:t>
      </w:r>
      <w:r w:rsidRPr="003F151B">
        <w:rPr>
          <w:spacing w:val="36"/>
        </w:rPr>
        <w:t xml:space="preserve"> </w:t>
      </w:r>
      <w:r w:rsidRPr="003F151B">
        <w:rPr>
          <w:spacing w:val="-1"/>
        </w:rPr>
        <w:t>and</w:t>
      </w:r>
      <w:r w:rsidRPr="003F151B">
        <w:rPr>
          <w:spacing w:val="34"/>
        </w:rPr>
        <w:t xml:space="preserve"> </w:t>
      </w:r>
      <w:r w:rsidRPr="003F151B">
        <w:rPr>
          <w:spacing w:val="-1"/>
        </w:rPr>
        <w:t>obligations</w:t>
      </w:r>
      <w:r w:rsidRPr="003F151B">
        <w:rPr>
          <w:spacing w:val="37"/>
        </w:rPr>
        <w:t xml:space="preserve"> </w:t>
      </w:r>
      <w:r w:rsidRPr="003F151B">
        <w:rPr>
          <w:spacing w:val="-1"/>
        </w:rPr>
        <w:t>to</w:t>
      </w:r>
      <w:r w:rsidRPr="003F151B">
        <w:rPr>
          <w:spacing w:val="36"/>
        </w:rPr>
        <w:t xml:space="preserve"> </w:t>
      </w:r>
      <w:r w:rsidRPr="003F151B">
        <w:rPr>
          <w:spacing w:val="-1"/>
        </w:rPr>
        <w:t>administer</w:t>
      </w:r>
      <w:r w:rsidRPr="003F151B">
        <w:rPr>
          <w:spacing w:val="36"/>
        </w:rPr>
        <w:t xml:space="preserve"> </w:t>
      </w:r>
      <w:r w:rsidRPr="003F151B">
        <w:rPr>
          <w:spacing w:val="-1"/>
        </w:rPr>
        <w:t>investment</w:t>
      </w:r>
      <w:r w:rsidRPr="003F151B">
        <w:rPr>
          <w:spacing w:val="35"/>
        </w:rPr>
        <w:t xml:space="preserve"> </w:t>
      </w:r>
      <w:r w:rsidRPr="003F151B">
        <w:rPr>
          <w:spacing w:val="-1"/>
        </w:rPr>
        <w:t>assets</w:t>
      </w:r>
      <w:r w:rsidRPr="003F151B">
        <w:rPr>
          <w:spacing w:val="51"/>
        </w:rPr>
        <w:t xml:space="preserve"> </w:t>
      </w:r>
      <w:r w:rsidRPr="003F151B">
        <w:rPr>
          <w:spacing w:val="-1"/>
        </w:rPr>
        <w:t>prudently.</w:t>
      </w:r>
      <w:r>
        <w:rPr>
          <w:spacing w:val="-1"/>
        </w:rPr>
        <w:br/>
      </w:r>
    </w:p>
    <w:p w14:paraId="208DD19C" w14:textId="77777777" w:rsidR="003F151B" w:rsidRPr="003F151B" w:rsidRDefault="003F151B" w:rsidP="003F151B">
      <w:pPr>
        <w:pStyle w:val="Heading2"/>
        <w:numPr>
          <w:ilvl w:val="0"/>
          <w:numId w:val="0"/>
        </w:numPr>
      </w:pPr>
      <w:bookmarkStart w:id="79" w:name="_Toc529950260"/>
      <w:r w:rsidRPr="003F151B">
        <w:t>Definitions</w:t>
      </w:r>
      <w:bookmarkEnd w:id="79"/>
    </w:p>
    <w:p w14:paraId="7BAF1A9F" w14:textId="77777777" w:rsidR="003F151B" w:rsidRPr="003F151B" w:rsidRDefault="003F151B" w:rsidP="003F151B"/>
    <w:p w14:paraId="079D3482" w14:textId="77777777" w:rsidR="003F151B" w:rsidRPr="003F151B" w:rsidRDefault="003F151B" w:rsidP="003F151B">
      <w:r w:rsidRPr="003F151B">
        <w:rPr>
          <w:spacing w:val="-1"/>
        </w:rPr>
        <w:t>“Investment</w:t>
      </w:r>
      <w:r w:rsidRPr="003F151B">
        <w:rPr>
          <w:spacing w:val="34"/>
        </w:rPr>
        <w:t xml:space="preserve"> </w:t>
      </w:r>
      <w:r w:rsidRPr="003F151B">
        <w:rPr>
          <w:spacing w:val="-1"/>
        </w:rPr>
        <w:t>Pools”</w:t>
      </w:r>
      <w:r w:rsidRPr="003F151B">
        <w:rPr>
          <w:spacing w:val="38"/>
        </w:rPr>
        <w:t xml:space="preserve"> </w:t>
      </w:r>
      <w:r w:rsidRPr="003F151B">
        <w:t>or</w:t>
      </w:r>
      <w:r w:rsidRPr="003F151B">
        <w:rPr>
          <w:spacing w:val="34"/>
        </w:rPr>
        <w:t xml:space="preserve"> </w:t>
      </w:r>
      <w:r w:rsidRPr="003F151B">
        <w:rPr>
          <w:spacing w:val="-1"/>
        </w:rPr>
        <w:t>“Investments”</w:t>
      </w:r>
      <w:r w:rsidRPr="003F151B">
        <w:rPr>
          <w:spacing w:val="37"/>
        </w:rPr>
        <w:t xml:space="preserve"> </w:t>
      </w:r>
      <w:r w:rsidRPr="003F151B">
        <w:rPr>
          <w:spacing w:val="-1"/>
        </w:rPr>
        <w:t>shall</w:t>
      </w:r>
      <w:r w:rsidRPr="003F151B">
        <w:rPr>
          <w:spacing w:val="34"/>
        </w:rPr>
        <w:t xml:space="preserve"> </w:t>
      </w:r>
      <w:r w:rsidRPr="003F151B">
        <w:t>mean</w:t>
      </w:r>
      <w:r w:rsidRPr="003F151B">
        <w:rPr>
          <w:spacing w:val="36"/>
        </w:rPr>
        <w:t xml:space="preserve"> </w:t>
      </w:r>
      <w:r w:rsidRPr="003F151B">
        <w:rPr>
          <w:spacing w:val="-2"/>
        </w:rPr>
        <w:t>the</w:t>
      </w:r>
      <w:r w:rsidRPr="003F151B">
        <w:rPr>
          <w:spacing w:val="37"/>
        </w:rPr>
        <w:t xml:space="preserve"> </w:t>
      </w:r>
      <w:r w:rsidRPr="003F151B">
        <w:rPr>
          <w:spacing w:val="-1"/>
        </w:rPr>
        <w:t>cumulative</w:t>
      </w:r>
      <w:r w:rsidRPr="003F151B">
        <w:rPr>
          <w:spacing w:val="36"/>
        </w:rPr>
        <w:t xml:space="preserve"> </w:t>
      </w:r>
      <w:r w:rsidRPr="003F151B">
        <w:rPr>
          <w:spacing w:val="-1"/>
        </w:rPr>
        <w:t>investment</w:t>
      </w:r>
      <w:r w:rsidRPr="003F151B">
        <w:rPr>
          <w:spacing w:val="37"/>
        </w:rPr>
        <w:t xml:space="preserve"> </w:t>
      </w:r>
      <w:r w:rsidRPr="003F151B">
        <w:rPr>
          <w:spacing w:val="-2"/>
        </w:rPr>
        <w:t>funds</w:t>
      </w:r>
      <w:r w:rsidRPr="003F151B">
        <w:rPr>
          <w:spacing w:val="71"/>
        </w:rPr>
        <w:t xml:space="preserve"> </w:t>
      </w:r>
      <w:r w:rsidRPr="003F151B">
        <w:rPr>
          <w:spacing w:val="-1"/>
        </w:rPr>
        <w:t xml:space="preserve">maintained </w:t>
      </w:r>
      <w:r w:rsidRPr="003F151B">
        <w:rPr>
          <w:spacing w:val="-2"/>
        </w:rPr>
        <w:t>by</w:t>
      </w:r>
      <w:r w:rsidRPr="003F151B">
        <w:rPr>
          <w:spacing w:val="1"/>
        </w:rPr>
        <w:t xml:space="preserve"> </w:t>
      </w:r>
      <w:r w:rsidRPr="003F151B">
        <w:rPr>
          <w:spacing w:val="-1"/>
        </w:rPr>
        <w:t>IACET.</w:t>
      </w:r>
    </w:p>
    <w:p w14:paraId="34F424B0" w14:textId="77777777" w:rsidR="003F151B" w:rsidRPr="003F151B" w:rsidRDefault="003F151B" w:rsidP="003F151B">
      <w:r w:rsidRPr="003F151B">
        <w:rPr>
          <w:spacing w:val="-1"/>
        </w:rPr>
        <w:t>“Operating</w:t>
      </w:r>
      <w:r w:rsidRPr="003F151B">
        <w:rPr>
          <w:spacing w:val="9"/>
        </w:rPr>
        <w:t xml:space="preserve"> </w:t>
      </w:r>
      <w:r w:rsidRPr="003F151B">
        <w:rPr>
          <w:spacing w:val="-1"/>
        </w:rPr>
        <w:t>Fund”</w:t>
      </w:r>
      <w:r w:rsidRPr="003F151B">
        <w:rPr>
          <w:spacing w:val="11"/>
        </w:rPr>
        <w:t xml:space="preserve"> </w:t>
      </w:r>
      <w:r w:rsidRPr="003F151B">
        <w:rPr>
          <w:spacing w:val="-1"/>
        </w:rPr>
        <w:t>shall</w:t>
      </w:r>
      <w:r w:rsidRPr="003F151B">
        <w:rPr>
          <w:spacing w:val="7"/>
        </w:rPr>
        <w:t xml:space="preserve"> </w:t>
      </w:r>
      <w:r w:rsidRPr="003F151B">
        <w:rPr>
          <w:spacing w:val="-1"/>
        </w:rPr>
        <w:t>mean</w:t>
      </w:r>
      <w:r w:rsidRPr="003F151B">
        <w:rPr>
          <w:spacing w:val="9"/>
        </w:rPr>
        <w:t xml:space="preserve"> </w:t>
      </w:r>
      <w:r w:rsidRPr="003F151B">
        <w:rPr>
          <w:spacing w:val="-1"/>
        </w:rPr>
        <w:t>those</w:t>
      </w:r>
      <w:r w:rsidRPr="003F151B">
        <w:rPr>
          <w:spacing w:val="10"/>
        </w:rPr>
        <w:t xml:space="preserve"> </w:t>
      </w:r>
      <w:r w:rsidRPr="003F151B">
        <w:rPr>
          <w:spacing w:val="-1"/>
        </w:rPr>
        <w:t>funds</w:t>
      </w:r>
      <w:r w:rsidRPr="003F151B">
        <w:rPr>
          <w:spacing w:val="10"/>
        </w:rPr>
        <w:t xml:space="preserve"> </w:t>
      </w:r>
      <w:r w:rsidRPr="003F151B">
        <w:rPr>
          <w:spacing w:val="-1"/>
        </w:rPr>
        <w:t>expected</w:t>
      </w:r>
      <w:r w:rsidRPr="003F151B">
        <w:rPr>
          <w:spacing w:val="9"/>
        </w:rPr>
        <w:t xml:space="preserve"> </w:t>
      </w:r>
      <w:r w:rsidRPr="003F151B">
        <w:rPr>
          <w:spacing w:val="-1"/>
        </w:rPr>
        <w:t>to</w:t>
      </w:r>
      <w:r w:rsidRPr="003F151B">
        <w:rPr>
          <w:spacing w:val="11"/>
        </w:rPr>
        <w:t xml:space="preserve"> </w:t>
      </w:r>
      <w:r w:rsidRPr="003F151B">
        <w:rPr>
          <w:spacing w:val="-1"/>
        </w:rPr>
        <w:t>be</w:t>
      </w:r>
      <w:r w:rsidRPr="003F151B">
        <w:rPr>
          <w:spacing w:val="8"/>
        </w:rPr>
        <w:t xml:space="preserve"> </w:t>
      </w:r>
      <w:r w:rsidRPr="003F151B">
        <w:rPr>
          <w:spacing w:val="-1"/>
        </w:rPr>
        <w:t>spent</w:t>
      </w:r>
      <w:r w:rsidRPr="003F151B">
        <w:rPr>
          <w:spacing w:val="10"/>
        </w:rPr>
        <w:t xml:space="preserve"> </w:t>
      </w:r>
      <w:r w:rsidRPr="003F151B">
        <w:rPr>
          <w:spacing w:val="-1"/>
        </w:rPr>
        <w:t>in</w:t>
      </w:r>
      <w:r w:rsidRPr="003F151B">
        <w:rPr>
          <w:spacing w:val="7"/>
        </w:rPr>
        <w:t xml:space="preserve"> </w:t>
      </w:r>
      <w:r w:rsidRPr="003F151B">
        <w:rPr>
          <w:spacing w:val="-1"/>
        </w:rPr>
        <w:t>the</w:t>
      </w:r>
      <w:r w:rsidRPr="003F151B">
        <w:rPr>
          <w:spacing w:val="10"/>
        </w:rPr>
        <w:t xml:space="preserve"> </w:t>
      </w:r>
      <w:r w:rsidRPr="003F151B">
        <w:rPr>
          <w:spacing w:val="-1"/>
        </w:rPr>
        <w:t>normal</w:t>
      </w:r>
      <w:r w:rsidRPr="003F151B">
        <w:rPr>
          <w:spacing w:val="10"/>
        </w:rPr>
        <w:t xml:space="preserve"> </w:t>
      </w:r>
      <w:r w:rsidRPr="003F151B">
        <w:rPr>
          <w:spacing w:val="-2"/>
        </w:rPr>
        <w:t>course</w:t>
      </w:r>
      <w:r w:rsidRPr="003F151B">
        <w:rPr>
          <w:spacing w:val="51"/>
        </w:rPr>
        <w:t xml:space="preserve"> </w:t>
      </w:r>
      <w:r w:rsidRPr="003F151B">
        <w:t xml:space="preserve">of </w:t>
      </w:r>
      <w:r w:rsidRPr="003F151B">
        <w:rPr>
          <w:spacing w:val="-1"/>
        </w:rPr>
        <w:t>business</w:t>
      </w:r>
      <w:r w:rsidRPr="003F151B">
        <w:rPr>
          <w:spacing w:val="-2"/>
        </w:rPr>
        <w:t xml:space="preserve"> </w:t>
      </w:r>
      <w:r w:rsidRPr="003F151B">
        <w:rPr>
          <w:spacing w:val="-1"/>
        </w:rPr>
        <w:t>during the</w:t>
      </w:r>
      <w:r w:rsidRPr="003F151B">
        <w:rPr>
          <w:spacing w:val="1"/>
        </w:rPr>
        <w:t xml:space="preserve"> </w:t>
      </w:r>
      <w:r w:rsidRPr="003F151B">
        <w:rPr>
          <w:spacing w:val="-1"/>
        </w:rPr>
        <w:t>current</w:t>
      </w:r>
      <w:r w:rsidRPr="003F151B">
        <w:rPr>
          <w:spacing w:val="1"/>
        </w:rPr>
        <w:t xml:space="preserve"> </w:t>
      </w:r>
      <w:r w:rsidRPr="003F151B">
        <w:rPr>
          <w:spacing w:val="-1"/>
        </w:rPr>
        <w:t>budget</w:t>
      </w:r>
      <w:r w:rsidRPr="003F151B">
        <w:rPr>
          <w:spacing w:val="1"/>
        </w:rPr>
        <w:t xml:space="preserve"> </w:t>
      </w:r>
      <w:r w:rsidRPr="003F151B">
        <w:rPr>
          <w:spacing w:val="-1"/>
        </w:rPr>
        <w:t>cycle.</w:t>
      </w:r>
    </w:p>
    <w:p w14:paraId="15303607" w14:textId="77777777" w:rsidR="003F151B" w:rsidRPr="003F151B" w:rsidRDefault="003F151B" w:rsidP="003F151B">
      <w:r w:rsidRPr="003F151B">
        <w:rPr>
          <w:spacing w:val="-1"/>
        </w:rPr>
        <w:t>“Short</w:t>
      </w:r>
      <w:r w:rsidRPr="003F151B">
        <w:rPr>
          <w:spacing w:val="9"/>
        </w:rPr>
        <w:t xml:space="preserve"> </w:t>
      </w:r>
      <w:r w:rsidRPr="003F151B">
        <w:rPr>
          <w:spacing w:val="-1"/>
        </w:rPr>
        <w:t>Term</w:t>
      </w:r>
      <w:r w:rsidRPr="003F151B">
        <w:rPr>
          <w:spacing w:val="9"/>
        </w:rPr>
        <w:t xml:space="preserve"> </w:t>
      </w:r>
      <w:r w:rsidRPr="003F151B">
        <w:rPr>
          <w:spacing w:val="-1"/>
        </w:rPr>
        <w:t>Fund”</w:t>
      </w:r>
      <w:r w:rsidRPr="003F151B">
        <w:rPr>
          <w:spacing w:val="12"/>
        </w:rPr>
        <w:t xml:space="preserve"> </w:t>
      </w:r>
      <w:r w:rsidRPr="003F151B">
        <w:rPr>
          <w:spacing w:val="-1"/>
        </w:rPr>
        <w:t>shall</w:t>
      </w:r>
      <w:r w:rsidRPr="003F151B">
        <w:rPr>
          <w:spacing w:val="8"/>
        </w:rPr>
        <w:t xml:space="preserve"> </w:t>
      </w:r>
      <w:r w:rsidRPr="003F151B">
        <w:t>mean</w:t>
      </w:r>
      <w:r w:rsidRPr="003F151B">
        <w:rPr>
          <w:spacing w:val="7"/>
        </w:rPr>
        <w:t xml:space="preserve"> </w:t>
      </w:r>
      <w:r w:rsidRPr="003F151B">
        <w:rPr>
          <w:spacing w:val="-1"/>
        </w:rPr>
        <w:t>those</w:t>
      </w:r>
      <w:r w:rsidRPr="003F151B">
        <w:rPr>
          <w:spacing w:val="11"/>
        </w:rPr>
        <w:t xml:space="preserve"> </w:t>
      </w:r>
      <w:r w:rsidRPr="003F151B">
        <w:rPr>
          <w:spacing w:val="-1"/>
        </w:rPr>
        <w:t>funds</w:t>
      </w:r>
      <w:r w:rsidRPr="003F151B">
        <w:rPr>
          <w:spacing w:val="8"/>
        </w:rPr>
        <w:t xml:space="preserve"> </w:t>
      </w:r>
      <w:r w:rsidRPr="003F151B">
        <w:rPr>
          <w:spacing w:val="-1"/>
        </w:rPr>
        <w:t>targeted</w:t>
      </w:r>
      <w:r w:rsidRPr="003F151B">
        <w:rPr>
          <w:spacing w:val="10"/>
        </w:rPr>
        <w:t xml:space="preserve"> </w:t>
      </w:r>
      <w:r w:rsidRPr="003F151B">
        <w:rPr>
          <w:spacing w:val="-1"/>
        </w:rPr>
        <w:t>to</w:t>
      </w:r>
      <w:r w:rsidRPr="003F151B">
        <w:rPr>
          <w:spacing w:val="12"/>
        </w:rPr>
        <w:t xml:space="preserve"> </w:t>
      </w:r>
      <w:r w:rsidRPr="003F151B">
        <w:rPr>
          <w:spacing w:val="-1"/>
        </w:rPr>
        <w:t>be</w:t>
      </w:r>
      <w:r w:rsidRPr="003F151B">
        <w:rPr>
          <w:spacing w:val="9"/>
        </w:rPr>
        <w:t xml:space="preserve"> </w:t>
      </w:r>
      <w:r w:rsidRPr="003F151B">
        <w:rPr>
          <w:spacing w:val="-1"/>
        </w:rPr>
        <w:t>used</w:t>
      </w:r>
      <w:r w:rsidRPr="003F151B">
        <w:rPr>
          <w:spacing w:val="10"/>
        </w:rPr>
        <w:t xml:space="preserve"> </w:t>
      </w:r>
      <w:r w:rsidRPr="003F151B">
        <w:rPr>
          <w:spacing w:val="-1"/>
        </w:rPr>
        <w:t>for</w:t>
      </w:r>
      <w:r w:rsidRPr="003F151B">
        <w:rPr>
          <w:spacing w:val="10"/>
        </w:rPr>
        <w:t xml:space="preserve"> </w:t>
      </w:r>
      <w:r w:rsidRPr="003F151B">
        <w:rPr>
          <w:spacing w:val="-2"/>
        </w:rPr>
        <w:t>supporting</w:t>
      </w:r>
      <w:r w:rsidRPr="003F151B">
        <w:rPr>
          <w:spacing w:val="59"/>
        </w:rPr>
        <w:t xml:space="preserve"> </w:t>
      </w:r>
      <w:r w:rsidRPr="003F151B">
        <w:rPr>
          <w:spacing w:val="-1"/>
        </w:rPr>
        <w:t>operations</w:t>
      </w:r>
      <w:r w:rsidRPr="003F151B">
        <w:rPr>
          <w:spacing w:val="5"/>
        </w:rPr>
        <w:t xml:space="preserve"> </w:t>
      </w:r>
      <w:r w:rsidRPr="003F151B">
        <w:rPr>
          <w:spacing w:val="-1"/>
        </w:rPr>
        <w:t>in</w:t>
      </w:r>
      <w:r w:rsidRPr="003F151B">
        <w:rPr>
          <w:spacing w:val="4"/>
        </w:rPr>
        <w:t xml:space="preserve"> </w:t>
      </w:r>
      <w:r w:rsidRPr="003F151B">
        <w:t>a</w:t>
      </w:r>
      <w:r w:rsidRPr="003F151B">
        <w:rPr>
          <w:spacing w:val="5"/>
        </w:rPr>
        <w:t xml:space="preserve"> </w:t>
      </w:r>
      <w:r w:rsidRPr="003F151B">
        <w:rPr>
          <w:spacing w:val="-1"/>
        </w:rPr>
        <w:t>downturn</w:t>
      </w:r>
      <w:r w:rsidRPr="003F151B">
        <w:rPr>
          <w:spacing w:val="4"/>
        </w:rPr>
        <w:t xml:space="preserve"> </w:t>
      </w:r>
      <w:r w:rsidRPr="003F151B">
        <w:rPr>
          <w:spacing w:val="-1"/>
        </w:rPr>
        <w:t>to</w:t>
      </w:r>
      <w:r w:rsidRPr="003F151B">
        <w:rPr>
          <w:spacing w:val="4"/>
        </w:rPr>
        <w:t xml:space="preserve"> </w:t>
      </w:r>
      <w:r w:rsidRPr="003F151B">
        <w:rPr>
          <w:spacing w:val="-1"/>
        </w:rPr>
        <w:t>meet</w:t>
      </w:r>
      <w:r w:rsidRPr="003F151B">
        <w:rPr>
          <w:spacing w:val="5"/>
        </w:rPr>
        <w:t xml:space="preserve"> </w:t>
      </w:r>
      <w:r w:rsidRPr="003F151B">
        <w:rPr>
          <w:spacing w:val="-1"/>
        </w:rPr>
        <w:t>expenses</w:t>
      </w:r>
      <w:r w:rsidRPr="003F151B">
        <w:rPr>
          <w:spacing w:val="5"/>
        </w:rPr>
        <w:t xml:space="preserve"> </w:t>
      </w:r>
      <w:r w:rsidRPr="003F151B">
        <w:rPr>
          <w:spacing w:val="-1"/>
        </w:rPr>
        <w:t>that</w:t>
      </w:r>
      <w:r w:rsidRPr="003F151B">
        <w:rPr>
          <w:spacing w:val="5"/>
        </w:rPr>
        <w:t xml:space="preserve"> </w:t>
      </w:r>
      <w:r w:rsidRPr="003F151B">
        <w:rPr>
          <w:spacing w:val="-1"/>
        </w:rPr>
        <w:t>are</w:t>
      </w:r>
      <w:r w:rsidRPr="003F151B">
        <w:rPr>
          <w:spacing w:val="6"/>
        </w:rPr>
        <w:t xml:space="preserve"> </w:t>
      </w:r>
      <w:r w:rsidRPr="003F151B">
        <w:rPr>
          <w:spacing w:val="-1"/>
        </w:rPr>
        <w:t>required</w:t>
      </w:r>
      <w:r w:rsidRPr="003F151B">
        <w:rPr>
          <w:spacing w:val="4"/>
        </w:rPr>
        <w:t xml:space="preserve"> </w:t>
      </w:r>
      <w:r w:rsidRPr="003F151B">
        <w:t>for</w:t>
      </w:r>
      <w:r w:rsidRPr="003F151B">
        <w:rPr>
          <w:spacing w:val="5"/>
        </w:rPr>
        <w:t xml:space="preserve"> </w:t>
      </w:r>
      <w:r w:rsidRPr="003F151B">
        <w:rPr>
          <w:spacing w:val="-2"/>
        </w:rPr>
        <w:t>the</w:t>
      </w:r>
      <w:r w:rsidRPr="003F151B">
        <w:rPr>
          <w:spacing w:val="6"/>
        </w:rPr>
        <w:t xml:space="preserve"> </w:t>
      </w:r>
      <w:r w:rsidRPr="003F151B">
        <w:rPr>
          <w:spacing w:val="-1"/>
        </w:rPr>
        <w:t>Association to</w:t>
      </w:r>
      <w:r w:rsidRPr="003F151B">
        <w:rPr>
          <w:spacing w:val="6"/>
        </w:rPr>
        <w:t xml:space="preserve"> </w:t>
      </w:r>
      <w:r w:rsidRPr="003F151B">
        <w:rPr>
          <w:spacing w:val="-2"/>
        </w:rPr>
        <w:t>fulfill</w:t>
      </w:r>
      <w:r w:rsidRPr="003F151B">
        <w:rPr>
          <w:spacing w:val="48"/>
        </w:rPr>
        <w:t xml:space="preserve"> </w:t>
      </w:r>
      <w:r w:rsidRPr="003F151B">
        <w:rPr>
          <w:spacing w:val="-1"/>
        </w:rPr>
        <w:t>its</w:t>
      </w:r>
      <w:r w:rsidRPr="003F151B">
        <w:t xml:space="preserve"> </w:t>
      </w:r>
      <w:r w:rsidRPr="003F151B">
        <w:rPr>
          <w:spacing w:val="-1"/>
        </w:rPr>
        <w:t>mission.</w:t>
      </w:r>
    </w:p>
    <w:p w14:paraId="759565F5" w14:textId="77777777" w:rsidR="003F151B" w:rsidRPr="003F151B" w:rsidRDefault="003F151B" w:rsidP="003F151B">
      <w:r w:rsidRPr="003F151B">
        <w:rPr>
          <w:spacing w:val="-1"/>
        </w:rPr>
        <w:t>“Intermediate</w:t>
      </w:r>
      <w:r w:rsidRPr="003F151B">
        <w:rPr>
          <w:spacing w:val="15"/>
        </w:rPr>
        <w:t xml:space="preserve"> </w:t>
      </w:r>
      <w:r w:rsidRPr="003F151B">
        <w:rPr>
          <w:spacing w:val="-2"/>
        </w:rPr>
        <w:t>Term</w:t>
      </w:r>
      <w:r w:rsidRPr="003F151B">
        <w:rPr>
          <w:spacing w:val="16"/>
        </w:rPr>
        <w:t xml:space="preserve"> </w:t>
      </w:r>
      <w:r w:rsidRPr="003F151B">
        <w:rPr>
          <w:spacing w:val="-1"/>
        </w:rPr>
        <w:t>Fund”</w:t>
      </w:r>
      <w:r w:rsidRPr="003F151B">
        <w:rPr>
          <w:spacing w:val="13"/>
        </w:rPr>
        <w:t xml:space="preserve"> </w:t>
      </w:r>
      <w:r w:rsidRPr="003F151B">
        <w:rPr>
          <w:spacing w:val="-1"/>
        </w:rPr>
        <w:t>shall</w:t>
      </w:r>
      <w:r w:rsidRPr="003F151B">
        <w:rPr>
          <w:spacing w:val="14"/>
        </w:rPr>
        <w:t xml:space="preserve"> </w:t>
      </w:r>
      <w:r w:rsidRPr="003F151B">
        <w:rPr>
          <w:spacing w:val="-1"/>
        </w:rPr>
        <w:t>mean</w:t>
      </w:r>
      <w:r w:rsidRPr="003F151B">
        <w:rPr>
          <w:spacing w:val="14"/>
        </w:rPr>
        <w:t xml:space="preserve"> </w:t>
      </w:r>
      <w:r w:rsidRPr="003F151B">
        <w:rPr>
          <w:spacing w:val="-1"/>
        </w:rPr>
        <w:t>those</w:t>
      </w:r>
      <w:r w:rsidRPr="003F151B">
        <w:rPr>
          <w:spacing w:val="13"/>
        </w:rPr>
        <w:t xml:space="preserve"> </w:t>
      </w:r>
      <w:r w:rsidRPr="003F151B">
        <w:rPr>
          <w:spacing w:val="-1"/>
        </w:rPr>
        <w:t>funds</w:t>
      </w:r>
      <w:r w:rsidRPr="003F151B">
        <w:rPr>
          <w:spacing w:val="15"/>
        </w:rPr>
        <w:t xml:space="preserve"> </w:t>
      </w:r>
      <w:r w:rsidRPr="003F151B">
        <w:rPr>
          <w:spacing w:val="-1"/>
        </w:rPr>
        <w:t>in</w:t>
      </w:r>
      <w:r w:rsidRPr="003F151B">
        <w:rPr>
          <w:spacing w:val="14"/>
        </w:rPr>
        <w:t xml:space="preserve"> </w:t>
      </w:r>
      <w:r w:rsidRPr="003F151B">
        <w:rPr>
          <w:spacing w:val="-1"/>
        </w:rPr>
        <w:t>excess</w:t>
      </w:r>
      <w:r w:rsidRPr="003F151B">
        <w:rPr>
          <w:spacing w:val="12"/>
        </w:rPr>
        <w:t xml:space="preserve"> </w:t>
      </w:r>
      <w:r w:rsidRPr="003F151B">
        <w:t>of</w:t>
      </w:r>
      <w:r w:rsidRPr="003F151B">
        <w:rPr>
          <w:spacing w:val="12"/>
        </w:rPr>
        <w:t xml:space="preserve"> </w:t>
      </w:r>
      <w:r w:rsidRPr="003F151B">
        <w:rPr>
          <w:spacing w:val="-1"/>
        </w:rPr>
        <w:t>Operating</w:t>
      </w:r>
      <w:r w:rsidRPr="003F151B">
        <w:rPr>
          <w:spacing w:val="14"/>
        </w:rPr>
        <w:t xml:space="preserve"> </w:t>
      </w:r>
      <w:r w:rsidRPr="003F151B">
        <w:rPr>
          <w:spacing w:val="-1"/>
        </w:rPr>
        <w:t>Funds</w:t>
      </w:r>
      <w:r w:rsidRPr="003F151B">
        <w:rPr>
          <w:spacing w:val="12"/>
        </w:rPr>
        <w:t xml:space="preserve"> </w:t>
      </w:r>
      <w:r w:rsidRPr="003F151B">
        <w:rPr>
          <w:spacing w:val="-1"/>
        </w:rPr>
        <w:t>and</w:t>
      </w:r>
      <w:r w:rsidRPr="003F151B">
        <w:rPr>
          <w:spacing w:val="53"/>
        </w:rPr>
        <w:t xml:space="preserve"> </w:t>
      </w:r>
      <w:r w:rsidRPr="003F151B">
        <w:rPr>
          <w:spacing w:val="-1"/>
        </w:rPr>
        <w:t>Short</w:t>
      </w:r>
      <w:r w:rsidRPr="003F151B">
        <w:rPr>
          <w:spacing w:val="11"/>
        </w:rPr>
        <w:t xml:space="preserve"> </w:t>
      </w:r>
      <w:r w:rsidRPr="003F151B">
        <w:rPr>
          <w:spacing w:val="-1"/>
        </w:rPr>
        <w:t>Term</w:t>
      </w:r>
      <w:r w:rsidRPr="003F151B">
        <w:rPr>
          <w:spacing w:val="12"/>
        </w:rPr>
        <w:t xml:space="preserve"> </w:t>
      </w:r>
      <w:r w:rsidRPr="003F151B">
        <w:rPr>
          <w:spacing w:val="-1"/>
        </w:rPr>
        <w:t>Reserve</w:t>
      </w:r>
      <w:r w:rsidRPr="003F151B">
        <w:rPr>
          <w:spacing w:val="11"/>
        </w:rPr>
        <w:t xml:space="preserve"> </w:t>
      </w:r>
      <w:r w:rsidRPr="003F151B">
        <w:rPr>
          <w:spacing w:val="-2"/>
        </w:rPr>
        <w:t>Funds,</w:t>
      </w:r>
      <w:r w:rsidRPr="003F151B">
        <w:rPr>
          <w:spacing w:val="11"/>
        </w:rPr>
        <w:t xml:space="preserve"> </w:t>
      </w:r>
      <w:r w:rsidRPr="003F151B">
        <w:rPr>
          <w:spacing w:val="-1"/>
        </w:rPr>
        <w:t>targeted</w:t>
      </w:r>
      <w:r w:rsidRPr="003F151B">
        <w:rPr>
          <w:spacing w:val="10"/>
        </w:rPr>
        <w:t xml:space="preserve"> </w:t>
      </w:r>
      <w:r w:rsidRPr="003F151B">
        <w:t>to</w:t>
      </w:r>
      <w:r w:rsidRPr="003F151B">
        <w:rPr>
          <w:spacing w:val="12"/>
        </w:rPr>
        <w:t xml:space="preserve"> </w:t>
      </w:r>
      <w:r w:rsidRPr="003F151B">
        <w:rPr>
          <w:spacing w:val="-2"/>
        </w:rPr>
        <w:t>be</w:t>
      </w:r>
      <w:r w:rsidRPr="003F151B">
        <w:rPr>
          <w:spacing w:val="11"/>
        </w:rPr>
        <w:t xml:space="preserve"> </w:t>
      </w:r>
      <w:r w:rsidRPr="003F151B">
        <w:rPr>
          <w:spacing w:val="-1"/>
        </w:rPr>
        <w:t>used</w:t>
      </w:r>
      <w:r w:rsidRPr="003F151B">
        <w:rPr>
          <w:spacing w:val="10"/>
        </w:rPr>
        <w:t xml:space="preserve"> </w:t>
      </w:r>
      <w:r w:rsidRPr="003F151B">
        <w:rPr>
          <w:spacing w:val="-1"/>
        </w:rPr>
        <w:t>for</w:t>
      </w:r>
      <w:r w:rsidRPr="003F151B">
        <w:rPr>
          <w:spacing w:val="10"/>
        </w:rPr>
        <w:t xml:space="preserve"> </w:t>
      </w:r>
      <w:r w:rsidRPr="003F151B">
        <w:rPr>
          <w:spacing w:val="-1"/>
        </w:rPr>
        <w:t>supporting</w:t>
      </w:r>
      <w:r w:rsidRPr="003F151B">
        <w:rPr>
          <w:spacing w:val="7"/>
        </w:rPr>
        <w:t xml:space="preserve"> </w:t>
      </w:r>
      <w:r w:rsidRPr="003F151B">
        <w:rPr>
          <w:spacing w:val="-1"/>
        </w:rPr>
        <w:t>operations</w:t>
      </w:r>
      <w:r w:rsidRPr="003F151B">
        <w:rPr>
          <w:spacing w:val="8"/>
        </w:rPr>
        <w:t xml:space="preserve"> </w:t>
      </w:r>
      <w:r w:rsidRPr="003F151B">
        <w:rPr>
          <w:spacing w:val="-1"/>
        </w:rPr>
        <w:t>in</w:t>
      </w:r>
      <w:r w:rsidRPr="003F151B">
        <w:rPr>
          <w:spacing w:val="10"/>
        </w:rPr>
        <w:t xml:space="preserve"> </w:t>
      </w:r>
      <w:r w:rsidRPr="003F151B">
        <w:t>a</w:t>
      </w:r>
      <w:r w:rsidRPr="003F151B">
        <w:rPr>
          <w:spacing w:val="59"/>
        </w:rPr>
        <w:t xml:space="preserve"> </w:t>
      </w:r>
      <w:r w:rsidRPr="003F151B">
        <w:rPr>
          <w:spacing w:val="-1"/>
        </w:rPr>
        <w:t>downturn to meet</w:t>
      </w:r>
      <w:r w:rsidRPr="003F151B">
        <w:rPr>
          <w:spacing w:val="-2"/>
        </w:rPr>
        <w:t xml:space="preserve"> </w:t>
      </w:r>
      <w:r w:rsidRPr="003F151B">
        <w:rPr>
          <w:spacing w:val="-1"/>
        </w:rPr>
        <w:t>expenses</w:t>
      </w:r>
      <w:r w:rsidRPr="003F151B">
        <w:t xml:space="preserve"> </w:t>
      </w:r>
      <w:r w:rsidRPr="003F151B">
        <w:rPr>
          <w:spacing w:val="-1"/>
        </w:rPr>
        <w:t>that</w:t>
      </w:r>
      <w:r w:rsidRPr="003F151B">
        <w:rPr>
          <w:spacing w:val="1"/>
        </w:rPr>
        <w:t xml:space="preserve"> </w:t>
      </w:r>
      <w:r w:rsidRPr="003F151B">
        <w:rPr>
          <w:spacing w:val="-2"/>
        </w:rPr>
        <w:t>are</w:t>
      </w:r>
      <w:r w:rsidRPr="003F151B">
        <w:rPr>
          <w:spacing w:val="1"/>
        </w:rPr>
        <w:t xml:space="preserve"> </w:t>
      </w:r>
      <w:r w:rsidRPr="003F151B">
        <w:rPr>
          <w:spacing w:val="-1"/>
        </w:rPr>
        <w:t>required</w:t>
      </w:r>
      <w:r w:rsidRPr="003F151B">
        <w:rPr>
          <w:spacing w:val="-3"/>
        </w:rPr>
        <w:t xml:space="preserve"> </w:t>
      </w:r>
      <w:r w:rsidRPr="003F151B">
        <w:t>for</w:t>
      </w:r>
      <w:r w:rsidRPr="003F151B">
        <w:rPr>
          <w:spacing w:val="-2"/>
        </w:rPr>
        <w:t xml:space="preserve"> </w:t>
      </w:r>
      <w:r w:rsidRPr="003F151B">
        <w:rPr>
          <w:spacing w:val="-1"/>
        </w:rPr>
        <w:t>the Association to</w:t>
      </w:r>
      <w:r w:rsidRPr="003F151B">
        <w:rPr>
          <w:spacing w:val="1"/>
        </w:rPr>
        <w:t xml:space="preserve"> </w:t>
      </w:r>
      <w:r w:rsidRPr="003F151B">
        <w:rPr>
          <w:spacing w:val="-1"/>
        </w:rPr>
        <w:t>fulfill</w:t>
      </w:r>
      <w:r w:rsidRPr="003F151B">
        <w:t xml:space="preserve"> </w:t>
      </w:r>
      <w:r w:rsidRPr="003F151B">
        <w:rPr>
          <w:spacing w:val="-1"/>
        </w:rPr>
        <w:t>its</w:t>
      </w:r>
      <w:r w:rsidRPr="003F151B">
        <w:rPr>
          <w:spacing w:val="-2"/>
        </w:rPr>
        <w:t xml:space="preserve"> </w:t>
      </w:r>
      <w:r w:rsidRPr="003F151B">
        <w:rPr>
          <w:spacing w:val="-1"/>
        </w:rPr>
        <w:t>mission.</w:t>
      </w:r>
    </w:p>
    <w:p w14:paraId="7F7569C7" w14:textId="77777777" w:rsidR="003F151B" w:rsidRPr="003F151B" w:rsidRDefault="003F151B" w:rsidP="003F151B">
      <w:r w:rsidRPr="003F151B">
        <w:rPr>
          <w:spacing w:val="-1"/>
        </w:rPr>
        <w:t>“Long</w:t>
      </w:r>
      <w:r w:rsidRPr="003F151B">
        <w:rPr>
          <w:spacing w:val="-5"/>
        </w:rPr>
        <w:t xml:space="preserve"> </w:t>
      </w:r>
      <w:r w:rsidRPr="003F151B">
        <w:rPr>
          <w:spacing w:val="-1"/>
        </w:rPr>
        <w:t>Term</w:t>
      </w:r>
      <w:r w:rsidRPr="003F151B">
        <w:rPr>
          <w:spacing w:val="-3"/>
        </w:rPr>
        <w:t xml:space="preserve"> </w:t>
      </w:r>
      <w:r w:rsidRPr="003F151B">
        <w:rPr>
          <w:spacing w:val="-1"/>
        </w:rPr>
        <w:t>Reserve</w:t>
      </w:r>
      <w:r w:rsidRPr="003F151B">
        <w:rPr>
          <w:spacing w:val="-2"/>
        </w:rPr>
        <w:t xml:space="preserve"> </w:t>
      </w:r>
      <w:r w:rsidRPr="003F151B">
        <w:rPr>
          <w:spacing w:val="-1"/>
        </w:rPr>
        <w:t>Fund”</w:t>
      </w:r>
      <w:r w:rsidRPr="003F151B">
        <w:rPr>
          <w:spacing w:val="-6"/>
        </w:rPr>
        <w:t xml:space="preserve"> </w:t>
      </w:r>
      <w:r w:rsidRPr="003F151B">
        <w:rPr>
          <w:spacing w:val="-1"/>
        </w:rPr>
        <w:t>shall</w:t>
      </w:r>
      <w:r w:rsidRPr="003F151B">
        <w:rPr>
          <w:spacing w:val="-5"/>
        </w:rPr>
        <w:t xml:space="preserve"> </w:t>
      </w:r>
      <w:r w:rsidRPr="003F151B">
        <w:t>mean</w:t>
      </w:r>
      <w:r w:rsidRPr="003F151B">
        <w:rPr>
          <w:spacing w:val="-5"/>
        </w:rPr>
        <w:t xml:space="preserve"> </w:t>
      </w:r>
      <w:r w:rsidRPr="003F151B">
        <w:rPr>
          <w:spacing w:val="-1"/>
        </w:rPr>
        <w:t>those</w:t>
      </w:r>
      <w:r w:rsidRPr="003F151B">
        <w:rPr>
          <w:spacing w:val="-4"/>
        </w:rPr>
        <w:t xml:space="preserve"> </w:t>
      </w:r>
      <w:r w:rsidRPr="003F151B">
        <w:rPr>
          <w:spacing w:val="-1"/>
        </w:rPr>
        <w:t>funds</w:t>
      </w:r>
      <w:r w:rsidRPr="003F151B">
        <w:rPr>
          <w:spacing w:val="-2"/>
        </w:rPr>
        <w:t xml:space="preserve"> </w:t>
      </w:r>
      <w:r w:rsidRPr="003F151B">
        <w:rPr>
          <w:spacing w:val="-1"/>
        </w:rPr>
        <w:t>in</w:t>
      </w:r>
      <w:r w:rsidRPr="003F151B">
        <w:rPr>
          <w:spacing w:val="-5"/>
        </w:rPr>
        <w:t xml:space="preserve"> </w:t>
      </w:r>
      <w:r w:rsidRPr="003F151B">
        <w:rPr>
          <w:spacing w:val="-1"/>
        </w:rPr>
        <w:t>excess</w:t>
      </w:r>
      <w:r w:rsidRPr="003F151B">
        <w:rPr>
          <w:spacing w:val="-7"/>
        </w:rPr>
        <w:t xml:space="preserve"> </w:t>
      </w:r>
      <w:r w:rsidRPr="003F151B">
        <w:t>of</w:t>
      </w:r>
      <w:r w:rsidRPr="003F151B">
        <w:rPr>
          <w:spacing w:val="-5"/>
        </w:rPr>
        <w:t xml:space="preserve"> </w:t>
      </w:r>
      <w:r w:rsidRPr="003F151B">
        <w:rPr>
          <w:spacing w:val="-1"/>
        </w:rPr>
        <w:t>Operating</w:t>
      </w:r>
      <w:r w:rsidRPr="003F151B">
        <w:rPr>
          <w:spacing w:val="-5"/>
        </w:rPr>
        <w:t xml:space="preserve"> </w:t>
      </w:r>
      <w:r w:rsidRPr="003F151B">
        <w:rPr>
          <w:spacing w:val="-1"/>
        </w:rPr>
        <w:t>Funds,</w:t>
      </w:r>
      <w:r w:rsidRPr="003F151B">
        <w:rPr>
          <w:spacing w:val="-2"/>
        </w:rPr>
        <w:t xml:space="preserve"> Short</w:t>
      </w:r>
      <w:r w:rsidRPr="003F151B">
        <w:rPr>
          <w:spacing w:val="55"/>
        </w:rPr>
        <w:t xml:space="preserve"> </w:t>
      </w:r>
      <w:r w:rsidRPr="003F151B">
        <w:rPr>
          <w:spacing w:val="-1"/>
        </w:rPr>
        <w:t>Term</w:t>
      </w:r>
      <w:r w:rsidRPr="003F151B">
        <w:rPr>
          <w:spacing w:val="7"/>
        </w:rPr>
        <w:t xml:space="preserve"> </w:t>
      </w:r>
      <w:r w:rsidRPr="003F151B">
        <w:rPr>
          <w:spacing w:val="-1"/>
        </w:rPr>
        <w:t>Reserve</w:t>
      </w:r>
      <w:r w:rsidRPr="003F151B">
        <w:rPr>
          <w:spacing w:val="4"/>
        </w:rPr>
        <w:t xml:space="preserve"> </w:t>
      </w:r>
      <w:r w:rsidRPr="003F151B">
        <w:rPr>
          <w:spacing w:val="-1"/>
        </w:rPr>
        <w:t>Funds,</w:t>
      </w:r>
      <w:r w:rsidRPr="003F151B">
        <w:rPr>
          <w:spacing w:val="6"/>
        </w:rPr>
        <w:t xml:space="preserve"> </w:t>
      </w:r>
      <w:r w:rsidRPr="003F151B">
        <w:rPr>
          <w:spacing w:val="-1"/>
        </w:rPr>
        <w:t>and</w:t>
      </w:r>
      <w:r w:rsidRPr="003F151B">
        <w:rPr>
          <w:spacing w:val="2"/>
        </w:rPr>
        <w:t xml:space="preserve"> </w:t>
      </w:r>
      <w:r w:rsidRPr="003F151B">
        <w:rPr>
          <w:spacing w:val="-1"/>
        </w:rPr>
        <w:t>Intermediate</w:t>
      </w:r>
      <w:r w:rsidRPr="003F151B">
        <w:rPr>
          <w:spacing w:val="6"/>
        </w:rPr>
        <w:t xml:space="preserve"> </w:t>
      </w:r>
      <w:r w:rsidRPr="003F151B">
        <w:rPr>
          <w:spacing w:val="-1"/>
        </w:rPr>
        <w:t>Funds</w:t>
      </w:r>
      <w:r w:rsidRPr="003F151B">
        <w:rPr>
          <w:spacing w:val="6"/>
        </w:rPr>
        <w:t xml:space="preserve"> </w:t>
      </w:r>
      <w:r w:rsidRPr="003F151B">
        <w:rPr>
          <w:spacing w:val="-1"/>
        </w:rPr>
        <w:t>designed</w:t>
      </w:r>
      <w:r w:rsidRPr="003F151B">
        <w:rPr>
          <w:spacing w:val="5"/>
        </w:rPr>
        <w:t xml:space="preserve"> </w:t>
      </w:r>
      <w:r w:rsidRPr="003F151B">
        <w:t>to</w:t>
      </w:r>
      <w:r w:rsidRPr="003F151B">
        <w:rPr>
          <w:spacing w:val="2"/>
        </w:rPr>
        <w:t xml:space="preserve"> </w:t>
      </w:r>
      <w:r w:rsidRPr="003F151B">
        <w:rPr>
          <w:spacing w:val="-1"/>
        </w:rPr>
        <w:t>maximize</w:t>
      </w:r>
      <w:r w:rsidRPr="003F151B">
        <w:rPr>
          <w:spacing w:val="4"/>
        </w:rPr>
        <w:t xml:space="preserve"> </w:t>
      </w:r>
      <w:r w:rsidRPr="003F151B">
        <w:rPr>
          <w:spacing w:val="-1"/>
        </w:rPr>
        <w:t>the</w:t>
      </w:r>
      <w:r w:rsidRPr="003F151B">
        <w:rPr>
          <w:spacing w:val="6"/>
        </w:rPr>
        <w:t xml:space="preserve"> </w:t>
      </w:r>
      <w:r w:rsidRPr="003F151B">
        <w:rPr>
          <w:spacing w:val="-2"/>
        </w:rPr>
        <w:t>returns</w:t>
      </w:r>
      <w:r w:rsidRPr="003F151B">
        <w:rPr>
          <w:spacing w:val="45"/>
        </w:rPr>
        <w:t xml:space="preserve"> </w:t>
      </w:r>
      <w:r w:rsidRPr="003F151B">
        <w:rPr>
          <w:spacing w:val="-1"/>
        </w:rPr>
        <w:t>without</w:t>
      </w:r>
      <w:r w:rsidRPr="003F151B">
        <w:rPr>
          <w:spacing w:val="-11"/>
        </w:rPr>
        <w:t xml:space="preserve"> </w:t>
      </w:r>
      <w:r w:rsidRPr="003F151B">
        <w:rPr>
          <w:spacing w:val="-1"/>
        </w:rPr>
        <w:t>exposure</w:t>
      </w:r>
      <w:r w:rsidRPr="003F151B">
        <w:rPr>
          <w:spacing w:val="-9"/>
        </w:rPr>
        <w:t xml:space="preserve"> </w:t>
      </w:r>
      <w:r w:rsidRPr="003F151B">
        <w:rPr>
          <w:spacing w:val="-1"/>
        </w:rPr>
        <w:t>to</w:t>
      </w:r>
      <w:r w:rsidRPr="003F151B">
        <w:rPr>
          <w:spacing w:val="-11"/>
        </w:rPr>
        <w:t xml:space="preserve"> </w:t>
      </w:r>
      <w:r w:rsidRPr="003F151B">
        <w:rPr>
          <w:spacing w:val="-1"/>
        </w:rPr>
        <w:t>undue</w:t>
      </w:r>
      <w:r w:rsidRPr="003F151B">
        <w:rPr>
          <w:spacing w:val="-11"/>
        </w:rPr>
        <w:t xml:space="preserve"> </w:t>
      </w:r>
      <w:r w:rsidRPr="003F151B">
        <w:rPr>
          <w:spacing w:val="-1"/>
        </w:rPr>
        <w:t>risk</w:t>
      </w:r>
      <w:r w:rsidRPr="003F151B">
        <w:rPr>
          <w:spacing w:val="-9"/>
        </w:rPr>
        <w:t xml:space="preserve"> </w:t>
      </w:r>
      <w:r w:rsidRPr="003F151B">
        <w:rPr>
          <w:spacing w:val="-1"/>
        </w:rPr>
        <w:t>and</w:t>
      </w:r>
      <w:r w:rsidRPr="003F151B">
        <w:rPr>
          <w:spacing w:val="-13"/>
        </w:rPr>
        <w:t xml:space="preserve"> </w:t>
      </w:r>
      <w:r w:rsidRPr="003F151B">
        <w:t>to</w:t>
      </w:r>
      <w:r w:rsidRPr="003F151B">
        <w:rPr>
          <w:spacing w:val="-11"/>
        </w:rPr>
        <w:t xml:space="preserve"> </w:t>
      </w:r>
      <w:r w:rsidRPr="003F151B">
        <w:rPr>
          <w:spacing w:val="-1"/>
        </w:rPr>
        <w:t>provide</w:t>
      </w:r>
      <w:r w:rsidRPr="003F151B">
        <w:rPr>
          <w:spacing w:val="-11"/>
        </w:rPr>
        <w:t xml:space="preserve"> </w:t>
      </w:r>
      <w:r w:rsidRPr="003F151B">
        <w:rPr>
          <w:spacing w:val="-1"/>
        </w:rPr>
        <w:t>financial</w:t>
      </w:r>
      <w:r w:rsidRPr="003F151B">
        <w:rPr>
          <w:spacing w:val="-12"/>
        </w:rPr>
        <w:t xml:space="preserve"> </w:t>
      </w:r>
      <w:r w:rsidRPr="003F151B">
        <w:rPr>
          <w:spacing w:val="-1"/>
        </w:rPr>
        <w:t>stability</w:t>
      </w:r>
      <w:r w:rsidRPr="003F151B">
        <w:rPr>
          <w:spacing w:val="-8"/>
        </w:rPr>
        <w:t xml:space="preserve"> </w:t>
      </w:r>
      <w:r w:rsidRPr="003F151B">
        <w:rPr>
          <w:spacing w:val="-2"/>
        </w:rPr>
        <w:t>to</w:t>
      </w:r>
      <w:r w:rsidRPr="003F151B">
        <w:rPr>
          <w:spacing w:val="-11"/>
        </w:rPr>
        <w:t xml:space="preserve"> </w:t>
      </w:r>
      <w:r w:rsidRPr="003F151B">
        <w:rPr>
          <w:spacing w:val="-1"/>
        </w:rPr>
        <w:t>support</w:t>
      </w:r>
      <w:r w:rsidRPr="003F151B">
        <w:rPr>
          <w:spacing w:val="-11"/>
        </w:rPr>
        <w:t xml:space="preserve"> </w:t>
      </w:r>
      <w:r w:rsidRPr="003F151B">
        <w:rPr>
          <w:spacing w:val="-1"/>
        </w:rPr>
        <w:t>the</w:t>
      </w:r>
      <w:r w:rsidRPr="003F151B">
        <w:rPr>
          <w:spacing w:val="-14"/>
        </w:rPr>
        <w:t xml:space="preserve"> </w:t>
      </w:r>
      <w:r w:rsidRPr="003F151B">
        <w:rPr>
          <w:spacing w:val="-1"/>
        </w:rPr>
        <w:t>mission</w:t>
      </w:r>
      <w:r w:rsidRPr="003F151B">
        <w:rPr>
          <w:spacing w:val="57"/>
        </w:rPr>
        <w:t xml:space="preserve"> </w:t>
      </w:r>
      <w:r w:rsidRPr="003F151B">
        <w:t xml:space="preserve">of </w:t>
      </w:r>
      <w:r w:rsidRPr="003F151B">
        <w:rPr>
          <w:spacing w:val="-1"/>
        </w:rPr>
        <w:t>IACET.</w:t>
      </w:r>
    </w:p>
    <w:p w14:paraId="5667E835" w14:textId="77777777" w:rsidR="003F151B" w:rsidRPr="003F151B" w:rsidRDefault="003F151B" w:rsidP="003F151B">
      <w:r w:rsidRPr="003F151B">
        <w:rPr>
          <w:spacing w:val="-1"/>
        </w:rPr>
        <w:t>"Board</w:t>
      </w:r>
      <w:r w:rsidRPr="003F151B">
        <w:rPr>
          <w:spacing w:val="-3"/>
        </w:rPr>
        <w:t xml:space="preserve"> </w:t>
      </w:r>
      <w:r w:rsidRPr="003F151B">
        <w:t>of</w:t>
      </w:r>
      <w:r w:rsidRPr="003F151B">
        <w:rPr>
          <w:spacing w:val="-3"/>
        </w:rPr>
        <w:t xml:space="preserve"> </w:t>
      </w:r>
      <w:r w:rsidRPr="003F151B">
        <w:rPr>
          <w:spacing w:val="-1"/>
        </w:rPr>
        <w:t>Directors"</w:t>
      </w:r>
      <w:r w:rsidRPr="003F151B">
        <w:rPr>
          <w:spacing w:val="-2"/>
        </w:rPr>
        <w:t xml:space="preserve"> </w:t>
      </w:r>
      <w:r w:rsidRPr="003F151B">
        <w:t>or</w:t>
      </w:r>
      <w:r w:rsidRPr="003F151B">
        <w:rPr>
          <w:spacing w:val="-2"/>
        </w:rPr>
        <w:t xml:space="preserve"> </w:t>
      </w:r>
      <w:r w:rsidRPr="003F151B">
        <w:rPr>
          <w:spacing w:val="-1"/>
        </w:rPr>
        <w:t>“Board”</w:t>
      </w:r>
      <w:r w:rsidRPr="003F151B">
        <w:rPr>
          <w:spacing w:val="1"/>
        </w:rPr>
        <w:t xml:space="preserve"> </w:t>
      </w:r>
      <w:r w:rsidRPr="003F151B">
        <w:rPr>
          <w:spacing w:val="-1"/>
        </w:rPr>
        <w:t>shall</w:t>
      </w:r>
      <w:r w:rsidRPr="003F151B">
        <w:rPr>
          <w:spacing w:val="-3"/>
        </w:rPr>
        <w:t xml:space="preserve"> </w:t>
      </w:r>
      <w:r w:rsidRPr="003F151B">
        <w:t>mean</w:t>
      </w:r>
      <w:r w:rsidRPr="003F151B">
        <w:rPr>
          <w:spacing w:val="-3"/>
        </w:rPr>
        <w:t xml:space="preserve"> </w:t>
      </w:r>
      <w:r w:rsidRPr="003F151B">
        <w:rPr>
          <w:spacing w:val="-1"/>
        </w:rPr>
        <w:t>the</w:t>
      </w:r>
      <w:r w:rsidRPr="003F151B">
        <w:rPr>
          <w:spacing w:val="-2"/>
        </w:rPr>
        <w:t xml:space="preserve"> </w:t>
      </w:r>
      <w:r w:rsidRPr="003F151B">
        <w:rPr>
          <w:spacing w:val="-1"/>
        </w:rPr>
        <w:t>members</w:t>
      </w:r>
      <w:r w:rsidRPr="003F151B">
        <w:rPr>
          <w:spacing w:val="-2"/>
        </w:rPr>
        <w:t xml:space="preserve"> </w:t>
      </w:r>
      <w:r w:rsidRPr="003F151B">
        <w:t>of</w:t>
      </w:r>
      <w:r w:rsidRPr="003F151B">
        <w:rPr>
          <w:spacing w:val="1"/>
        </w:rPr>
        <w:t xml:space="preserve"> </w:t>
      </w:r>
      <w:r w:rsidRPr="003F151B">
        <w:rPr>
          <w:spacing w:val="-1"/>
        </w:rPr>
        <w:t>IACET’s</w:t>
      </w:r>
      <w:r w:rsidRPr="003F151B">
        <w:t xml:space="preserve"> </w:t>
      </w:r>
      <w:r w:rsidRPr="003F151B">
        <w:rPr>
          <w:spacing w:val="-1"/>
        </w:rPr>
        <w:t xml:space="preserve">governing </w:t>
      </w:r>
      <w:r w:rsidRPr="003F151B">
        <w:rPr>
          <w:spacing w:val="-2"/>
        </w:rPr>
        <w:t>body.</w:t>
      </w:r>
    </w:p>
    <w:p w14:paraId="6B442F43" w14:textId="77777777" w:rsidR="003F151B" w:rsidRPr="003F151B" w:rsidRDefault="003F151B" w:rsidP="003F151B">
      <w:r w:rsidRPr="003F151B">
        <w:rPr>
          <w:spacing w:val="-1"/>
        </w:rPr>
        <w:t>“Finance</w:t>
      </w:r>
      <w:r w:rsidRPr="003F151B">
        <w:rPr>
          <w:spacing w:val="18"/>
        </w:rPr>
        <w:t xml:space="preserve"> </w:t>
      </w:r>
      <w:r w:rsidRPr="003F151B">
        <w:rPr>
          <w:spacing w:val="-1"/>
        </w:rPr>
        <w:t>Committee”</w:t>
      </w:r>
      <w:r w:rsidRPr="003F151B">
        <w:rPr>
          <w:spacing w:val="16"/>
        </w:rPr>
        <w:t xml:space="preserve"> </w:t>
      </w:r>
      <w:r w:rsidRPr="003F151B">
        <w:rPr>
          <w:spacing w:val="-1"/>
        </w:rPr>
        <w:t>shall</w:t>
      </w:r>
      <w:r w:rsidRPr="003F151B">
        <w:rPr>
          <w:spacing w:val="18"/>
        </w:rPr>
        <w:t xml:space="preserve"> </w:t>
      </w:r>
      <w:r w:rsidRPr="003F151B">
        <w:t>mean</w:t>
      </w:r>
      <w:r w:rsidRPr="003F151B">
        <w:rPr>
          <w:spacing w:val="14"/>
        </w:rPr>
        <w:t xml:space="preserve"> </w:t>
      </w:r>
      <w:r w:rsidRPr="003F151B">
        <w:rPr>
          <w:spacing w:val="-1"/>
        </w:rPr>
        <w:t>those</w:t>
      </w:r>
      <w:r w:rsidRPr="003F151B">
        <w:rPr>
          <w:spacing w:val="18"/>
        </w:rPr>
        <w:t xml:space="preserve"> </w:t>
      </w:r>
      <w:r w:rsidRPr="003F151B">
        <w:rPr>
          <w:spacing w:val="-1"/>
        </w:rPr>
        <w:t>members</w:t>
      </w:r>
      <w:r w:rsidRPr="003F151B">
        <w:rPr>
          <w:spacing w:val="15"/>
        </w:rPr>
        <w:t xml:space="preserve"> </w:t>
      </w:r>
      <w:r w:rsidRPr="003F151B">
        <w:rPr>
          <w:spacing w:val="-1"/>
        </w:rPr>
        <w:t>who</w:t>
      </w:r>
      <w:r w:rsidRPr="003F151B">
        <w:rPr>
          <w:spacing w:val="19"/>
        </w:rPr>
        <w:t xml:space="preserve"> </w:t>
      </w:r>
      <w:r w:rsidRPr="003F151B">
        <w:rPr>
          <w:spacing w:val="-2"/>
        </w:rPr>
        <w:t>serve</w:t>
      </w:r>
      <w:r w:rsidRPr="003F151B">
        <w:rPr>
          <w:spacing w:val="18"/>
        </w:rPr>
        <w:t xml:space="preserve"> </w:t>
      </w:r>
      <w:r w:rsidRPr="003F151B">
        <w:t>on</w:t>
      </w:r>
      <w:r w:rsidRPr="003F151B">
        <w:rPr>
          <w:spacing w:val="17"/>
        </w:rPr>
        <w:t xml:space="preserve"> </w:t>
      </w:r>
      <w:r w:rsidRPr="003F151B">
        <w:rPr>
          <w:spacing w:val="-1"/>
        </w:rPr>
        <w:t>IACET’s</w:t>
      </w:r>
      <w:r w:rsidRPr="003F151B">
        <w:rPr>
          <w:spacing w:val="18"/>
        </w:rPr>
        <w:t xml:space="preserve"> </w:t>
      </w:r>
      <w:r w:rsidRPr="003F151B">
        <w:rPr>
          <w:spacing w:val="-2"/>
        </w:rPr>
        <w:t>Finance</w:t>
      </w:r>
      <w:r w:rsidRPr="003F151B">
        <w:rPr>
          <w:spacing w:val="45"/>
        </w:rPr>
        <w:t xml:space="preserve"> </w:t>
      </w:r>
      <w:r w:rsidRPr="003F151B">
        <w:rPr>
          <w:spacing w:val="-1"/>
        </w:rPr>
        <w:t>Committee.</w:t>
      </w:r>
    </w:p>
    <w:p w14:paraId="31D620C4" w14:textId="77777777" w:rsidR="003F151B" w:rsidRPr="003F151B" w:rsidRDefault="003F151B" w:rsidP="003F151B">
      <w:r w:rsidRPr="003F151B">
        <w:rPr>
          <w:spacing w:val="-1"/>
        </w:rPr>
        <w:t>"Fiduciary"</w:t>
      </w:r>
      <w:r w:rsidRPr="003F151B">
        <w:rPr>
          <w:spacing w:val="1"/>
        </w:rPr>
        <w:t xml:space="preserve"> </w:t>
      </w:r>
      <w:r w:rsidRPr="003F151B">
        <w:rPr>
          <w:spacing w:val="-1"/>
        </w:rPr>
        <w:t>shall</w:t>
      </w:r>
      <w:r w:rsidRPr="003F151B">
        <w:rPr>
          <w:spacing w:val="47"/>
        </w:rPr>
        <w:t xml:space="preserve"> </w:t>
      </w:r>
      <w:r w:rsidRPr="003F151B">
        <w:rPr>
          <w:spacing w:val="-1"/>
        </w:rPr>
        <w:t>mean</w:t>
      </w:r>
      <w:r w:rsidRPr="003F151B">
        <w:t xml:space="preserve"> </w:t>
      </w:r>
      <w:r w:rsidRPr="003F151B">
        <w:rPr>
          <w:spacing w:val="-2"/>
        </w:rPr>
        <w:t>any</w:t>
      </w:r>
      <w:r w:rsidRPr="003F151B">
        <w:rPr>
          <w:spacing w:val="2"/>
        </w:rPr>
        <w:t xml:space="preserve"> </w:t>
      </w:r>
      <w:r w:rsidRPr="003F151B">
        <w:rPr>
          <w:spacing w:val="-1"/>
        </w:rPr>
        <w:t>individual</w:t>
      </w:r>
      <w:r w:rsidRPr="003F151B">
        <w:rPr>
          <w:spacing w:val="48"/>
        </w:rPr>
        <w:t xml:space="preserve"> </w:t>
      </w:r>
      <w:r w:rsidRPr="003F151B">
        <w:t>or</w:t>
      </w:r>
      <w:r w:rsidRPr="003F151B">
        <w:rPr>
          <w:spacing w:val="48"/>
        </w:rPr>
        <w:t xml:space="preserve"> </w:t>
      </w:r>
      <w:r w:rsidRPr="003F151B">
        <w:rPr>
          <w:spacing w:val="-1"/>
        </w:rPr>
        <w:t>organization</w:t>
      </w:r>
      <w:r w:rsidRPr="003F151B">
        <w:t xml:space="preserve"> </w:t>
      </w:r>
      <w:r w:rsidRPr="003F151B">
        <w:rPr>
          <w:spacing w:val="-1"/>
        </w:rPr>
        <w:t>that</w:t>
      </w:r>
      <w:r w:rsidRPr="003F151B">
        <w:rPr>
          <w:spacing w:val="48"/>
        </w:rPr>
        <w:t xml:space="preserve"> </w:t>
      </w:r>
      <w:r w:rsidRPr="003F151B">
        <w:rPr>
          <w:spacing w:val="-1"/>
        </w:rPr>
        <w:t>exercises</w:t>
      </w:r>
      <w:r w:rsidRPr="003F151B">
        <w:rPr>
          <w:spacing w:val="1"/>
        </w:rPr>
        <w:t xml:space="preserve"> </w:t>
      </w:r>
      <w:r w:rsidRPr="003F151B">
        <w:rPr>
          <w:spacing w:val="-1"/>
        </w:rPr>
        <w:t>discretionary</w:t>
      </w:r>
      <w:r w:rsidRPr="003F151B">
        <w:rPr>
          <w:spacing w:val="46"/>
        </w:rPr>
        <w:t xml:space="preserve"> </w:t>
      </w:r>
      <w:r w:rsidRPr="003F151B">
        <w:rPr>
          <w:spacing w:val="-1"/>
        </w:rPr>
        <w:t>authority</w:t>
      </w:r>
      <w:r w:rsidRPr="003F151B">
        <w:rPr>
          <w:spacing w:val="27"/>
        </w:rPr>
        <w:t xml:space="preserve"> </w:t>
      </w:r>
      <w:r w:rsidRPr="003F151B">
        <w:t>or</w:t>
      </w:r>
      <w:r w:rsidRPr="003F151B">
        <w:rPr>
          <w:spacing w:val="27"/>
        </w:rPr>
        <w:t xml:space="preserve"> </w:t>
      </w:r>
      <w:r w:rsidRPr="003F151B">
        <w:rPr>
          <w:spacing w:val="-1"/>
        </w:rPr>
        <w:t>control</w:t>
      </w:r>
      <w:r w:rsidRPr="003F151B">
        <w:rPr>
          <w:spacing w:val="27"/>
        </w:rPr>
        <w:t xml:space="preserve"> </w:t>
      </w:r>
      <w:r w:rsidRPr="003F151B">
        <w:rPr>
          <w:spacing w:val="-1"/>
        </w:rPr>
        <w:t>over</w:t>
      </w:r>
      <w:r w:rsidRPr="003F151B">
        <w:rPr>
          <w:spacing w:val="26"/>
        </w:rPr>
        <w:t xml:space="preserve"> </w:t>
      </w:r>
      <w:r w:rsidRPr="003F151B">
        <w:rPr>
          <w:spacing w:val="-1"/>
        </w:rPr>
        <w:t>fund</w:t>
      </w:r>
      <w:r w:rsidRPr="003F151B">
        <w:rPr>
          <w:spacing w:val="27"/>
        </w:rPr>
        <w:t xml:space="preserve"> </w:t>
      </w:r>
      <w:r w:rsidRPr="003F151B">
        <w:rPr>
          <w:spacing w:val="-1"/>
        </w:rPr>
        <w:t>management</w:t>
      </w:r>
      <w:r w:rsidRPr="003F151B">
        <w:rPr>
          <w:spacing w:val="28"/>
        </w:rPr>
        <w:t xml:space="preserve"> </w:t>
      </w:r>
      <w:r w:rsidRPr="003F151B">
        <w:t>or</w:t>
      </w:r>
      <w:r w:rsidRPr="003F151B">
        <w:rPr>
          <w:spacing w:val="27"/>
        </w:rPr>
        <w:t xml:space="preserve"> </w:t>
      </w:r>
      <w:r w:rsidRPr="003F151B">
        <w:rPr>
          <w:spacing w:val="-2"/>
        </w:rPr>
        <w:t>any</w:t>
      </w:r>
      <w:r w:rsidRPr="003F151B">
        <w:rPr>
          <w:spacing w:val="30"/>
        </w:rPr>
        <w:t xml:space="preserve"> </w:t>
      </w:r>
      <w:r w:rsidRPr="003F151B">
        <w:rPr>
          <w:spacing w:val="-2"/>
        </w:rPr>
        <w:t>authority</w:t>
      </w:r>
      <w:r w:rsidRPr="003F151B">
        <w:rPr>
          <w:spacing w:val="28"/>
        </w:rPr>
        <w:t xml:space="preserve"> </w:t>
      </w:r>
      <w:r w:rsidRPr="003F151B">
        <w:t>or</w:t>
      </w:r>
      <w:r w:rsidRPr="003F151B">
        <w:rPr>
          <w:spacing w:val="27"/>
        </w:rPr>
        <w:t xml:space="preserve"> </w:t>
      </w:r>
      <w:r w:rsidRPr="003F151B">
        <w:rPr>
          <w:spacing w:val="-1"/>
        </w:rPr>
        <w:t>control</w:t>
      </w:r>
      <w:r w:rsidRPr="003F151B">
        <w:rPr>
          <w:spacing w:val="24"/>
        </w:rPr>
        <w:t xml:space="preserve"> </w:t>
      </w:r>
      <w:r w:rsidRPr="003F151B">
        <w:rPr>
          <w:spacing w:val="-1"/>
        </w:rPr>
        <w:t>over</w:t>
      </w:r>
      <w:r w:rsidRPr="003F151B">
        <w:rPr>
          <w:spacing w:val="67"/>
        </w:rPr>
        <w:t xml:space="preserve"> </w:t>
      </w:r>
      <w:r w:rsidRPr="003F151B">
        <w:rPr>
          <w:spacing w:val="-1"/>
        </w:rPr>
        <w:t>management,</w:t>
      </w:r>
      <w:r w:rsidRPr="003F151B">
        <w:rPr>
          <w:spacing w:val="-2"/>
        </w:rPr>
        <w:t xml:space="preserve"> </w:t>
      </w:r>
      <w:r w:rsidRPr="003F151B">
        <w:rPr>
          <w:spacing w:val="-1"/>
        </w:rPr>
        <w:t>disposition</w:t>
      </w:r>
      <w:r w:rsidRPr="003F151B">
        <w:rPr>
          <w:spacing w:val="-3"/>
        </w:rPr>
        <w:t xml:space="preserve"> </w:t>
      </w:r>
      <w:r w:rsidRPr="003F151B">
        <w:rPr>
          <w:spacing w:val="-1"/>
        </w:rPr>
        <w:t>or</w:t>
      </w:r>
      <w:r w:rsidRPr="003F151B">
        <w:t xml:space="preserve"> </w:t>
      </w:r>
      <w:r w:rsidRPr="003F151B">
        <w:rPr>
          <w:spacing w:val="-1"/>
        </w:rPr>
        <w:t>administration</w:t>
      </w:r>
      <w:r w:rsidRPr="003F151B">
        <w:rPr>
          <w:spacing w:val="-3"/>
        </w:rPr>
        <w:t xml:space="preserve"> </w:t>
      </w:r>
      <w:r w:rsidRPr="003F151B">
        <w:t xml:space="preserve">of </w:t>
      </w:r>
      <w:r w:rsidRPr="003F151B">
        <w:rPr>
          <w:spacing w:val="-2"/>
        </w:rPr>
        <w:t>any</w:t>
      </w:r>
      <w:r w:rsidRPr="003F151B">
        <w:rPr>
          <w:spacing w:val="1"/>
        </w:rPr>
        <w:t xml:space="preserve"> </w:t>
      </w:r>
      <w:r w:rsidRPr="003F151B">
        <w:rPr>
          <w:spacing w:val="-1"/>
        </w:rPr>
        <w:t>portion</w:t>
      </w:r>
      <w:r w:rsidRPr="003F151B">
        <w:rPr>
          <w:spacing w:val="-3"/>
        </w:rPr>
        <w:t xml:space="preserve"> </w:t>
      </w:r>
      <w:r w:rsidRPr="003F151B">
        <w:t xml:space="preserve">of </w:t>
      </w:r>
      <w:r w:rsidRPr="003F151B">
        <w:rPr>
          <w:spacing w:val="-1"/>
        </w:rPr>
        <w:t>the</w:t>
      </w:r>
      <w:r w:rsidRPr="003F151B">
        <w:rPr>
          <w:spacing w:val="-2"/>
        </w:rPr>
        <w:t xml:space="preserve"> </w:t>
      </w:r>
      <w:r w:rsidRPr="003F151B">
        <w:rPr>
          <w:spacing w:val="-1"/>
        </w:rPr>
        <w:t>Investment</w:t>
      </w:r>
      <w:r w:rsidRPr="003F151B">
        <w:rPr>
          <w:spacing w:val="-2"/>
        </w:rPr>
        <w:t xml:space="preserve"> </w:t>
      </w:r>
      <w:r w:rsidRPr="003F151B">
        <w:rPr>
          <w:spacing w:val="-1"/>
        </w:rPr>
        <w:t>assets.</w:t>
      </w:r>
    </w:p>
    <w:p w14:paraId="7EB3C9C1" w14:textId="77777777" w:rsidR="003F151B" w:rsidRPr="003F151B" w:rsidRDefault="003F151B" w:rsidP="003F151B">
      <w:r w:rsidRPr="003F151B">
        <w:rPr>
          <w:spacing w:val="-1"/>
        </w:rPr>
        <w:t>"Investment</w:t>
      </w:r>
      <w:r w:rsidRPr="003F151B">
        <w:rPr>
          <w:spacing w:val="5"/>
        </w:rPr>
        <w:t xml:space="preserve"> </w:t>
      </w:r>
      <w:r w:rsidRPr="003F151B">
        <w:rPr>
          <w:spacing w:val="-1"/>
        </w:rPr>
        <w:t>Manager"</w:t>
      </w:r>
      <w:r w:rsidRPr="003F151B">
        <w:rPr>
          <w:spacing w:val="5"/>
        </w:rPr>
        <w:t xml:space="preserve"> </w:t>
      </w:r>
      <w:r w:rsidRPr="003F151B">
        <w:rPr>
          <w:spacing w:val="-1"/>
        </w:rPr>
        <w:t>shall</w:t>
      </w:r>
      <w:r w:rsidRPr="003F151B">
        <w:rPr>
          <w:spacing w:val="5"/>
        </w:rPr>
        <w:t xml:space="preserve"> </w:t>
      </w:r>
      <w:r w:rsidRPr="003F151B">
        <w:t>mean</w:t>
      </w:r>
      <w:r w:rsidRPr="003F151B">
        <w:rPr>
          <w:spacing w:val="4"/>
        </w:rPr>
        <w:t xml:space="preserve"> </w:t>
      </w:r>
      <w:r w:rsidRPr="003F151B">
        <w:rPr>
          <w:spacing w:val="-1"/>
        </w:rPr>
        <w:t>any</w:t>
      </w:r>
      <w:r w:rsidRPr="003F151B">
        <w:rPr>
          <w:spacing w:val="6"/>
        </w:rPr>
        <w:t xml:space="preserve"> </w:t>
      </w:r>
      <w:r w:rsidRPr="003F151B">
        <w:rPr>
          <w:spacing w:val="-1"/>
        </w:rPr>
        <w:t>individual</w:t>
      </w:r>
      <w:r w:rsidRPr="003F151B">
        <w:rPr>
          <w:spacing w:val="5"/>
        </w:rPr>
        <w:t xml:space="preserve"> </w:t>
      </w:r>
      <w:r w:rsidRPr="003F151B">
        <w:t>or</w:t>
      </w:r>
      <w:r w:rsidRPr="003F151B">
        <w:rPr>
          <w:spacing w:val="5"/>
        </w:rPr>
        <w:t xml:space="preserve"> </w:t>
      </w:r>
      <w:r w:rsidRPr="003F151B">
        <w:rPr>
          <w:spacing w:val="-1"/>
        </w:rPr>
        <w:t>group</w:t>
      </w:r>
      <w:r w:rsidRPr="003F151B">
        <w:rPr>
          <w:spacing w:val="4"/>
        </w:rPr>
        <w:t xml:space="preserve"> </w:t>
      </w:r>
      <w:r w:rsidRPr="003F151B">
        <w:t>of</w:t>
      </w:r>
      <w:r w:rsidRPr="003F151B">
        <w:rPr>
          <w:spacing w:val="5"/>
        </w:rPr>
        <w:t xml:space="preserve"> </w:t>
      </w:r>
      <w:r w:rsidRPr="003F151B">
        <w:rPr>
          <w:spacing w:val="-1"/>
        </w:rPr>
        <w:t>individuals</w:t>
      </w:r>
      <w:r w:rsidRPr="003F151B">
        <w:rPr>
          <w:spacing w:val="5"/>
        </w:rPr>
        <w:t xml:space="preserve"> </w:t>
      </w:r>
      <w:r w:rsidRPr="003F151B">
        <w:rPr>
          <w:spacing w:val="-1"/>
        </w:rPr>
        <w:t>employed</w:t>
      </w:r>
      <w:r w:rsidRPr="003F151B">
        <w:rPr>
          <w:spacing w:val="4"/>
        </w:rPr>
        <w:t xml:space="preserve"> </w:t>
      </w:r>
      <w:r w:rsidRPr="003F151B">
        <w:t>to</w:t>
      </w:r>
      <w:r w:rsidRPr="003F151B">
        <w:rPr>
          <w:spacing w:val="35"/>
        </w:rPr>
        <w:t xml:space="preserve"> </w:t>
      </w:r>
      <w:r w:rsidRPr="003F151B">
        <w:rPr>
          <w:spacing w:val="-1"/>
        </w:rPr>
        <w:t>manage</w:t>
      </w:r>
      <w:r w:rsidRPr="003F151B">
        <w:rPr>
          <w:spacing w:val="11"/>
        </w:rPr>
        <w:t xml:space="preserve"> </w:t>
      </w:r>
      <w:r w:rsidRPr="003F151B">
        <w:rPr>
          <w:spacing w:val="-2"/>
        </w:rPr>
        <w:t>the</w:t>
      </w:r>
      <w:r w:rsidRPr="003F151B">
        <w:rPr>
          <w:spacing w:val="11"/>
        </w:rPr>
        <w:t xml:space="preserve"> </w:t>
      </w:r>
      <w:r w:rsidRPr="003F151B">
        <w:rPr>
          <w:spacing w:val="-1"/>
        </w:rPr>
        <w:t>investments</w:t>
      </w:r>
      <w:r w:rsidRPr="003F151B">
        <w:rPr>
          <w:spacing w:val="8"/>
        </w:rPr>
        <w:t xml:space="preserve"> </w:t>
      </w:r>
      <w:r w:rsidRPr="003F151B">
        <w:rPr>
          <w:spacing w:val="-1"/>
        </w:rPr>
        <w:t>(purchase</w:t>
      </w:r>
      <w:r w:rsidRPr="003F151B">
        <w:rPr>
          <w:spacing w:val="11"/>
        </w:rPr>
        <w:t xml:space="preserve"> </w:t>
      </w:r>
      <w:r w:rsidRPr="003F151B">
        <w:rPr>
          <w:spacing w:val="-1"/>
        </w:rPr>
        <w:t>and</w:t>
      </w:r>
      <w:r w:rsidRPr="003F151B">
        <w:rPr>
          <w:spacing w:val="10"/>
        </w:rPr>
        <w:t xml:space="preserve"> </w:t>
      </w:r>
      <w:r w:rsidRPr="003F151B">
        <w:rPr>
          <w:spacing w:val="-1"/>
        </w:rPr>
        <w:t>sale</w:t>
      </w:r>
      <w:r w:rsidRPr="003F151B">
        <w:rPr>
          <w:spacing w:val="9"/>
        </w:rPr>
        <w:t xml:space="preserve"> </w:t>
      </w:r>
      <w:r w:rsidRPr="003F151B">
        <w:t>of</w:t>
      </w:r>
      <w:r w:rsidRPr="003F151B">
        <w:rPr>
          <w:spacing w:val="10"/>
        </w:rPr>
        <w:t xml:space="preserve"> </w:t>
      </w:r>
      <w:r w:rsidRPr="003F151B">
        <w:rPr>
          <w:spacing w:val="-1"/>
        </w:rPr>
        <w:t>securities)</w:t>
      </w:r>
      <w:r w:rsidRPr="003F151B">
        <w:rPr>
          <w:spacing w:val="8"/>
        </w:rPr>
        <w:t xml:space="preserve"> </w:t>
      </w:r>
      <w:r w:rsidRPr="003F151B">
        <w:t>of</w:t>
      </w:r>
      <w:r w:rsidRPr="003F151B">
        <w:rPr>
          <w:spacing w:val="10"/>
        </w:rPr>
        <w:t xml:space="preserve"> </w:t>
      </w:r>
      <w:r w:rsidRPr="003F151B">
        <w:rPr>
          <w:spacing w:val="-1"/>
        </w:rPr>
        <w:t>all</w:t>
      </w:r>
      <w:r w:rsidRPr="003F151B">
        <w:rPr>
          <w:spacing w:val="8"/>
        </w:rPr>
        <w:t xml:space="preserve"> </w:t>
      </w:r>
      <w:r w:rsidRPr="003F151B">
        <w:t>or</w:t>
      </w:r>
      <w:r w:rsidRPr="003F151B">
        <w:rPr>
          <w:spacing w:val="10"/>
        </w:rPr>
        <w:t xml:space="preserve"> </w:t>
      </w:r>
      <w:r w:rsidRPr="003F151B">
        <w:rPr>
          <w:spacing w:val="-1"/>
        </w:rPr>
        <w:t>part</w:t>
      </w:r>
      <w:r w:rsidRPr="003F151B">
        <w:rPr>
          <w:spacing w:val="9"/>
        </w:rPr>
        <w:t xml:space="preserve"> </w:t>
      </w:r>
      <w:r w:rsidRPr="003F151B">
        <w:t>of</w:t>
      </w:r>
      <w:r w:rsidRPr="003F151B">
        <w:rPr>
          <w:spacing w:val="8"/>
        </w:rPr>
        <w:t xml:space="preserve"> </w:t>
      </w:r>
      <w:r w:rsidRPr="003F151B">
        <w:rPr>
          <w:spacing w:val="-2"/>
        </w:rPr>
        <w:t>the</w:t>
      </w:r>
      <w:r w:rsidRPr="003F151B">
        <w:rPr>
          <w:spacing w:val="63"/>
        </w:rPr>
        <w:t xml:space="preserve"> </w:t>
      </w:r>
      <w:r w:rsidRPr="003F151B">
        <w:rPr>
          <w:spacing w:val="-1"/>
        </w:rPr>
        <w:t>Investment</w:t>
      </w:r>
      <w:r w:rsidRPr="003F151B">
        <w:rPr>
          <w:spacing w:val="22"/>
        </w:rPr>
        <w:t xml:space="preserve"> </w:t>
      </w:r>
      <w:r w:rsidRPr="003F151B">
        <w:rPr>
          <w:spacing w:val="-1"/>
        </w:rPr>
        <w:t>assets.</w:t>
      </w:r>
      <w:r w:rsidRPr="003F151B">
        <w:rPr>
          <w:spacing w:val="43"/>
        </w:rPr>
        <w:t xml:space="preserve"> </w:t>
      </w:r>
      <w:r w:rsidRPr="003F151B">
        <w:rPr>
          <w:spacing w:val="-1"/>
        </w:rPr>
        <w:t>This</w:t>
      </w:r>
      <w:r w:rsidRPr="003F151B">
        <w:rPr>
          <w:spacing w:val="22"/>
        </w:rPr>
        <w:t xml:space="preserve"> </w:t>
      </w:r>
      <w:r w:rsidRPr="003F151B">
        <w:rPr>
          <w:spacing w:val="-1"/>
        </w:rPr>
        <w:t>may</w:t>
      </w:r>
      <w:r w:rsidRPr="003F151B">
        <w:rPr>
          <w:spacing w:val="25"/>
        </w:rPr>
        <w:t xml:space="preserve"> </w:t>
      </w:r>
      <w:r w:rsidRPr="003F151B">
        <w:rPr>
          <w:spacing w:val="-1"/>
        </w:rPr>
        <w:t>include,</w:t>
      </w:r>
      <w:r w:rsidRPr="003F151B">
        <w:rPr>
          <w:spacing w:val="22"/>
        </w:rPr>
        <w:t xml:space="preserve"> </w:t>
      </w:r>
      <w:r w:rsidRPr="003F151B">
        <w:rPr>
          <w:spacing w:val="-1"/>
        </w:rPr>
        <w:t>but</w:t>
      </w:r>
      <w:r w:rsidRPr="003F151B">
        <w:rPr>
          <w:spacing w:val="22"/>
        </w:rPr>
        <w:t xml:space="preserve"> </w:t>
      </w:r>
      <w:r w:rsidRPr="003F151B">
        <w:rPr>
          <w:spacing w:val="-1"/>
        </w:rPr>
        <w:t>shall</w:t>
      </w:r>
      <w:r w:rsidRPr="003F151B">
        <w:rPr>
          <w:spacing w:val="24"/>
        </w:rPr>
        <w:t xml:space="preserve"> </w:t>
      </w:r>
      <w:r w:rsidRPr="003F151B">
        <w:rPr>
          <w:spacing w:val="-1"/>
        </w:rPr>
        <w:t>not</w:t>
      </w:r>
      <w:r w:rsidRPr="003F151B">
        <w:rPr>
          <w:spacing w:val="25"/>
        </w:rPr>
        <w:t xml:space="preserve"> </w:t>
      </w:r>
      <w:r w:rsidRPr="003F151B">
        <w:rPr>
          <w:spacing w:val="-2"/>
        </w:rPr>
        <w:t>be</w:t>
      </w:r>
      <w:r w:rsidRPr="003F151B">
        <w:rPr>
          <w:spacing w:val="24"/>
        </w:rPr>
        <w:t xml:space="preserve"> </w:t>
      </w:r>
      <w:r w:rsidRPr="003F151B">
        <w:rPr>
          <w:spacing w:val="-1"/>
        </w:rPr>
        <w:t>limited</w:t>
      </w:r>
      <w:r w:rsidRPr="003F151B">
        <w:rPr>
          <w:spacing w:val="21"/>
        </w:rPr>
        <w:t xml:space="preserve"> </w:t>
      </w:r>
      <w:r w:rsidRPr="003F151B">
        <w:rPr>
          <w:spacing w:val="-1"/>
        </w:rPr>
        <w:t>to</w:t>
      </w:r>
      <w:r w:rsidRPr="003F151B">
        <w:rPr>
          <w:spacing w:val="26"/>
        </w:rPr>
        <w:t xml:space="preserve"> </w:t>
      </w:r>
      <w:r w:rsidRPr="003F151B">
        <w:rPr>
          <w:spacing w:val="-1"/>
        </w:rPr>
        <w:t>separate</w:t>
      </w:r>
      <w:r w:rsidRPr="003F151B">
        <w:rPr>
          <w:spacing w:val="22"/>
        </w:rPr>
        <w:t xml:space="preserve"> </w:t>
      </w:r>
      <w:r w:rsidRPr="003F151B">
        <w:rPr>
          <w:spacing w:val="-1"/>
        </w:rPr>
        <w:t>accounts</w:t>
      </w:r>
      <w:r w:rsidRPr="003F151B">
        <w:rPr>
          <w:spacing w:val="45"/>
        </w:rPr>
        <w:t xml:space="preserve"> </w:t>
      </w:r>
      <w:r w:rsidRPr="003F151B">
        <w:rPr>
          <w:spacing w:val="-1"/>
        </w:rPr>
        <w:t>managers,</w:t>
      </w:r>
      <w:r w:rsidRPr="003F151B">
        <w:rPr>
          <w:spacing w:val="-2"/>
        </w:rPr>
        <w:t xml:space="preserve"> </w:t>
      </w:r>
      <w:r w:rsidRPr="003F151B">
        <w:rPr>
          <w:spacing w:val="-1"/>
        </w:rPr>
        <w:t>mutual</w:t>
      </w:r>
      <w:r w:rsidRPr="003F151B">
        <w:rPr>
          <w:spacing w:val="-3"/>
        </w:rPr>
        <w:t xml:space="preserve"> </w:t>
      </w:r>
      <w:r w:rsidRPr="003F151B">
        <w:rPr>
          <w:spacing w:val="-1"/>
        </w:rPr>
        <w:t>funds,</w:t>
      </w:r>
      <w:r w:rsidRPr="003F151B">
        <w:t xml:space="preserve"> </w:t>
      </w:r>
      <w:r w:rsidRPr="003F151B">
        <w:rPr>
          <w:spacing w:val="-2"/>
        </w:rPr>
        <w:t>and</w:t>
      </w:r>
      <w:r w:rsidRPr="003F151B">
        <w:rPr>
          <w:spacing w:val="-1"/>
        </w:rPr>
        <w:t xml:space="preserve"> exchange</w:t>
      </w:r>
      <w:r w:rsidRPr="003F151B">
        <w:rPr>
          <w:spacing w:val="1"/>
        </w:rPr>
        <w:t xml:space="preserve"> </w:t>
      </w:r>
      <w:r w:rsidRPr="003F151B">
        <w:rPr>
          <w:spacing w:val="-1"/>
        </w:rPr>
        <w:t>traded funds.</w:t>
      </w:r>
    </w:p>
    <w:p w14:paraId="524FE70D" w14:textId="77777777" w:rsidR="003F151B" w:rsidRPr="003F151B" w:rsidRDefault="003F151B" w:rsidP="003F151B">
      <w:r w:rsidRPr="003F151B">
        <w:rPr>
          <w:spacing w:val="-1"/>
        </w:rPr>
        <w:t>"Investment</w:t>
      </w:r>
      <w:r w:rsidRPr="003F151B">
        <w:rPr>
          <w:spacing w:val="31"/>
        </w:rPr>
        <w:t xml:space="preserve"> </w:t>
      </w:r>
      <w:r w:rsidRPr="003F151B">
        <w:rPr>
          <w:spacing w:val="-1"/>
        </w:rPr>
        <w:t>Advisor"</w:t>
      </w:r>
      <w:r w:rsidRPr="003F151B">
        <w:rPr>
          <w:spacing w:val="32"/>
        </w:rPr>
        <w:t xml:space="preserve"> </w:t>
      </w:r>
      <w:r w:rsidRPr="003F151B">
        <w:rPr>
          <w:spacing w:val="-1"/>
        </w:rPr>
        <w:t>shall</w:t>
      </w:r>
      <w:r w:rsidRPr="003F151B">
        <w:rPr>
          <w:spacing w:val="29"/>
        </w:rPr>
        <w:t xml:space="preserve"> </w:t>
      </w:r>
      <w:r w:rsidRPr="003F151B">
        <w:rPr>
          <w:spacing w:val="-1"/>
        </w:rPr>
        <w:t>mean</w:t>
      </w:r>
      <w:r w:rsidRPr="003F151B">
        <w:rPr>
          <w:spacing w:val="30"/>
        </w:rPr>
        <w:t xml:space="preserve"> </w:t>
      </w:r>
      <w:r w:rsidRPr="003F151B">
        <w:rPr>
          <w:spacing w:val="-2"/>
        </w:rPr>
        <w:t>any</w:t>
      </w:r>
      <w:r w:rsidRPr="003F151B">
        <w:rPr>
          <w:spacing w:val="30"/>
        </w:rPr>
        <w:t xml:space="preserve"> </w:t>
      </w:r>
      <w:r w:rsidRPr="003F151B">
        <w:t>other</w:t>
      </w:r>
      <w:r w:rsidRPr="003F151B">
        <w:rPr>
          <w:spacing w:val="29"/>
        </w:rPr>
        <w:t xml:space="preserve"> </w:t>
      </w:r>
      <w:r w:rsidRPr="003F151B">
        <w:rPr>
          <w:spacing w:val="-1"/>
        </w:rPr>
        <w:t>individual</w:t>
      </w:r>
      <w:r w:rsidRPr="003F151B">
        <w:rPr>
          <w:spacing w:val="31"/>
        </w:rPr>
        <w:t xml:space="preserve"> </w:t>
      </w:r>
      <w:r w:rsidRPr="003F151B">
        <w:t>or</w:t>
      </w:r>
      <w:r w:rsidRPr="003F151B">
        <w:rPr>
          <w:spacing w:val="26"/>
        </w:rPr>
        <w:t xml:space="preserve"> </w:t>
      </w:r>
      <w:r w:rsidRPr="003F151B">
        <w:rPr>
          <w:spacing w:val="-1"/>
        </w:rPr>
        <w:t>organization</w:t>
      </w:r>
      <w:r w:rsidRPr="003F151B">
        <w:rPr>
          <w:spacing w:val="28"/>
        </w:rPr>
        <w:t xml:space="preserve"> </w:t>
      </w:r>
      <w:r w:rsidRPr="003F151B">
        <w:rPr>
          <w:spacing w:val="-1"/>
        </w:rPr>
        <w:t>employed</w:t>
      </w:r>
      <w:r w:rsidRPr="003F151B">
        <w:rPr>
          <w:spacing w:val="31"/>
        </w:rPr>
        <w:t xml:space="preserve"> </w:t>
      </w:r>
      <w:r w:rsidRPr="003F151B">
        <w:rPr>
          <w:spacing w:val="-1"/>
        </w:rPr>
        <w:t>to</w:t>
      </w:r>
      <w:r w:rsidRPr="003F151B">
        <w:rPr>
          <w:spacing w:val="37"/>
        </w:rPr>
        <w:t xml:space="preserve"> </w:t>
      </w:r>
      <w:r w:rsidRPr="003F151B">
        <w:rPr>
          <w:spacing w:val="-1"/>
        </w:rPr>
        <w:t>provide</w:t>
      </w:r>
      <w:r w:rsidRPr="003F151B">
        <w:rPr>
          <w:spacing w:val="-6"/>
        </w:rPr>
        <w:t xml:space="preserve"> </w:t>
      </w:r>
      <w:r w:rsidRPr="003F151B">
        <w:rPr>
          <w:spacing w:val="-1"/>
        </w:rPr>
        <w:t>advisory</w:t>
      </w:r>
      <w:r w:rsidRPr="003F151B">
        <w:rPr>
          <w:spacing w:val="-6"/>
        </w:rPr>
        <w:t xml:space="preserve"> </w:t>
      </w:r>
      <w:r w:rsidRPr="003F151B">
        <w:rPr>
          <w:spacing w:val="-1"/>
        </w:rPr>
        <w:t>services,</w:t>
      </w:r>
      <w:r w:rsidRPr="003F151B">
        <w:rPr>
          <w:spacing w:val="-4"/>
        </w:rPr>
        <w:t xml:space="preserve"> </w:t>
      </w:r>
      <w:r w:rsidRPr="003F151B">
        <w:rPr>
          <w:spacing w:val="-1"/>
        </w:rPr>
        <w:t>including</w:t>
      </w:r>
      <w:r w:rsidRPr="003F151B">
        <w:rPr>
          <w:spacing w:val="-5"/>
        </w:rPr>
        <w:t xml:space="preserve"> </w:t>
      </w:r>
      <w:r w:rsidRPr="003F151B">
        <w:rPr>
          <w:spacing w:val="-1"/>
        </w:rPr>
        <w:t>but</w:t>
      </w:r>
      <w:r w:rsidRPr="003F151B">
        <w:rPr>
          <w:spacing w:val="-4"/>
        </w:rPr>
        <w:t xml:space="preserve"> </w:t>
      </w:r>
      <w:r w:rsidRPr="003F151B">
        <w:t>not</w:t>
      </w:r>
      <w:r w:rsidRPr="003F151B">
        <w:rPr>
          <w:spacing w:val="-4"/>
        </w:rPr>
        <w:t xml:space="preserve"> </w:t>
      </w:r>
      <w:r w:rsidRPr="003F151B">
        <w:rPr>
          <w:spacing w:val="-1"/>
        </w:rPr>
        <w:t>limited</w:t>
      </w:r>
      <w:r w:rsidRPr="003F151B">
        <w:rPr>
          <w:spacing w:val="-5"/>
        </w:rPr>
        <w:t xml:space="preserve"> </w:t>
      </w:r>
      <w:r w:rsidRPr="003F151B">
        <w:rPr>
          <w:spacing w:val="-1"/>
        </w:rPr>
        <w:t>to</w:t>
      </w:r>
      <w:r w:rsidRPr="003F151B">
        <w:rPr>
          <w:spacing w:val="-6"/>
        </w:rPr>
        <w:t xml:space="preserve"> </w:t>
      </w:r>
      <w:r w:rsidRPr="003F151B">
        <w:rPr>
          <w:spacing w:val="-1"/>
        </w:rPr>
        <w:t>advice</w:t>
      </w:r>
      <w:r w:rsidRPr="003F151B">
        <w:rPr>
          <w:spacing w:val="-6"/>
        </w:rPr>
        <w:t xml:space="preserve"> </w:t>
      </w:r>
      <w:r w:rsidRPr="003F151B">
        <w:t>on</w:t>
      </w:r>
      <w:r w:rsidRPr="003F151B">
        <w:rPr>
          <w:spacing w:val="-5"/>
        </w:rPr>
        <w:t xml:space="preserve"> </w:t>
      </w:r>
      <w:r w:rsidRPr="003F151B">
        <w:rPr>
          <w:spacing w:val="-1"/>
        </w:rPr>
        <w:t>investment</w:t>
      </w:r>
      <w:r w:rsidRPr="003F151B">
        <w:rPr>
          <w:spacing w:val="-4"/>
        </w:rPr>
        <w:t xml:space="preserve"> </w:t>
      </w:r>
      <w:r w:rsidRPr="003F151B">
        <w:rPr>
          <w:spacing w:val="-1"/>
        </w:rPr>
        <w:t>objectives</w:t>
      </w:r>
      <w:r w:rsidRPr="003F151B">
        <w:rPr>
          <w:spacing w:val="47"/>
        </w:rPr>
        <w:t xml:space="preserve"> </w:t>
      </w:r>
      <w:r w:rsidRPr="003F151B">
        <w:rPr>
          <w:spacing w:val="-1"/>
        </w:rPr>
        <w:t>and/or</w:t>
      </w:r>
      <w:r w:rsidRPr="003F151B">
        <w:rPr>
          <w:spacing w:val="4"/>
        </w:rPr>
        <w:t xml:space="preserve"> </w:t>
      </w:r>
      <w:r w:rsidRPr="003F151B">
        <w:rPr>
          <w:spacing w:val="-1"/>
        </w:rPr>
        <w:t>asset</w:t>
      </w:r>
      <w:r w:rsidRPr="003F151B">
        <w:rPr>
          <w:spacing w:val="8"/>
        </w:rPr>
        <w:t xml:space="preserve"> </w:t>
      </w:r>
      <w:r w:rsidRPr="003F151B">
        <w:rPr>
          <w:spacing w:val="-1"/>
        </w:rPr>
        <w:t>allocation,</w:t>
      </w:r>
      <w:r w:rsidRPr="003F151B">
        <w:rPr>
          <w:spacing w:val="5"/>
        </w:rPr>
        <w:t xml:space="preserve"> </w:t>
      </w:r>
      <w:r w:rsidRPr="003F151B">
        <w:rPr>
          <w:spacing w:val="-1"/>
        </w:rPr>
        <w:t>investment</w:t>
      </w:r>
      <w:r w:rsidRPr="003F151B">
        <w:rPr>
          <w:spacing w:val="5"/>
        </w:rPr>
        <w:t xml:space="preserve"> </w:t>
      </w:r>
      <w:r w:rsidRPr="003F151B">
        <w:rPr>
          <w:spacing w:val="-1"/>
        </w:rPr>
        <w:t>manager</w:t>
      </w:r>
      <w:r w:rsidRPr="003F151B">
        <w:rPr>
          <w:spacing w:val="2"/>
        </w:rPr>
        <w:t xml:space="preserve"> </w:t>
      </w:r>
      <w:r w:rsidRPr="003F151B">
        <w:rPr>
          <w:spacing w:val="-1"/>
        </w:rPr>
        <w:t>search/recommendation,</w:t>
      </w:r>
      <w:r w:rsidRPr="003F151B">
        <w:rPr>
          <w:spacing w:val="5"/>
        </w:rPr>
        <w:t xml:space="preserve"> </w:t>
      </w:r>
      <w:r w:rsidRPr="003F151B">
        <w:rPr>
          <w:spacing w:val="-1"/>
        </w:rPr>
        <w:t>and</w:t>
      </w:r>
      <w:r w:rsidRPr="003F151B">
        <w:rPr>
          <w:spacing w:val="51"/>
        </w:rPr>
        <w:t xml:space="preserve"> </w:t>
      </w:r>
      <w:r w:rsidRPr="003F151B">
        <w:rPr>
          <w:spacing w:val="-1"/>
        </w:rPr>
        <w:t>performance</w:t>
      </w:r>
      <w:r w:rsidRPr="003F151B">
        <w:rPr>
          <w:spacing w:val="-2"/>
        </w:rPr>
        <w:t xml:space="preserve"> </w:t>
      </w:r>
      <w:r w:rsidRPr="003F151B">
        <w:rPr>
          <w:spacing w:val="-1"/>
        </w:rPr>
        <w:t>monitoring.</w:t>
      </w:r>
    </w:p>
    <w:p w14:paraId="5E5FB3F7" w14:textId="77777777" w:rsidR="003F151B" w:rsidRPr="003F151B" w:rsidRDefault="003F151B" w:rsidP="003F151B">
      <w:r w:rsidRPr="003F151B">
        <w:rPr>
          <w:spacing w:val="-1"/>
        </w:rPr>
        <w:t>"Securities"</w:t>
      </w:r>
      <w:r w:rsidRPr="003F151B">
        <w:rPr>
          <w:spacing w:val="5"/>
        </w:rPr>
        <w:t xml:space="preserve"> </w:t>
      </w:r>
      <w:r w:rsidRPr="003F151B">
        <w:rPr>
          <w:spacing w:val="-1"/>
        </w:rPr>
        <w:t>shall</w:t>
      </w:r>
      <w:r w:rsidRPr="003F151B">
        <w:rPr>
          <w:spacing w:val="5"/>
        </w:rPr>
        <w:t xml:space="preserve"> </w:t>
      </w:r>
      <w:r w:rsidRPr="003F151B">
        <w:rPr>
          <w:spacing w:val="-1"/>
        </w:rPr>
        <w:t>refer</w:t>
      </w:r>
      <w:r w:rsidRPr="003F151B">
        <w:rPr>
          <w:spacing w:val="2"/>
        </w:rPr>
        <w:t xml:space="preserve"> </w:t>
      </w:r>
      <w:r w:rsidRPr="003F151B">
        <w:t>to</w:t>
      </w:r>
      <w:r w:rsidRPr="003F151B">
        <w:rPr>
          <w:spacing w:val="4"/>
        </w:rPr>
        <w:t xml:space="preserve"> </w:t>
      </w:r>
      <w:r w:rsidRPr="003F151B">
        <w:rPr>
          <w:spacing w:val="-1"/>
        </w:rPr>
        <w:t>the</w:t>
      </w:r>
      <w:r w:rsidRPr="003F151B">
        <w:rPr>
          <w:spacing w:val="6"/>
        </w:rPr>
        <w:t xml:space="preserve"> </w:t>
      </w:r>
      <w:r w:rsidRPr="003F151B">
        <w:rPr>
          <w:spacing w:val="-1"/>
        </w:rPr>
        <w:t>marketable</w:t>
      </w:r>
      <w:r w:rsidRPr="003F151B">
        <w:rPr>
          <w:spacing w:val="6"/>
        </w:rPr>
        <w:t xml:space="preserve"> </w:t>
      </w:r>
      <w:r w:rsidRPr="003F151B">
        <w:rPr>
          <w:spacing w:val="-1"/>
        </w:rPr>
        <w:t>investment</w:t>
      </w:r>
      <w:r w:rsidRPr="003F151B">
        <w:rPr>
          <w:spacing w:val="3"/>
        </w:rPr>
        <w:t xml:space="preserve"> </w:t>
      </w:r>
      <w:r w:rsidRPr="003F151B">
        <w:rPr>
          <w:spacing w:val="-1"/>
        </w:rPr>
        <w:t>securities</w:t>
      </w:r>
      <w:r w:rsidRPr="003F151B">
        <w:rPr>
          <w:spacing w:val="3"/>
        </w:rPr>
        <w:t xml:space="preserve"> </w:t>
      </w:r>
      <w:r w:rsidRPr="003F151B">
        <w:rPr>
          <w:spacing w:val="-1"/>
        </w:rPr>
        <w:t>defined</w:t>
      </w:r>
      <w:r w:rsidRPr="003F151B">
        <w:rPr>
          <w:spacing w:val="4"/>
        </w:rPr>
        <w:t xml:space="preserve"> </w:t>
      </w:r>
      <w:r w:rsidRPr="003F151B">
        <w:rPr>
          <w:spacing w:val="-2"/>
        </w:rPr>
        <w:t>as</w:t>
      </w:r>
      <w:r w:rsidRPr="003F151B">
        <w:rPr>
          <w:spacing w:val="5"/>
        </w:rPr>
        <w:t xml:space="preserve"> </w:t>
      </w:r>
      <w:r w:rsidRPr="003F151B">
        <w:rPr>
          <w:spacing w:val="-2"/>
        </w:rPr>
        <w:t>acceptable</w:t>
      </w:r>
      <w:r w:rsidRPr="003F151B">
        <w:rPr>
          <w:spacing w:val="59"/>
        </w:rPr>
        <w:t xml:space="preserve"> </w:t>
      </w:r>
      <w:r w:rsidRPr="003F151B">
        <w:rPr>
          <w:spacing w:val="-1"/>
        </w:rPr>
        <w:t>in this</w:t>
      </w:r>
      <w:r w:rsidRPr="003F151B">
        <w:t xml:space="preserve"> </w:t>
      </w:r>
      <w:r w:rsidRPr="003F151B">
        <w:rPr>
          <w:spacing w:val="-1"/>
        </w:rPr>
        <w:t>Investment</w:t>
      </w:r>
      <w:r w:rsidRPr="003F151B">
        <w:rPr>
          <w:spacing w:val="-2"/>
        </w:rPr>
        <w:t xml:space="preserve"> </w:t>
      </w:r>
      <w:r w:rsidRPr="003F151B">
        <w:rPr>
          <w:spacing w:val="-1"/>
        </w:rPr>
        <w:t>Policy Statement.</w:t>
      </w:r>
    </w:p>
    <w:p w14:paraId="1887E732" w14:textId="603E2837" w:rsidR="003F151B" w:rsidRDefault="003F151B" w:rsidP="003F151B">
      <w:pPr>
        <w:rPr>
          <w:spacing w:val="-1"/>
        </w:rPr>
      </w:pPr>
      <w:r w:rsidRPr="003F151B">
        <w:rPr>
          <w:spacing w:val="-1"/>
        </w:rPr>
        <w:t>"Investment</w:t>
      </w:r>
      <w:r w:rsidRPr="003F151B">
        <w:rPr>
          <w:spacing w:val="8"/>
        </w:rPr>
        <w:t xml:space="preserve"> </w:t>
      </w:r>
      <w:r w:rsidRPr="003F151B">
        <w:rPr>
          <w:spacing w:val="-1"/>
        </w:rPr>
        <w:t>Horizon"</w:t>
      </w:r>
      <w:r w:rsidRPr="003F151B">
        <w:rPr>
          <w:spacing w:val="8"/>
        </w:rPr>
        <w:t xml:space="preserve"> </w:t>
      </w:r>
      <w:r w:rsidRPr="003F151B">
        <w:rPr>
          <w:spacing w:val="-1"/>
        </w:rPr>
        <w:t>shall</w:t>
      </w:r>
      <w:r w:rsidRPr="003F151B">
        <w:rPr>
          <w:spacing w:val="5"/>
        </w:rPr>
        <w:t xml:space="preserve"> </w:t>
      </w:r>
      <w:r w:rsidRPr="003F151B">
        <w:rPr>
          <w:spacing w:val="-1"/>
        </w:rPr>
        <w:t>be</w:t>
      </w:r>
      <w:r w:rsidRPr="003F151B">
        <w:rPr>
          <w:spacing w:val="8"/>
        </w:rPr>
        <w:t xml:space="preserve"> </w:t>
      </w:r>
      <w:r w:rsidRPr="003F151B">
        <w:rPr>
          <w:spacing w:val="-1"/>
        </w:rPr>
        <w:t>the</w:t>
      </w:r>
      <w:r w:rsidRPr="003F151B">
        <w:rPr>
          <w:spacing w:val="8"/>
        </w:rPr>
        <w:t xml:space="preserve"> </w:t>
      </w:r>
      <w:r w:rsidRPr="003F151B">
        <w:rPr>
          <w:spacing w:val="-1"/>
        </w:rPr>
        <w:t>time</w:t>
      </w:r>
      <w:r w:rsidRPr="003F151B">
        <w:rPr>
          <w:spacing w:val="8"/>
        </w:rPr>
        <w:t xml:space="preserve"> </w:t>
      </w:r>
      <w:r w:rsidRPr="003F151B">
        <w:rPr>
          <w:spacing w:val="-1"/>
        </w:rPr>
        <w:t>period</w:t>
      </w:r>
      <w:r w:rsidRPr="003F151B">
        <w:rPr>
          <w:spacing w:val="7"/>
        </w:rPr>
        <w:t xml:space="preserve"> </w:t>
      </w:r>
      <w:r w:rsidRPr="003F151B">
        <w:rPr>
          <w:spacing w:val="-1"/>
        </w:rPr>
        <w:t>over</w:t>
      </w:r>
      <w:r w:rsidRPr="003F151B">
        <w:rPr>
          <w:spacing w:val="7"/>
        </w:rPr>
        <w:t xml:space="preserve"> </w:t>
      </w:r>
      <w:r w:rsidRPr="003F151B">
        <w:rPr>
          <w:spacing w:val="-1"/>
        </w:rPr>
        <w:t>which</w:t>
      </w:r>
      <w:r w:rsidRPr="003F151B">
        <w:rPr>
          <w:spacing w:val="7"/>
        </w:rPr>
        <w:t xml:space="preserve"> </w:t>
      </w:r>
      <w:r w:rsidRPr="003F151B">
        <w:rPr>
          <w:spacing w:val="-1"/>
        </w:rPr>
        <w:t>the</w:t>
      </w:r>
      <w:r w:rsidRPr="003F151B">
        <w:rPr>
          <w:spacing w:val="8"/>
        </w:rPr>
        <w:t xml:space="preserve"> </w:t>
      </w:r>
      <w:r w:rsidRPr="003F151B">
        <w:rPr>
          <w:spacing w:val="-1"/>
        </w:rPr>
        <w:t>investment</w:t>
      </w:r>
      <w:r w:rsidRPr="003F151B">
        <w:rPr>
          <w:spacing w:val="5"/>
        </w:rPr>
        <w:t xml:space="preserve"> </w:t>
      </w:r>
      <w:r w:rsidRPr="003F151B">
        <w:rPr>
          <w:spacing w:val="-1"/>
        </w:rPr>
        <w:t>objectives,</w:t>
      </w:r>
      <w:r w:rsidRPr="003F151B">
        <w:rPr>
          <w:spacing w:val="57"/>
        </w:rPr>
        <w:t xml:space="preserve"> </w:t>
      </w:r>
      <w:r w:rsidRPr="003F151B">
        <w:rPr>
          <w:spacing w:val="-1"/>
        </w:rPr>
        <w:t>as</w:t>
      </w:r>
      <w:r w:rsidRPr="003F151B">
        <w:t xml:space="preserve"> set</w:t>
      </w:r>
      <w:r w:rsidRPr="003F151B">
        <w:rPr>
          <w:spacing w:val="-2"/>
        </w:rPr>
        <w:t xml:space="preserve"> </w:t>
      </w:r>
      <w:r w:rsidRPr="003F151B">
        <w:rPr>
          <w:spacing w:val="-1"/>
        </w:rPr>
        <w:t>forth in this</w:t>
      </w:r>
      <w:r w:rsidRPr="003F151B">
        <w:t xml:space="preserve"> </w:t>
      </w:r>
      <w:r w:rsidRPr="003F151B">
        <w:rPr>
          <w:spacing w:val="-1"/>
        </w:rPr>
        <w:t>Investment</w:t>
      </w:r>
      <w:r w:rsidRPr="003F151B">
        <w:rPr>
          <w:spacing w:val="1"/>
        </w:rPr>
        <w:t xml:space="preserve"> </w:t>
      </w:r>
      <w:r w:rsidRPr="003F151B">
        <w:rPr>
          <w:spacing w:val="-1"/>
        </w:rPr>
        <w:t>Policy</w:t>
      </w:r>
      <w:r w:rsidRPr="003F151B">
        <w:rPr>
          <w:spacing w:val="1"/>
        </w:rPr>
        <w:t xml:space="preserve"> </w:t>
      </w:r>
      <w:r w:rsidRPr="003F151B">
        <w:rPr>
          <w:spacing w:val="-1"/>
        </w:rPr>
        <w:t>Statement,</w:t>
      </w:r>
      <w:r w:rsidRPr="003F151B">
        <w:rPr>
          <w:spacing w:val="-2"/>
        </w:rPr>
        <w:t xml:space="preserve"> </w:t>
      </w:r>
      <w:r w:rsidRPr="003F151B">
        <w:rPr>
          <w:spacing w:val="-1"/>
        </w:rPr>
        <w:t>are</w:t>
      </w:r>
      <w:r w:rsidRPr="003F151B">
        <w:rPr>
          <w:spacing w:val="-2"/>
        </w:rPr>
        <w:t xml:space="preserve"> </w:t>
      </w:r>
      <w:r w:rsidRPr="003F151B">
        <w:rPr>
          <w:spacing w:val="-1"/>
        </w:rPr>
        <w:t>expected</w:t>
      </w:r>
      <w:r w:rsidRPr="003F151B">
        <w:rPr>
          <w:spacing w:val="-3"/>
        </w:rPr>
        <w:t xml:space="preserve"> </w:t>
      </w:r>
      <w:r w:rsidRPr="003F151B">
        <w:t>to</w:t>
      </w:r>
      <w:r w:rsidRPr="003F151B">
        <w:rPr>
          <w:spacing w:val="-1"/>
        </w:rPr>
        <w:t xml:space="preserve"> be</w:t>
      </w:r>
      <w:r w:rsidRPr="003F151B">
        <w:rPr>
          <w:spacing w:val="-2"/>
        </w:rPr>
        <w:t xml:space="preserve"> </w:t>
      </w:r>
      <w:r w:rsidRPr="003F151B">
        <w:rPr>
          <w:spacing w:val="-1"/>
        </w:rPr>
        <w:t>met.</w:t>
      </w:r>
    </w:p>
    <w:p w14:paraId="4B99B373" w14:textId="77777777" w:rsidR="00451766" w:rsidRPr="003F151B" w:rsidRDefault="00451766" w:rsidP="003F151B"/>
    <w:p w14:paraId="30BD2230" w14:textId="77777777" w:rsidR="003F151B" w:rsidRPr="003F151B" w:rsidRDefault="003F151B" w:rsidP="003F151B">
      <w:pPr>
        <w:pStyle w:val="Heading2"/>
        <w:numPr>
          <w:ilvl w:val="0"/>
          <w:numId w:val="0"/>
        </w:numPr>
      </w:pPr>
      <w:bookmarkStart w:id="80" w:name="_Toc529950261"/>
      <w:r w:rsidRPr="003F151B">
        <w:t>Duties and</w:t>
      </w:r>
      <w:r w:rsidRPr="003F151B">
        <w:rPr>
          <w:spacing w:val="-2"/>
        </w:rPr>
        <w:t xml:space="preserve"> </w:t>
      </w:r>
      <w:r w:rsidRPr="003F151B">
        <w:t>Responsibilities</w:t>
      </w:r>
      <w:bookmarkEnd w:id="80"/>
    </w:p>
    <w:p w14:paraId="62D547AE" w14:textId="77777777" w:rsidR="003F151B" w:rsidRPr="003F151B" w:rsidRDefault="003F151B" w:rsidP="003F151B"/>
    <w:p w14:paraId="2B2BB98D" w14:textId="1A9F4EC9" w:rsidR="003F151B" w:rsidRPr="003F151B" w:rsidRDefault="003F151B" w:rsidP="003F151B">
      <w:pPr>
        <w:rPr>
          <w:b/>
        </w:rPr>
      </w:pPr>
      <w:r w:rsidRPr="003F151B">
        <w:rPr>
          <w:b/>
          <w:spacing w:val="-1"/>
        </w:rPr>
        <w:t>Responsibility</w:t>
      </w:r>
      <w:r w:rsidRPr="003F151B">
        <w:rPr>
          <w:b/>
          <w:spacing w:val="1"/>
        </w:rPr>
        <w:t xml:space="preserve"> </w:t>
      </w:r>
      <w:r w:rsidRPr="003F151B">
        <w:rPr>
          <w:b/>
          <w:spacing w:val="-1"/>
        </w:rPr>
        <w:t>of</w:t>
      </w:r>
      <w:r w:rsidRPr="003F151B">
        <w:rPr>
          <w:b/>
        </w:rPr>
        <w:t xml:space="preserve"> </w:t>
      </w:r>
      <w:r w:rsidRPr="003F151B">
        <w:rPr>
          <w:b/>
          <w:spacing w:val="-1"/>
        </w:rPr>
        <w:t>IACET’s Board of</w:t>
      </w:r>
      <w:r w:rsidRPr="003F151B">
        <w:rPr>
          <w:b/>
        </w:rPr>
        <w:t xml:space="preserve"> </w:t>
      </w:r>
      <w:r w:rsidRPr="003F151B">
        <w:rPr>
          <w:b/>
          <w:spacing w:val="-1"/>
        </w:rPr>
        <w:t>Directors</w:t>
      </w:r>
      <w:r w:rsidR="00735A96">
        <w:rPr>
          <w:b/>
          <w:spacing w:val="-1"/>
        </w:rPr>
        <w:br/>
      </w:r>
    </w:p>
    <w:p w14:paraId="477A19CF" w14:textId="62E6D632" w:rsidR="003F151B" w:rsidRPr="003F151B" w:rsidRDefault="003F151B" w:rsidP="003F151B">
      <w:r w:rsidRPr="003F151B">
        <w:rPr>
          <w:spacing w:val="-1"/>
        </w:rPr>
        <w:t>The</w:t>
      </w:r>
      <w:r w:rsidRPr="003F151B">
        <w:rPr>
          <w:spacing w:val="15"/>
        </w:rPr>
        <w:t xml:space="preserve"> </w:t>
      </w:r>
      <w:r w:rsidRPr="003F151B">
        <w:rPr>
          <w:spacing w:val="-1"/>
        </w:rPr>
        <w:t>Board</w:t>
      </w:r>
      <w:r w:rsidRPr="003F151B">
        <w:rPr>
          <w:spacing w:val="14"/>
        </w:rPr>
        <w:t xml:space="preserve"> </w:t>
      </w:r>
      <w:r w:rsidRPr="003F151B">
        <w:rPr>
          <w:spacing w:val="-1"/>
        </w:rPr>
        <w:t>is</w:t>
      </w:r>
      <w:r w:rsidRPr="003F151B">
        <w:rPr>
          <w:spacing w:val="15"/>
        </w:rPr>
        <w:t xml:space="preserve"> </w:t>
      </w:r>
      <w:r w:rsidRPr="003F151B">
        <w:rPr>
          <w:spacing w:val="-1"/>
        </w:rPr>
        <w:t>charged</w:t>
      </w:r>
      <w:r w:rsidRPr="003F151B">
        <w:rPr>
          <w:spacing w:val="14"/>
        </w:rPr>
        <w:t xml:space="preserve"> </w:t>
      </w:r>
      <w:r w:rsidRPr="003F151B">
        <w:rPr>
          <w:spacing w:val="-1"/>
        </w:rPr>
        <w:t>by</w:t>
      </w:r>
      <w:r w:rsidRPr="003F151B">
        <w:rPr>
          <w:spacing w:val="15"/>
        </w:rPr>
        <w:t xml:space="preserve"> </w:t>
      </w:r>
      <w:r w:rsidRPr="003F151B">
        <w:rPr>
          <w:spacing w:val="-2"/>
        </w:rPr>
        <w:t>law</w:t>
      </w:r>
      <w:r w:rsidRPr="003F151B">
        <w:rPr>
          <w:spacing w:val="15"/>
        </w:rPr>
        <w:t xml:space="preserve"> </w:t>
      </w:r>
      <w:r w:rsidRPr="003F151B">
        <w:rPr>
          <w:spacing w:val="-1"/>
        </w:rPr>
        <w:t>with</w:t>
      </w:r>
      <w:r w:rsidRPr="003F151B">
        <w:rPr>
          <w:spacing w:val="14"/>
        </w:rPr>
        <w:t xml:space="preserve"> </w:t>
      </w:r>
      <w:r w:rsidRPr="003F151B">
        <w:rPr>
          <w:spacing w:val="-1"/>
        </w:rPr>
        <w:t>responsibility</w:t>
      </w:r>
      <w:r w:rsidRPr="003F151B">
        <w:rPr>
          <w:spacing w:val="15"/>
        </w:rPr>
        <w:t xml:space="preserve"> </w:t>
      </w:r>
      <w:r w:rsidRPr="003F151B">
        <w:rPr>
          <w:spacing w:val="-1"/>
        </w:rPr>
        <w:t>for</w:t>
      </w:r>
      <w:r w:rsidRPr="003F151B">
        <w:rPr>
          <w:spacing w:val="14"/>
        </w:rPr>
        <w:t xml:space="preserve"> </w:t>
      </w:r>
      <w:r w:rsidRPr="003F151B">
        <w:rPr>
          <w:spacing w:val="-1"/>
        </w:rPr>
        <w:t>the</w:t>
      </w:r>
      <w:r w:rsidRPr="003F151B">
        <w:rPr>
          <w:spacing w:val="15"/>
        </w:rPr>
        <w:t xml:space="preserve"> </w:t>
      </w:r>
      <w:r w:rsidRPr="003F151B">
        <w:rPr>
          <w:spacing w:val="-1"/>
        </w:rPr>
        <w:t>management</w:t>
      </w:r>
      <w:r w:rsidRPr="003F151B">
        <w:rPr>
          <w:spacing w:val="13"/>
        </w:rPr>
        <w:t xml:space="preserve"> </w:t>
      </w:r>
      <w:r w:rsidRPr="003F151B">
        <w:t>of</w:t>
      </w:r>
      <w:r w:rsidRPr="003F151B">
        <w:rPr>
          <w:spacing w:val="14"/>
        </w:rPr>
        <w:t xml:space="preserve"> </w:t>
      </w:r>
      <w:r w:rsidRPr="003F151B">
        <w:rPr>
          <w:spacing w:val="-1"/>
        </w:rPr>
        <w:t>the</w:t>
      </w:r>
      <w:r w:rsidRPr="003F151B">
        <w:rPr>
          <w:spacing w:val="15"/>
        </w:rPr>
        <w:t xml:space="preserve"> </w:t>
      </w:r>
      <w:r w:rsidRPr="003F151B">
        <w:rPr>
          <w:spacing w:val="-1"/>
        </w:rPr>
        <w:t>assets</w:t>
      </w:r>
      <w:r w:rsidRPr="003F151B">
        <w:rPr>
          <w:spacing w:val="15"/>
        </w:rPr>
        <w:t xml:space="preserve"> </w:t>
      </w:r>
      <w:r w:rsidRPr="003F151B">
        <w:t>of</w:t>
      </w:r>
      <w:r w:rsidRPr="003F151B">
        <w:rPr>
          <w:spacing w:val="14"/>
        </w:rPr>
        <w:t xml:space="preserve"> </w:t>
      </w:r>
      <w:r w:rsidRPr="003F151B">
        <w:rPr>
          <w:spacing w:val="-1"/>
        </w:rPr>
        <w:t>IACET with the assistance of the Finance Committee.</w:t>
      </w:r>
      <w:r w:rsidRPr="003F151B">
        <w:rPr>
          <w:spacing w:val="14"/>
        </w:rPr>
        <w:t xml:space="preserve"> </w:t>
      </w:r>
      <w:r w:rsidRPr="003F151B">
        <w:rPr>
          <w:spacing w:val="-1"/>
        </w:rPr>
        <w:t>The</w:t>
      </w:r>
      <w:r w:rsidRPr="003F151B">
        <w:rPr>
          <w:spacing w:val="71"/>
        </w:rPr>
        <w:t xml:space="preserve"> </w:t>
      </w:r>
      <w:r w:rsidRPr="003F151B">
        <w:rPr>
          <w:spacing w:val="-1"/>
        </w:rPr>
        <w:t>Board</w:t>
      </w:r>
      <w:r w:rsidRPr="003F151B">
        <w:rPr>
          <w:spacing w:val="9"/>
        </w:rPr>
        <w:t xml:space="preserve"> </w:t>
      </w:r>
      <w:r w:rsidRPr="003F151B">
        <w:rPr>
          <w:spacing w:val="-1"/>
        </w:rPr>
        <w:t>shall</w:t>
      </w:r>
      <w:r w:rsidRPr="003F151B">
        <w:rPr>
          <w:spacing w:val="9"/>
        </w:rPr>
        <w:t xml:space="preserve"> </w:t>
      </w:r>
      <w:r w:rsidRPr="003F151B">
        <w:rPr>
          <w:spacing w:val="-1"/>
        </w:rPr>
        <w:t>discharge</w:t>
      </w:r>
      <w:r w:rsidRPr="003F151B">
        <w:rPr>
          <w:spacing w:val="10"/>
        </w:rPr>
        <w:t xml:space="preserve"> </w:t>
      </w:r>
      <w:r w:rsidRPr="003F151B">
        <w:rPr>
          <w:spacing w:val="-1"/>
        </w:rPr>
        <w:t>its</w:t>
      </w:r>
      <w:r w:rsidRPr="003F151B">
        <w:rPr>
          <w:spacing w:val="10"/>
        </w:rPr>
        <w:t xml:space="preserve"> </w:t>
      </w:r>
      <w:r w:rsidRPr="003F151B">
        <w:rPr>
          <w:spacing w:val="-1"/>
        </w:rPr>
        <w:t>duties</w:t>
      </w:r>
      <w:r w:rsidRPr="003F151B">
        <w:rPr>
          <w:spacing w:val="10"/>
        </w:rPr>
        <w:t xml:space="preserve"> </w:t>
      </w:r>
      <w:r w:rsidRPr="003F151B">
        <w:rPr>
          <w:spacing w:val="-1"/>
        </w:rPr>
        <w:t>solely</w:t>
      </w:r>
      <w:r w:rsidRPr="003F151B">
        <w:rPr>
          <w:spacing w:val="11"/>
        </w:rPr>
        <w:t xml:space="preserve"> </w:t>
      </w:r>
      <w:r w:rsidRPr="003F151B">
        <w:rPr>
          <w:spacing w:val="-1"/>
        </w:rPr>
        <w:t>in</w:t>
      </w:r>
      <w:r w:rsidRPr="003F151B">
        <w:rPr>
          <w:spacing w:val="9"/>
        </w:rPr>
        <w:t xml:space="preserve"> </w:t>
      </w:r>
      <w:r w:rsidRPr="003F151B">
        <w:rPr>
          <w:spacing w:val="-1"/>
        </w:rPr>
        <w:t>the</w:t>
      </w:r>
      <w:r w:rsidRPr="003F151B">
        <w:rPr>
          <w:spacing w:val="10"/>
        </w:rPr>
        <w:t xml:space="preserve"> </w:t>
      </w:r>
      <w:r w:rsidRPr="003F151B">
        <w:rPr>
          <w:spacing w:val="-1"/>
        </w:rPr>
        <w:t>interests</w:t>
      </w:r>
      <w:r w:rsidRPr="003F151B">
        <w:rPr>
          <w:spacing w:val="7"/>
        </w:rPr>
        <w:t xml:space="preserve"> </w:t>
      </w:r>
      <w:r w:rsidRPr="003F151B">
        <w:t>of</w:t>
      </w:r>
      <w:r w:rsidRPr="003F151B">
        <w:rPr>
          <w:spacing w:val="10"/>
        </w:rPr>
        <w:t xml:space="preserve"> </w:t>
      </w:r>
      <w:r w:rsidRPr="003F151B">
        <w:rPr>
          <w:spacing w:val="-1"/>
        </w:rPr>
        <w:t>IACET,</w:t>
      </w:r>
      <w:r w:rsidRPr="003F151B">
        <w:rPr>
          <w:spacing w:val="10"/>
        </w:rPr>
        <w:t xml:space="preserve"> </w:t>
      </w:r>
      <w:r w:rsidRPr="003F151B">
        <w:rPr>
          <w:spacing w:val="-1"/>
        </w:rPr>
        <w:t>with</w:t>
      </w:r>
      <w:r w:rsidRPr="003F151B">
        <w:rPr>
          <w:spacing w:val="9"/>
        </w:rPr>
        <w:t xml:space="preserve"> </w:t>
      </w:r>
      <w:r w:rsidRPr="003F151B">
        <w:rPr>
          <w:spacing w:val="-1"/>
        </w:rPr>
        <w:t>the</w:t>
      </w:r>
      <w:r w:rsidRPr="003F151B">
        <w:rPr>
          <w:spacing w:val="10"/>
        </w:rPr>
        <w:t xml:space="preserve"> </w:t>
      </w:r>
      <w:r w:rsidRPr="003F151B">
        <w:rPr>
          <w:spacing w:val="-1"/>
        </w:rPr>
        <w:t>care,</w:t>
      </w:r>
      <w:r w:rsidRPr="003F151B">
        <w:rPr>
          <w:spacing w:val="10"/>
        </w:rPr>
        <w:t xml:space="preserve"> </w:t>
      </w:r>
      <w:r w:rsidRPr="003F151B">
        <w:rPr>
          <w:spacing w:val="-2"/>
        </w:rPr>
        <w:t>skill,</w:t>
      </w:r>
      <w:r w:rsidRPr="003F151B">
        <w:rPr>
          <w:spacing w:val="10"/>
        </w:rPr>
        <w:t xml:space="preserve"> </w:t>
      </w:r>
      <w:r w:rsidRPr="003F151B">
        <w:rPr>
          <w:spacing w:val="-1"/>
        </w:rPr>
        <w:t>prudence</w:t>
      </w:r>
      <w:r w:rsidRPr="003F151B">
        <w:rPr>
          <w:spacing w:val="10"/>
        </w:rPr>
        <w:t xml:space="preserve"> </w:t>
      </w:r>
      <w:r w:rsidRPr="003F151B">
        <w:rPr>
          <w:spacing w:val="-1"/>
        </w:rPr>
        <w:t>and</w:t>
      </w:r>
      <w:r w:rsidRPr="003F151B">
        <w:rPr>
          <w:spacing w:val="77"/>
        </w:rPr>
        <w:t xml:space="preserve"> </w:t>
      </w:r>
      <w:r w:rsidRPr="003F151B">
        <w:rPr>
          <w:spacing w:val="-1"/>
        </w:rPr>
        <w:t>diligence</w:t>
      </w:r>
      <w:r w:rsidRPr="003F151B">
        <w:rPr>
          <w:spacing w:val="-2"/>
        </w:rPr>
        <w:t xml:space="preserve"> </w:t>
      </w:r>
      <w:r w:rsidRPr="003F151B">
        <w:rPr>
          <w:spacing w:val="-1"/>
        </w:rPr>
        <w:t>under</w:t>
      </w:r>
      <w:r w:rsidRPr="003F151B">
        <w:rPr>
          <w:spacing w:val="-2"/>
        </w:rPr>
        <w:t xml:space="preserve"> the </w:t>
      </w:r>
      <w:r w:rsidRPr="003F151B">
        <w:rPr>
          <w:spacing w:val="-1"/>
        </w:rPr>
        <w:t>circumstances</w:t>
      </w:r>
      <w:r w:rsidRPr="003F151B">
        <w:rPr>
          <w:spacing w:val="-5"/>
        </w:rPr>
        <w:t xml:space="preserve"> </w:t>
      </w:r>
      <w:r w:rsidRPr="003F151B">
        <w:rPr>
          <w:spacing w:val="-1"/>
        </w:rPr>
        <w:t>then</w:t>
      </w:r>
      <w:r w:rsidRPr="003F151B">
        <w:rPr>
          <w:spacing w:val="-3"/>
        </w:rPr>
        <w:t xml:space="preserve"> </w:t>
      </w:r>
      <w:r w:rsidRPr="003F151B">
        <w:rPr>
          <w:spacing w:val="-1"/>
        </w:rPr>
        <w:t>prevailing,</w:t>
      </w:r>
      <w:r w:rsidRPr="003F151B">
        <w:rPr>
          <w:spacing w:val="-2"/>
        </w:rPr>
        <w:t xml:space="preserve"> </w:t>
      </w:r>
      <w:r w:rsidRPr="003F151B">
        <w:rPr>
          <w:spacing w:val="-1"/>
        </w:rPr>
        <w:t>that</w:t>
      </w:r>
      <w:r w:rsidRPr="003F151B">
        <w:rPr>
          <w:spacing w:val="-2"/>
        </w:rPr>
        <w:t xml:space="preserve"> </w:t>
      </w:r>
      <w:r w:rsidRPr="003F151B">
        <w:t>a</w:t>
      </w:r>
      <w:r w:rsidRPr="003F151B">
        <w:rPr>
          <w:spacing w:val="-2"/>
        </w:rPr>
        <w:t xml:space="preserve"> </w:t>
      </w:r>
      <w:r w:rsidRPr="003F151B">
        <w:rPr>
          <w:spacing w:val="-1"/>
        </w:rPr>
        <w:t>prudent</w:t>
      </w:r>
      <w:r w:rsidRPr="003F151B">
        <w:rPr>
          <w:spacing w:val="-4"/>
        </w:rPr>
        <w:t xml:space="preserve"> </w:t>
      </w:r>
      <w:r w:rsidRPr="003F151B">
        <w:rPr>
          <w:spacing w:val="-1"/>
        </w:rPr>
        <w:t>person,</w:t>
      </w:r>
      <w:r w:rsidRPr="003F151B">
        <w:rPr>
          <w:spacing w:val="-2"/>
        </w:rPr>
        <w:t xml:space="preserve"> </w:t>
      </w:r>
      <w:r w:rsidRPr="003F151B">
        <w:rPr>
          <w:spacing w:val="-1"/>
        </w:rPr>
        <w:t>acting</w:t>
      </w:r>
      <w:r w:rsidRPr="003F151B">
        <w:rPr>
          <w:spacing w:val="-3"/>
        </w:rPr>
        <w:t xml:space="preserve"> </w:t>
      </w:r>
      <w:r w:rsidRPr="003F151B">
        <w:rPr>
          <w:spacing w:val="-2"/>
        </w:rPr>
        <w:t>in</w:t>
      </w:r>
      <w:r w:rsidRPr="003F151B">
        <w:rPr>
          <w:spacing w:val="-3"/>
        </w:rPr>
        <w:t xml:space="preserve"> </w:t>
      </w:r>
      <w:r w:rsidRPr="003F151B">
        <w:t>a</w:t>
      </w:r>
      <w:r w:rsidRPr="003F151B">
        <w:rPr>
          <w:spacing w:val="-3"/>
        </w:rPr>
        <w:t xml:space="preserve"> </w:t>
      </w:r>
      <w:r w:rsidRPr="003F151B">
        <w:rPr>
          <w:spacing w:val="-1"/>
        </w:rPr>
        <w:t>like</w:t>
      </w:r>
      <w:r w:rsidRPr="003F151B">
        <w:rPr>
          <w:spacing w:val="-4"/>
        </w:rPr>
        <w:t xml:space="preserve"> </w:t>
      </w:r>
      <w:r w:rsidRPr="003F151B">
        <w:rPr>
          <w:spacing w:val="-1"/>
        </w:rPr>
        <w:t>capacity</w:t>
      </w:r>
      <w:r w:rsidRPr="003F151B">
        <w:rPr>
          <w:spacing w:val="53"/>
        </w:rPr>
        <w:t xml:space="preserve"> </w:t>
      </w:r>
      <w:r w:rsidRPr="003F151B">
        <w:rPr>
          <w:spacing w:val="-1"/>
        </w:rPr>
        <w:t>and</w:t>
      </w:r>
      <w:r w:rsidRPr="003F151B">
        <w:rPr>
          <w:spacing w:val="9"/>
        </w:rPr>
        <w:t xml:space="preserve"> </w:t>
      </w:r>
      <w:r w:rsidRPr="003F151B">
        <w:rPr>
          <w:spacing w:val="-1"/>
        </w:rPr>
        <w:t>familiar</w:t>
      </w:r>
      <w:r w:rsidRPr="003F151B">
        <w:rPr>
          <w:spacing w:val="7"/>
        </w:rPr>
        <w:t xml:space="preserve"> </w:t>
      </w:r>
      <w:r w:rsidRPr="003F151B">
        <w:rPr>
          <w:spacing w:val="-1"/>
        </w:rPr>
        <w:t>with</w:t>
      </w:r>
      <w:r w:rsidRPr="003F151B">
        <w:rPr>
          <w:spacing w:val="7"/>
        </w:rPr>
        <w:t xml:space="preserve"> </w:t>
      </w:r>
      <w:r w:rsidRPr="003F151B">
        <w:rPr>
          <w:spacing w:val="-1"/>
        </w:rPr>
        <w:t>such</w:t>
      </w:r>
      <w:r w:rsidRPr="003F151B">
        <w:rPr>
          <w:spacing w:val="7"/>
        </w:rPr>
        <w:t xml:space="preserve"> </w:t>
      </w:r>
      <w:r w:rsidRPr="003F151B">
        <w:rPr>
          <w:spacing w:val="-1"/>
        </w:rPr>
        <w:t>matters,</w:t>
      </w:r>
      <w:r w:rsidRPr="003F151B">
        <w:rPr>
          <w:spacing w:val="8"/>
        </w:rPr>
        <w:t xml:space="preserve"> </w:t>
      </w:r>
      <w:r w:rsidRPr="003F151B">
        <w:rPr>
          <w:spacing w:val="-1"/>
        </w:rPr>
        <w:t>would</w:t>
      </w:r>
      <w:r w:rsidRPr="003F151B">
        <w:rPr>
          <w:spacing w:val="9"/>
        </w:rPr>
        <w:t xml:space="preserve"> </w:t>
      </w:r>
      <w:r w:rsidRPr="003F151B">
        <w:rPr>
          <w:spacing w:val="-1"/>
        </w:rPr>
        <w:t>use</w:t>
      </w:r>
      <w:r w:rsidRPr="003F151B">
        <w:rPr>
          <w:spacing w:val="8"/>
        </w:rPr>
        <w:t xml:space="preserve"> </w:t>
      </w:r>
      <w:r w:rsidRPr="003F151B">
        <w:rPr>
          <w:spacing w:val="-1"/>
        </w:rPr>
        <w:t>in</w:t>
      </w:r>
      <w:r w:rsidRPr="003F151B">
        <w:rPr>
          <w:spacing w:val="9"/>
        </w:rPr>
        <w:t xml:space="preserve"> </w:t>
      </w:r>
      <w:r w:rsidRPr="003F151B">
        <w:rPr>
          <w:spacing w:val="-2"/>
        </w:rPr>
        <w:t>the</w:t>
      </w:r>
      <w:r w:rsidRPr="003F151B">
        <w:rPr>
          <w:spacing w:val="10"/>
        </w:rPr>
        <w:t xml:space="preserve"> </w:t>
      </w:r>
      <w:r w:rsidRPr="003F151B">
        <w:rPr>
          <w:spacing w:val="-2"/>
        </w:rPr>
        <w:t>conduct</w:t>
      </w:r>
      <w:r w:rsidRPr="003F151B">
        <w:rPr>
          <w:spacing w:val="10"/>
        </w:rPr>
        <w:t xml:space="preserve"> </w:t>
      </w:r>
      <w:r w:rsidRPr="003F151B">
        <w:t>of</w:t>
      </w:r>
      <w:r w:rsidRPr="003F151B">
        <w:rPr>
          <w:spacing w:val="7"/>
        </w:rPr>
        <w:t xml:space="preserve"> </w:t>
      </w:r>
      <w:r w:rsidRPr="003F151B">
        <w:rPr>
          <w:spacing w:val="-1"/>
        </w:rPr>
        <w:t>an</w:t>
      </w:r>
      <w:r w:rsidRPr="003F151B">
        <w:rPr>
          <w:spacing w:val="7"/>
        </w:rPr>
        <w:t xml:space="preserve"> </w:t>
      </w:r>
      <w:r w:rsidRPr="003F151B">
        <w:rPr>
          <w:spacing w:val="-1"/>
        </w:rPr>
        <w:t>enterprise</w:t>
      </w:r>
      <w:r w:rsidRPr="003F151B">
        <w:rPr>
          <w:spacing w:val="8"/>
        </w:rPr>
        <w:t xml:space="preserve"> </w:t>
      </w:r>
      <w:r w:rsidRPr="003F151B">
        <w:t>of</w:t>
      </w:r>
      <w:r w:rsidRPr="003F151B">
        <w:rPr>
          <w:spacing w:val="7"/>
        </w:rPr>
        <w:t xml:space="preserve"> </w:t>
      </w:r>
      <w:r w:rsidRPr="003F151B">
        <w:rPr>
          <w:spacing w:val="-1"/>
        </w:rPr>
        <w:t>like</w:t>
      </w:r>
      <w:r w:rsidRPr="003F151B">
        <w:rPr>
          <w:spacing w:val="10"/>
        </w:rPr>
        <w:t xml:space="preserve"> </w:t>
      </w:r>
      <w:r w:rsidRPr="003F151B">
        <w:rPr>
          <w:spacing w:val="-1"/>
        </w:rPr>
        <w:t>character</w:t>
      </w:r>
      <w:r w:rsidRPr="003F151B">
        <w:rPr>
          <w:spacing w:val="7"/>
        </w:rPr>
        <w:t xml:space="preserve"> </w:t>
      </w:r>
      <w:r w:rsidRPr="003F151B">
        <w:rPr>
          <w:spacing w:val="-1"/>
        </w:rPr>
        <w:t>with</w:t>
      </w:r>
      <w:r w:rsidRPr="003F151B">
        <w:rPr>
          <w:spacing w:val="73"/>
        </w:rPr>
        <w:t xml:space="preserve"> </w:t>
      </w:r>
      <w:r w:rsidRPr="003F151B">
        <w:rPr>
          <w:spacing w:val="-1"/>
        </w:rPr>
        <w:t>like</w:t>
      </w:r>
      <w:r w:rsidRPr="003F151B">
        <w:rPr>
          <w:spacing w:val="9"/>
        </w:rPr>
        <w:t xml:space="preserve"> </w:t>
      </w:r>
      <w:r w:rsidRPr="003F151B">
        <w:rPr>
          <w:spacing w:val="-1"/>
        </w:rPr>
        <w:t>aims.</w:t>
      </w:r>
      <w:r w:rsidRPr="003F151B">
        <w:rPr>
          <w:spacing w:val="14"/>
        </w:rPr>
        <w:t xml:space="preserve"> R</w:t>
      </w:r>
      <w:r w:rsidRPr="003F151B">
        <w:rPr>
          <w:spacing w:val="-1"/>
        </w:rPr>
        <w:t>esponsibilities</w:t>
      </w:r>
      <w:r w:rsidRPr="003F151B">
        <w:rPr>
          <w:spacing w:val="6"/>
        </w:rPr>
        <w:t xml:space="preserve"> </w:t>
      </w:r>
      <w:r w:rsidRPr="003F151B">
        <w:rPr>
          <w:spacing w:val="-1"/>
        </w:rPr>
        <w:t>relating</w:t>
      </w:r>
      <w:r w:rsidRPr="003F151B">
        <w:rPr>
          <w:spacing w:val="7"/>
        </w:rPr>
        <w:t xml:space="preserve"> </w:t>
      </w:r>
      <w:r w:rsidRPr="003F151B">
        <w:t>to</w:t>
      </w:r>
      <w:r w:rsidRPr="003F151B">
        <w:rPr>
          <w:spacing w:val="7"/>
        </w:rPr>
        <w:t xml:space="preserve"> </w:t>
      </w:r>
      <w:r w:rsidRPr="003F151B">
        <w:rPr>
          <w:spacing w:val="-1"/>
        </w:rPr>
        <w:t>the</w:t>
      </w:r>
      <w:r w:rsidRPr="003F151B">
        <w:rPr>
          <w:spacing w:val="9"/>
        </w:rPr>
        <w:t xml:space="preserve"> </w:t>
      </w:r>
      <w:r w:rsidRPr="003F151B">
        <w:rPr>
          <w:spacing w:val="-1"/>
        </w:rPr>
        <w:t>investment</w:t>
      </w:r>
      <w:r w:rsidRPr="003F151B">
        <w:rPr>
          <w:spacing w:val="6"/>
        </w:rPr>
        <w:t xml:space="preserve"> </w:t>
      </w:r>
      <w:r w:rsidRPr="003F151B">
        <w:rPr>
          <w:spacing w:val="-1"/>
        </w:rPr>
        <w:t>management</w:t>
      </w:r>
      <w:r w:rsidRPr="003F151B">
        <w:rPr>
          <w:spacing w:val="6"/>
        </w:rPr>
        <w:t xml:space="preserve"> </w:t>
      </w:r>
      <w:r w:rsidRPr="003F151B">
        <w:rPr>
          <w:spacing w:val="-1"/>
        </w:rPr>
        <w:t>of</w:t>
      </w:r>
      <w:r w:rsidRPr="003F151B">
        <w:rPr>
          <w:spacing w:val="47"/>
        </w:rPr>
        <w:t xml:space="preserve"> </w:t>
      </w:r>
      <w:r w:rsidRPr="003F151B">
        <w:rPr>
          <w:spacing w:val="-1"/>
        </w:rPr>
        <w:t>investment</w:t>
      </w:r>
      <w:r w:rsidRPr="003F151B">
        <w:rPr>
          <w:spacing w:val="1"/>
        </w:rPr>
        <w:t xml:space="preserve"> </w:t>
      </w:r>
      <w:r w:rsidRPr="003F151B">
        <w:rPr>
          <w:spacing w:val="-1"/>
        </w:rPr>
        <w:t>assets</w:t>
      </w:r>
      <w:r w:rsidRPr="003F151B">
        <w:t xml:space="preserve"> </w:t>
      </w:r>
      <w:r w:rsidRPr="003F151B">
        <w:rPr>
          <w:spacing w:val="-1"/>
        </w:rPr>
        <w:t>include:</w:t>
      </w:r>
      <w:r>
        <w:rPr>
          <w:spacing w:val="-1"/>
        </w:rPr>
        <w:br/>
      </w:r>
    </w:p>
    <w:p w14:paraId="323CEDE5" w14:textId="4FA55155" w:rsidR="003F151B" w:rsidRPr="003F151B" w:rsidRDefault="003F151B" w:rsidP="003F151B">
      <w:pPr>
        <w:rPr>
          <w:b/>
          <w:spacing w:val="-4"/>
        </w:rPr>
      </w:pPr>
      <w:r w:rsidRPr="003F151B">
        <w:rPr>
          <w:b/>
          <w:spacing w:val="-4"/>
        </w:rPr>
        <w:t>Board of Directors</w:t>
      </w:r>
      <w:r w:rsidR="00735A96">
        <w:rPr>
          <w:b/>
          <w:spacing w:val="-4"/>
        </w:rPr>
        <w:br/>
      </w:r>
    </w:p>
    <w:p w14:paraId="667F3FE8" w14:textId="77777777" w:rsidR="003F151B" w:rsidRPr="003F151B" w:rsidRDefault="003F151B" w:rsidP="003F151B">
      <w:pPr>
        <w:pStyle w:val="ListParagraph"/>
        <w:numPr>
          <w:ilvl w:val="0"/>
          <w:numId w:val="24"/>
        </w:numPr>
        <w:ind w:left="810" w:hanging="450"/>
      </w:pPr>
      <w:r w:rsidRPr="003F151B">
        <w:rPr>
          <w:spacing w:val="-4"/>
        </w:rPr>
        <w:t>Periodically</w:t>
      </w:r>
      <w:r w:rsidRPr="003F151B">
        <w:t xml:space="preserve"> </w:t>
      </w:r>
      <w:r w:rsidRPr="003F151B">
        <w:rPr>
          <w:spacing w:val="-4"/>
        </w:rPr>
        <w:t>review</w:t>
      </w:r>
      <w:r w:rsidRPr="003F151B">
        <w:rPr>
          <w:spacing w:val="35"/>
        </w:rPr>
        <w:t xml:space="preserve"> </w:t>
      </w:r>
      <w:r w:rsidRPr="003F151B">
        <w:rPr>
          <w:spacing w:val="-3"/>
        </w:rPr>
        <w:t>this</w:t>
      </w:r>
      <w:r w:rsidRPr="003F151B">
        <w:t xml:space="preserve"> </w:t>
      </w:r>
      <w:r w:rsidRPr="003F151B">
        <w:rPr>
          <w:spacing w:val="-4"/>
        </w:rPr>
        <w:t>Policy,</w:t>
      </w:r>
      <w:r w:rsidRPr="003F151B">
        <w:t xml:space="preserve"> </w:t>
      </w:r>
      <w:r w:rsidRPr="003F151B">
        <w:rPr>
          <w:spacing w:val="-3"/>
        </w:rPr>
        <w:t>the</w:t>
      </w:r>
      <w:r w:rsidRPr="003F151B">
        <w:t xml:space="preserve"> </w:t>
      </w:r>
      <w:r w:rsidRPr="003F151B">
        <w:rPr>
          <w:spacing w:val="-4"/>
        </w:rPr>
        <w:t>investment</w:t>
      </w:r>
      <w:r w:rsidRPr="003F151B">
        <w:t xml:space="preserve"> </w:t>
      </w:r>
      <w:r w:rsidRPr="003F151B">
        <w:rPr>
          <w:spacing w:val="-4"/>
        </w:rPr>
        <w:t>process</w:t>
      </w:r>
      <w:r w:rsidRPr="003F151B">
        <w:t xml:space="preserve"> </w:t>
      </w:r>
      <w:r w:rsidRPr="003F151B">
        <w:rPr>
          <w:spacing w:val="-3"/>
        </w:rPr>
        <w:t>and</w:t>
      </w:r>
      <w:r w:rsidRPr="003F151B">
        <w:t xml:space="preserve"> </w:t>
      </w:r>
      <w:r w:rsidRPr="003F151B">
        <w:rPr>
          <w:spacing w:val="-4"/>
        </w:rPr>
        <w:t>performance</w:t>
      </w:r>
      <w:r w:rsidRPr="003F151B">
        <w:t xml:space="preserve"> </w:t>
      </w:r>
      <w:r w:rsidRPr="003F151B">
        <w:rPr>
          <w:spacing w:val="-2"/>
        </w:rPr>
        <w:t>of</w:t>
      </w:r>
      <w:r w:rsidRPr="003F151B">
        <w:t xml:space="preserve"> </w:t>
      </w:r>
      <w:r w:rsidRPr="003F151B">
        <w:rPr>
          <w:spacing w:val="-3"/>
        </w:rPr>
        <w:t>IACET’s</w:t>
      </w:r>
      <w:r w:rsidRPr="003F151B">
        <w:rPr>
          <w:spacing w:val="61"/>
        </w:rPr>
        <w:t xml:space="preserve"> </w:t>
      </w:r>
      <w:r w:rsidRPr="003F151B">
        <w:rPr>
          <w:spacing w:val="-4"/>
        </w:rPr>
        <w:t>Investments.</w:t>
      </w:r>
    </w:p>
    <w:p w14:paraId="3AC39FB1" w14:textId="77777777" w:rsidR="003F151B" w:rsidRPr="003F151B" w:rsidRDefault="003F151B" w:rsidP="003F151B"/>
    <w:p w14:paraId="7DD21F2A" w14:textId="43261A73" w:rsidR="003F151B" w:rsidRPr="003F151B" w:rsidRDefault="003F151B" w:rsidP="003F151B">
      <w:pPr>
        <w:rPr>
          <w:b/>
        </w:rPr>
      </w:pPr>
      <w:r w:rsidRPr="003F151B">
        <w:rPr>
          <w:b/>
          <w:spacing w:val="-3"/>
        </w:rPr>
        <w:t>Finance</w:t>
      </w:r>
      <w:r w:rsidRPr="003F151B">
        <w:rPr>
          <w:b/>
          <w:spacing w:val="-8"/>
        </w:rPr>
        <w:t xml:space="preserve"> </w:t>
      </w:r>
      <w:r w:rsidRPr="003F151B">
        <w:rPr>
          <w:b/>
          <w:spacing w:val="-4"/>
        </w:rPr>
        <w:t>Committee</w:t>
      </w:r>
      <w:r w:rsidR="00735A96">
        <w:rPr>
          <w:b/>
          <w:spacing w:val="-4"/>
        </w:rPr>
        <w:br/>
      </w:r>
    </w:p>
    <w:p w14:paraId="0102949C" w14:textId="77777777" w:rsidR="003F151B" w:rsidRPr="003F151B" w:rsidRDefault="003F151B" w:rsidP="003F151B">
      <w:pPr>
        <w:pStyle w:val="ListParagraph"/>
        <w:numPr>
          <w:ilvl w:val="0"/>
          <w:numId w:val="12"/>
        </w:numPr>
      </w:pPr>
      <w:r w:rsidRPr="003F151B">
        <w:rPr>
          <w:spacing w:val="-4"/>
        </w:rPr>
        <w:t>Review</w:t>
      </w:r>
      <w:r w:rsidRPr="003F151B">
        <w:rPr>
          <w:spacing w:val="-7"/>
        </w:rPr>
        <w:t xml:space="preserve"> </w:t>
      </w:r>
      <w:r w:rsidRPr="003F151B">
        <w:rPr>
          <w:spacing w:val="-2"/>
        </w:rPr>
        <w:t>the</w:t>
      </w:r>
      <w:r w:rsidRPr="003F151B">
        <w:rPr>
          <w:spacing w:val="-7"/>
        </w:rPr>
        <w:t xml:space="preserve"> </w:t>
      </w:r>
      <w:r w:rsidRPr="003F151B">
        <w:rPr>
          <w:spacing w:val="-4"/>
        </w:rPr>
        <w:t>target</w:t>
      </w:r>
      <w:r w:rsidRPr="003F151B">
        <w:rPr>
          <w:spacing w:val="-7"/>
        </w:rPr>
        <w:t xml:space="preserve"> </w:t>
      </w:r>
      <w:r w:rsidRPr="003F151B">
        <w:rPr>
          <w:spacing w:val="-4"/>
        </w:rPr>
        <w:t>amounts</w:t>
      </w:r>
      <w:r w:rsidRPr="003F151B">
        <w:rPr>
          <w:spacing w:val="-9"/>
        </w:rPr>
        <w:t xml:space="preserve"> </w:t>
      </w:r>
      <w:r w:rsidRPr="003F151B">
        <w:rPr>
          <w:spacing w:val="-1"/>
        </w:rPr>
        <w:t>to</w:t>
      </w:r>
      <w:r w:rsidRPr="003F151B">
        <w:rPr>
          <w:spacing w:val="-6"/>
        </w:rPr>
        <w:t xml:space="preserve"> </w:t>
      </w:r>
      <w:r w:rsidRPr="003F151B">
        <w:rPr>
          <w:spacing w:val="-3"/>
        </w:rPr>
        <w:t>be</w:t>
      </w:r>
      <w:r w:rsidRPr="003F151B">
        <w:rPr>
          <w:spacing w:val="-6"/>
        </w:rPr>
        <w:t xml:space="preserve"> </w:t>
      </w:r>
      <w:r w:rsidRPr="003F151B">
        <w:rPr>
          <w:spacing w:val="-4"/>
        </w:rPr>
        <w:t>maintained</w:t>
      </w:r>
      <w:r w:rsidRPr="003F151B">
        <w:rPr>
          <w:spacing w:val="-5"/>
        </w:rPr>
        <w:t xml:space="preserve"> </w:t>
      </w:r>
      <w:r w:rsidRPr="003F151B">
        <w:rPr>
          <w:spacing w:val="-3"/>
        </w:rPr>
        <w:t>in</w:t>
      </w:r>
      <w:r w:rsidRPr="003F151B">
        <w:rPr>
          <w:spacing w:val="-8"/>
        </w:rPr>
        <w:t xml:space="preserve"> </w:t>
      </w:r>
      <w:r w:rsidRPr="003F151B">
        <w:rPr>
          <w:spacing w:val="-2"/>
        </w:rPr>
        <w:t>the</w:t>
      </w:r>
      <w:r w:rsidRPr="003F151B">
        <w:rPr>
          <w:spacing w:val="-7"/>
        </w:rPr>
        <w:t xml:space="preserve"> </w:t>
      </w:r>
      <w:r w:rsidRPr="003F151B">
        <w:rPr>
          <w:spacing w:val="-4"/>
        </w:rPr>
        <w:t>Investment</w:t>
      </w:r>
      <w:r w:rsidRPr="003F151B">
        <w:rPr>
          <w:spacing w:val="-9"/>
        </w:rPr>
        <w:t xml:space="preserve"> </w:t>
      </w:r>
      <w:r w:rsidRPr="003F151B">
        <w:rPr>
          <w:spacing w:val="-3"/>
        </w:rPr>
        <w:t>Pools.</w:t>
      </w:r>
      <w:r w:rsidRPr="003F151B">
        <w:rPr>
          <w:spacing w:val="-3"/>
        </w:rPr>
        <w:br/>
      </w:r>
    </w:p>
    <w:p w14:paraId="5B0BCC02" w14:textId="77777777" w:rsidR="003F151B" w:rsidRPr="003F151B" w:rsidRDefault="003F151B" w:rsidP="003F151B">
      <w:pPr>
        <w:pStyle w:val="ListParagraph"/>
        <w:numPr>
          <w:ilvl w:val="0"/>
          <w:numId w:val="12"/>
        </w:numPr>
      </w:pPr>
      <w:r w:rsidRPr="003F151B">
        <w:rPr>
          <w:spacing w:val="-4"/>
        </w:rPr>
        <w:t>Review</w:t>
      </w:r>
      <w:r w:rsidRPr="003F151B">
        <w:rPr>
          <w:spacing w:val="6"/>
        </w:rPr>
        <w:t xml:space="preserve"> </w:t>
      </w:r>
      <w:r w:rsidRPr="003F151B">
        <w:rPr>
          <w:spacing w:val="-2"/>
        </w:rPr>
        <w:t>the</w:t>
      </w:r>
      <w:r w:rsidRPr="003F151B">
        <w:rPr>
          <w:spacing w:val="6"/>
        </w:rPr>
        <w:t xml:space="preserve"> </w:t>
      </w:r>
      <w:r w:rsidRPr="003F151B">
        <w:rPr>
          <w:spacing w:val="-4"/>
        </w:rPr>
        <w:t>Investment</w:t>
      </w:r>
      <w:r w:rsidRPr="003F151B">
        <w:rPr>
          <w:spacing w:val="6"/>
        </w:rPr>
        <w:t xml:space="preserve"> </w:t>
      </w:r>
      <w:r w:rsidRPr="003F151B">
        <w:rPr>
          <w:spacing w:val="-3"/>
        </w:rPr>
        <w:t>Policy,</w:t>
      </w:r>
      <w:r w:rsidRPr="003F151B">
        <w:rPr>
          <w:spacing w:val="6"/>
        </w:rPr>
        <w:t xml:space="preserve"> </w:t>
      </w:r>
      <w:r w:rsidRPr="003F151B">
        <w:rPr>
          <w:spacing w:val="-4"/>
        </w:rPr>
        <w:t>investment</w:t>
      </w:r>
      <w:r w:rsidRPr="003F151B">
        <w:rPr>
          <w:spacing w:val="9"/>
        </w:rPr>
        <w:t xml:space="preserve"> </w:t>
      </w:r>
      <w:r w:rsidRPr="003F151B">
        <w:rPr>
          <w:spacing w:val="-4"/>
        </w:rPr>
        <w:t>performance,</w:t>
      </w:r>
      <w:r w:rsidRPr="003F151B">
        <w:rPr>
          <w:spacing w:val="8"/>
        </w:rPr>
        <w:t xml:space="preserve"> </w:t>
      </w:r>
      <w:r w:rsidRPr="003F151B">
        <w:rPr>
          <w:spacing w:val="-3"/>
        </w:rPr>
        <w:t>and</w:t>
      </w:r>
      <w:r w:rsidRPr="003F151B">
        <w:rPr>
          <w:spacing w:val="5"/>
        </w:rPr>
        <w:t xml:space="preserve"> </w:t>
      </w:r>
      <w:r w:rsidRPr="003F151B">
        <w:rPr>
          <w:spacing w:val="-2"/>
        </w:rPr>
        <w:t>the</w:t>
      </w:r>
      <w:r w:rsidRPr="003F151B">
        <w:rPr>
          <w:spacing w:val="6"/>
        </w:rPr>
        <w:t xml:space="preserve"> </w:t>
      </w:r>
      <w:r w:rsidRPr="003F151B">
        <w:rPr>
          <w:spacing w:val="-4"/>
        </w:rPr>
        <w:t>performance</w:t>
      </w:r>
      <w:r w:rsidRPr="003F151B">
        <w:rPr>
          <w:spacing w:val="6"/>
        </w:rPr>
        <w:t xml:space="preserve"> </w:t>
      </w:r>
      <w:r w:rsidRPr="003F151B">
        <w:rPr>
          <w:spacing w:val="-2"/>
        </w:rPr>
        <w:t>of</w:t>
      </w:r>
      <w:r w:rsidRPr="003F151B">
        <w:rPr>
          <w:spacing w:val="5"/>
        </w:rPr>
        <w:t xml:space="preserve"> </w:t>
      </w:r>
      <w:r w:rsidRPr="003F151B">
        <w:rPr>
          <w:spacing w:val="-5"/>
        </w:rPr>
        <w:t>the</w:t>
      </w:r>
      <w:r w:rsidRPr="003F151B">
        <w:rPr>
          <w:spacing w:val="39"/>
        </w:rPr>
        <w:t xml:space="preserve"> </w:t>
      </w:r>
      <w:r w:rsidRPr="003F151B">
        <w:rPr>
          <w:spacing w:val="-4"/>
        </w:rPr>
        <w:t>Investment</w:t>
      </w:r>
      <w:r w:rsidRPr="003F151B">
        <w:rPr>
          <w:spacing w:val="-6"/>
        </w:rPr>
        <w:t xml:space="preserve"> </w:t>
      </w:r>
      <w:r w:rsidRPr="003F151B">
        <w:rPr>
          <w:spacing w:val="-4"/>
        </w:rPr>
        <w:t>Advisor/Managers</w:t>
      </w:r>
      <w:r w:rsidRPr="003F151B">
        <w:rPr>
          <w:spacing w:val="-7"/>
        </w:rPr>
        <w:t xml:space="preserve"> </w:t>
      </w:r>
      <w:r w:rsidRPr="003F151B">
        <w:rPr>
          <w:spacing w:val="-4"/>
        </w:rPr>
        <w:t>regularly</w:t>
      </w:r>
      <w:r w:rsidRPr="003F151B">
        <w:rPr>
          <w:spacing w:val="-6"/>
        </w:rPr>
        <w:t xml:space="preserve"> </w:t>
      </w:r>
      <w:r w:rsidRPr="003F151B">
        <w:rPr>
          <w:spacing w:val="-3"/>
        </w:rPr>
        <w:t>and</w:t>
      </w:r>
      <w:r w:rsidRPr="003F151B">
        <w:rPr>
          <w:spacing w:val="-8"/>
        </w:rPr>
        <w:t xml:space="preserve"> </w:t>
      </w:r>
      <w:r w:rsidRPr="003F151B">
        <w:rPr>
          <w:spacing w:val="-4"/>
        </w:rPr>
        <w:t>communicate results</w:t>
      </w:r>
      <w:r w:rsidRPr="003F151B">
        <w:rPr>
          <w:spacing w:val="-7"/>
        </w:rPr>
        <w:t xml:space="preserve"> </w:t>
      </w:r>
      <w:r w:rsidRPr="003F151B">
        <w:rPr>
          <w:spacing w:val="-3"/>
        </w:rPr>
        <w:t>to</w:t>
      </w:r>
      <w:r w:rsidRPr="003F151B">
        <w:rPr>
          <w:spacing w:val="-6"/>
        </w:rPr>
        <w:t xml:space="preserve"> </w:t>
      </w:r>
      <w:r w:rsidRPr="003F151B">
        <w:rPr>
          <w:spacing w:val="-2"/>
        </w:rPr>
        <w:t>the</w:t>
      </w:r>
      <w:r w:rsidRPr="003F151B">
        <w:rPr>
          <w:spacing w:val="-6"/>
        </w:rPr>
        <w:t xml:space="preserve"> </w:t>
      </w:r>
      <w:r w:rsidRPr="003F151B">
        <w:rPr>
          <w:spacing w:val="-4"/>
        </w:rPr>
        <w:t>Board.</w:t>
      </w:r>
    </w:p>
    <w:p w14:paraId="6E9E506D" w14:textId="77777777" w:rsidR="003F151B" w:rsidRPr="003F151B" w:rsidRDefault="003F151B" w:rsidP="003F151B"/>
    <w:p w14:paraId="4A8059E3" w14:textId="77777777" w:rsidR="003F151B" w:rsidRPr="003F151B" w:rsidRDefault="003F151B" w:rsidP="003F151B">
      <w:pPr>
        <w:pStyle w:val="ListParagraph"/>
        <w:numPr>
          <w:ilvl w:val="0"/>
          <w:numId w:val="12"/>
        </w:numPr>
      </w:pPr>
      <w:r w:rsidRPr="003F151B">
        <w:rPr>
          <w:spacing w:val="-4"/>
        </w:rPr>
        <w:t>Review</w:t>
      </w:r>
      <w:r w:rsidRPr="003F151B">
        <w:rPr>
          <w:spacing w:val="31"/>
        </w:rPr>
        <w:t xml:space="preserve"> </w:t>
      </w:r>
      <w:r w:rsidRPr="003F151B">
        <w:rPr>
          <w:spacing w:val="-4"/>
        </w:rPr>
        <w:t>revisions</w:t>
      </w:r>
      <w:r w:rsidRPr="003F151B">
        <w:rPr>
          <w:spacing w:val="32"/>
        </w:rPr>
        <w:t xml:space="preserve"> </w:t>
      </w:r>
      <w:r w:rsidRPr="003F151B">
        <w:rPr>
          <w:spacing w:val="-3"/>
        </w:rPr>
        <w:t>to</w:t>
      </w:r>
      <w:r w:rsidRPr="003F151B">
        <w:rPr>
          <w:spacing w:val="30"/>
        </w:rPr>
        <w:t xml:space="preserve"> </w:t>
      </w:r>
      <w:r w:rsidRPr="003F151B">
        <w:rPr>
          <w:spacing w:val="-3"/>
        </w:rPr>
        <w:t>this</w:t>
      </w:r>
      <w:r w:rsidRPr="003F151B">
        <w:rPr>
          <w:spacing w:val="28"/>
        </w:rPr>
        <w:t xml:space="preserve"> </w:t>
      </w:r>
      <w:r w:rsidRPr="003F151B">
        <w:rPr>
          <w:spacing w:val="-4"/>
        </w:rPr>
        <w:t>Policy</w:t>
      </w:r>
      <w:r w:rsidRPr="003F151B">
        <w:rPr>
          <w:spacing w:val="32"/>
        </w:rPr>
        <w:t xml:space="preserve"> </w:t>
      </w:r>
      <w:r w:rsidRPr="003F151B">
        <w:rPr>
          <w:spacing w:val="-3"/>
        </w:rPr>
        <w:t>and</w:t>
      </w:r>
      <w:r w:rsidRPr="003F151B">
        <w:rPr>
          <w:spacing w:val="28"/>
        </w:rPr>
        <w:t xml:space="preserve"> </w:t>
      </w:r>
      <w:r w:rsidRPr="003F151B">
        <w:rPr>
          <w:spacing w:val="-4"/>
        </w:rPr>
        <w:t>recommend</w:t>
      </w:r>
      <w:r w:rsidRPr="003F151B">
        <w:rPr>
          <w:spacing w:val="31"/>
        </w:rPr>
        <w:t xml:space="preserve"> </w:t>
      </w:r>
      <w:r w:rsidRPr="003F151B">
        <w:rPr>
          <w:spacing w:val="-3"/>
        </w:rPr>
        <w:t>any</w:t>
      </w:r>
      <w:r w:rsidRPr="003F151B">
        <w:rPr>
          <w:spacing w:val="29"/>
        </w:rPr>
        <w:t xml:space="preserve"> </w:t>
      </w:r>
      <w:r w:rsidRPr="003F151B">
        <w:rPr>
          <w:spacing w:val="-4"/>
        </w:rPr>
        <w:t>appropriate</w:t>
      </w:r>
      <w:r w:rsidRPr="003F151B">
        <w:rPr>
          <w:spacing w:val="30"/>
        </w:rPr>
        <w:t xml:space="preserve"> </w:t>
      </w:r>
      <w:r w:rsidRPr="003F151B">
        <w:rPr>
          <w:spacing w:val="-3"/>
        </w:rPr>
        <w:t>action</w:t>
      </w:r>
      <w:r w:rsidRPr="003F151B">
        <w:rPr>
          <w:spacing w:val="28"/>
        </w:rPr>
        <w:t xml:space="preserve"> </w:t>
      </w:r>
      <w:r w:rsidRPr="003F151B">
        <w:rPr>
          <w:spacing w:val="-3"/>
        </w:rPr>
        <w:t>to</w:t>
      </w:r>
      <w:r w:rsidRPr="003F151B">
        <w:rPr>
          <w:spacing w:val="29"/>
        </w:rPr>
        <w:t xml:space="preserve"> </w:t>
      </w:r>
      <w:r w:rsidRPr="003F151B">
        <w:rPr>
          <w:spacing w:val="-2"/>
        </w:rPr>
        <w:t>the</w:t>
      </w:r>
      <w:r w:rsidRPr="003F151B">
        <w:rPr>
          <w:spacing w:val="30"/>
        </w:rPr>
        <w:t xml:space="preserve"> </w:t>
      </w:r>
      <w:r w:rsidRPr="003F151B">
        <w:rPr>
          <w:spacing w:val="-3"/>
        </w:rPr>
        <w:t>Board</w:t>
      </w:r>
      <w:r w:rsidRPr="003F151B">
        <w:rPr>
          <w:spacing w:val="31"/>
        </w:rPr>
        <w:t xml:space="preserve"> </w:t>
      </w:r>
      <w:r w:rsidRPr="003F151B">
        <w:rPr>
          <w:spacing w:val="-3"/>
        </w:rPr>
        <w:t>as</w:t>
      </w:r>
      <w:r w:rsidRPr="003F151B">
        <w:rPr>
          <w:spacing w:val="59"/>
        </w:rPr>
        <w:t xml:space="preserve"> </w:t>
      </w:r>
      <w:r w:rsidRPr="003F151B">
        <w:rPr>
          <w:spacing w:val="-4"/>
        </w:rPr>
        <w:t>necessary</w:t>
      </w:r>
      <w:r w:rsidRPr="003F151B">
        <w:rPr>
          <w:spacing w:val="-6"/>
        </w:rPr>
        <w:t xml:space="preserve"> </w:t>
      </w:r>
      <w:r w:rsidRPr="003F151B">
        <w:rPr>
          <w:spacing w:val="-3"/>
        </w:rPr>
        <w:t>and</w:t>
      </w:r>
      <w:r w:rsidRPr="003F151B">
        <w:rPr>
          <w:spacing w:val="-8"/>
        </w:rPr>
        <w:t xml:space="preserve"> </w:t>
      </w:r>
      <w:r w:rsidRPr="003F151B">
        <w:rPr>
          <w:spacing w:val="-4"/>
        </w:rPr>
        <w:t>appropriate.</w:t>
      </w:r>
    </w:p>
    <w:p w14:paraId="39052FB5" w14:textId="77777777" w:rsidR="003F151B" w:rsidRPr="003F151B" w:rsidRDefault="003F151B" w:rsidP="003F151B"/>
    <w:p w14:paraId="17040F38" w14:textId="77777777" w:rsidR="003F151B" w:rsidRPr="003F151B" w:rsidRDefault="003F151B" w:rsidP="003F151B">
      <w:pPr>
        <w:pStyle w:val="ListParagraph"/>
        <w:numPr>
          <w:ilvl w:val="0"/>
          <w:numId w:val="12"/>
        </w:numPr>
      </w:pPr>
      <w:r w:rsidRPr="003F151B">
        <w:rPr>
          <w:spacing w:val="-4"/>
        </w:rPr>
        <w:t>Recommend</w:t>
      </w:r>
      <w:r w:rsidRPr="003F151B">
        <w:rPr>
          <w:spacing w:val="27"/>
        </w:rPr>
        <w:t xml:space="preserve"> </w:t>
      </w:r>
      <w:r w:rsidRPr="003F151B">
        <w:rPr>
          <w:spacing w:val="-3"/>
        </w:rPr>
        <w:t>the</w:t>
      </w:r>
      <w:r w:rsidRPr="003F151B">
        <w:rPr>
          <w:spacing w:val="30"/>
        </w:rPr>
        <w:t xml:space="preserve"> </w:t>
      </w:r>
      <w:r w:rsidRPr="003F151B">
        <w:rPr>
          <w:spacing w:val="-4"/>
        </w:rPr>
        <w:t>selection</w:t>
      </w:r>
      <w:r w:rsidRPr="003F151B">
        <w:rPr>
          <w:spacing w:val="28"/>
        </w:rPr>
        <w:t xml:space="preserve"> </w:t>
      </w:r>
      <w:r w:rsidRPr="003F151B">
        <w:rPr>
          <w:spacing w:val="-1"/>
        </w:rPr>
        <w:t>or</w:t>
      </w:r>
      <w:r w:rsidRPr="003F151B">
        <w:rPr>
          <w:spacing w:val="28"/>
        </w:rPr>
        <w:t xml:space="preserve"> </w:t>
      </w:r>
      <w:r w:rsidRPr="003F151B">
        <w:rPr>
          <w:spacing w:val="-4"/>
        </w:rPr>
        <w:t>termination</w:t>
      </w:r>
      <w:r w:rsidRPr="003F151B">
        <w:rPr>
          <w:spacing w:val="28"/>
        </w:rPr>
        <w:t xml:space="preserve"> </w:t>
      </w:r>
      <w:r w:rsidRPr="003F151B">
        <w:rPr>
          <w:spacing w:val="-1"/>
        </w:rPr>
        <w:t>of</w:t>
      </w:r>
      <w:r w:rsidRPr="003F151B">
        <w:rPr>
          <w:spacing w:val="29"/>
        </w:rPr>
        <w:t xml:space="preserve"> </w:t>
      </w:r>
      <w:r w:rsidRPr="003F151B">
        <w:rPr>
          <w:spacing w:val="-4"/>
        </w:rPr>
        <w:t>Investment</w:t>
      </w:r>
      <w:r w:rsidRPr="003F151B">
        <w:rPr>
          <w:spacing w:val="32"/>
        </w:rPr>
        <w:t xml:space="preserve"> </w:t>
      </w:r>
      <w:r w:rsidRPr="003F151B">
        <w:rPr>
          <w:spacing w:val="-4"/>
        </w:rPr>
        <w:t>Advisors</w:t>
      </w:r>
      <w:r w:rsidRPr="003F151B">
        <w:rPr>
          <w:spacing w:val="28"/>
        </w:rPr>
        <w:t xml:space="preserve"> </w:t>
      </w:r>
      <w:r w:rsidRPr="003F151B">
        <w:rPr>
          <w:spacing w:val="-3"/>
        </w:rPr>
        <w:t>and</w:t>
      </w:r>
      <w:r w:rsidRPr="003F151B">
        <w:rPr>
          <w:spacing w:val="28"/>
        </w:rPr>
        <w:t xml:space="preserve"> </w:t>
      </w:r>
      <w:r w:rsidRPr="003F151B">
        <w:rPr>
          <w:spacing w:val="-4"/>
        </w:rPr>
        <w:t>custodians</w:t>
      </w:r>
      <w:r w:rsidRPr="003F151B">
        <w:rPr>
          <w:spacing w:val="29"/>
        </w:rPr>
        <w:t xml:space="preserve"> </w:t>
      </w:r>
      <w:r w:rsidRPr="003F151B">
        <w:rPr>
          <w:spacing w:val="-3"/>
        </w:rPr>
        <w:t>to</w:t>
      </w:r>
      <w:r w:rsidRPr="003F151B">
        <w:rPr>
          <w:spacing w:val="29"/>
        </w:rPr>
        <w:t xml:space="preserve"> </w:t>
      </w:r>
      <w:r w:rsidRPr="003F151B">
        <w:rPr>
          <w:spacing w:val="-5"/>
        </w:rPr>
        <w:t>the</w:t>
      </w:r>
      <w:r w:rsidRPr="003F151B">
        <w:rPr>
          <w:spacing w:val="67"/>
        </w:rPr>
        <w:t xml:space="preserve"> </w:t>
      </w:r>
      <w:r w:rsidRPr="003F151B">
        <w:rPr>
          <w:spacing w:val="-3"/>
        </w:rPr>
        <w:t>Board.</w:t>
      </w:r>
    </w:p>
    <w:p w14:paraId="11C8905E" w14:textId="77777777" w:rsidR="003F151B" w:rsidRPr="003F151B" w:rsidRDefault="003F151B" w:rsidP="003F151B"/>
    <w:p w14:paraId="56572264" w14:textId="7C405242" w:rsidR="003F151B" w:rsidRPr="003F151B" w:rsidRDefault="003F151B" w:rsidP="003F151B">
      <w:pPr>
        <w:rPr>
          <w:b/>
        </w:rPr>
      </w:pPr>
      <w:r w:rsidRPr="003F151B">
        <w:rPr>
          <w:b/>
          <w:spacing w:val="-3"/>
        </w:rPr>
        <w:t>Staff</w:t>
      </w:r>
      <w:r w:rsidR="00735A96">
        <w:rPr>
          <w:b/>
          <w:spacing w:val="-3"/>
        </w:rPr>
        <w:br/>
      </w:r>
    </w:p>
    <w:p w14:paraId="67CF31AA" w14:textId="77777777" w:rsidR="003F151B" w:rsidRPr="003F151B" w:rsidRDefault="003F151B" w:rsidP="003F151B">
      <w:r w:rsidRPr="003F151B">
        <w:rPr>
          <w:spacing w:val="-1"/>
        </w:rPr>
        <w:t>The</w:t>
      </w:r>
      <w:r w:rsidRPr="003F151B">
        <w:rPr>
          <w:spacing w:val="1"/>
        </w:rPr>
        <w:t xml:space="preserve"> </w:t>
      </w:r>
      <w:r w:rsidRPr="003F151B">
        <w:rPr>
          <w:spacing w:val="-1"/>
        </w:rPr>
        <w:t>Chief</w:t>
      </w:r>
      <w:r w:rsidRPr="003F151B">
        <w:rPr>
          <w:spacing w:val="-3"/>
        </w:rPr>
        <w:t xml:space="preserve"> </w:t>
      </w:r>
      <w:r w:rsidRPr="003F151B">
        <w:rPr>
          <w:spacing w:val="-1"/>
        </w:rPr>
        <w:t>Executive</w:t>
      </w:r>
      <w:r w:rsidRPr="003F151B">
        <w:rPr>
          <w:spacing w:val="1"/>
        </w:rPr>
        <w:t xml:space="preserve"> </w:t>
      </w:r>
      <w:r w:rsidRPr="003F151B">
        <w:rPr>
          <w:spacing w:val="-2"/>
        </w:rPr>
        <w:t>Officer,</w:t>
      </w:r>
      <w:r w:rsidRPr="003F151B">
        <w:t xml:space="preserve"> </w:t>
      </w:r>
      <w:r w:rsidRPr="003F151B">
        <w:rPr>
          <w:spacing w:val="-1"/>
        </w:rPr>
        <w:t>working with the</w:t>
      </w:r>
      <w:r w:rsidRPr="003F151B">
        <w:rPr>
          <w:spacing w:val="-2"/>
        </w:rPr>
        <w:t xml:space="preserve"> </w:t>
      </w:r>
      <w:r w:rsidRPr="003F151B">
        <w:rPr>
          <w:spacing w:val="-1"/>
        </w:rPr>
        <w:t>Controller</w:t>
      </w:r>
      <w:r w:rsidRPr="003F151B">
        <w:t xml:space="preserve"> </w:t>
      </w:r>
      <w:r w:rsidRPr="003F151B">
        <w:rPr>
          <w:spacing w:val="-1"/>
        </w:rPr>
        <w:t>(collectively “Staff”)</w:t>
      </w:r>
      <w:r w:rsidRPr="003F151B">
        <w:rPr>
          <w:spacing w:val="1"/>
        </w:rPr>
        <w:t xml:space="preserve"> </w:t>
      </w:r>
      <w:r w:rsidRPr="003F151B">
        <w:rPr>
          <w:spacing w:val="-1"/>
        </w:rPr>
        <w:t>is</w:t>
      </w:r>
      <w:r w:rsidRPr="003F151B">
        <w:rPr>
          <w:spacing w:val="-2"/>
        </w:rPr>
        <w:t xml:space="preserve"> </w:t>
      </w:r>
      <w:r w:rsidRPr="003F151B">
        <w:rPr>
          <w:spacing w:val="-1"/>
        </w:rPr>
        <w:t>authorized</w:t>
      </w:r>
      <w:r w:rsidRPr="003F151B">
        <w:t xml:space="preserve"> </w:t>
      </w:r>
      <w:r w:rsidRPr="003F151B">
        <w:rPr>
          <w:spacing w:val="-1"/>
        </w:rPr>
        <w:t>as</w:t>
      </w:r>
      <w:r w:rsidRPr="003F151B">
        <w:rPr>
          <w:spacing w:val="68"/>
        </w:rPr>
        <w:t xml:space="preserve"> </w:t>
      </w:r>
      <w:r w:rsidRPr="003F151B">
        <w:rPr>
          <w:spacing w:val="-1"/>
        </w:rPr>
        <w:t>follows:</w:t>
      </w:r>
    </w:p>
    <w:p w14:paraId="12B130B6" w14:textId="77777777" w:rsidR="003F151B" w:rsidRPr="003F151B" w:rsidRDefault="003F151B" w:rsidP="003F151B">
      <w:pPr>
        <w:pStyle w:val="ListParagraph"/>
        <w:numPr>
          <w:ilvl w:val="0"/>
          <w:numId w:val="11"/>
        </w:numPr>
      </w:pPr>
      <w:r w:rsidRPr="003F151B">
        <w:rPr>
          <w:spacing w:val="-3"/>
        </w:rPr>
        <w:t>Approve</w:t>
      </w:r>
      <w:r w:rsidRPr="003F151B">
        <w:rPr>
          <w:spacing w:val="-7"/>
        </w:rPr>
        <w:t xml:space="preserve"> </w:t>
      </w:r>
      <w:r w:rsidRPr="003F151B">
        <w:rPr>
          <w:spacing w:val="-2"/>
        </w:rPr>
        <w:t>all</w:t>
      </w:r>
      <w:r w:rsidRPr="003F151B">
        <w:rPr>
          <w:spacing w:val="-7"/>
        </w:rPr>
        <w:t xml:space="preserve"> </w:t>
      </w:r>
      <w:r w:rsidRPr="003F151B">
        <w:rPr>
          <w:spacing w:val="-4"/>
        </w:rPr>
        <w:t>investment</w:t>
      </w:r>
      <w:r w:rsidRPr="003F151B">
        <w:rPr>
          <w:spacing w:val="-7"/>
        </w:rPr>
        <w:t xml:space="preserve"> </w:t>
      </w:r>
      <w:r w:rsidRPr="003F151B">
        <w:rPr>
          <w:spacing w:val="-3"/>
        </w:rPr>
        <w:t>and</w:t>
      </w:r>
      <w:r w:rsidRPr="003F151B">
        <w:rPr>
          <w:spacing w:val="-8"/>
        </w:rPr>
        <w:t xml:space="preserve"> </w:t>
      </w:r>
      <w:r w:rsidRPr="003F151B">
        <w:rPr>
          <w:spacing w:val="-4"/>
        </w:rPr>
        <w:t>spending</w:t>
      </w:r>
      <w:r w:rsidRPr="003F151B">
        <w:rPr>
          <w:spacing w:val="-5"/>
        </w:rPr>
        <w:t xml:space="preserve"> </w:t>
      </w:r>
      <w:r w:rsidRPr="003F151B">
        <w:rPr>
          <w:spacing w:val="-4"/>
        </w:rPr>
        <w:t>policies</w:t>
      </w:r>
      <w:r w:rsidRPr="003F151B">
        <w:rPr>
          <w:spacing w:val="-7"/>
        </w:rPr>
        <w:t xml:space="preserve"> </w:t>
      </w:r>
      <w:r w:rsidRPr="003F151B">
        <w:rPr>
          <w:spacing w:val="-3"/>
        </w:rPr>
        <w:t>for</w:t>
      </w:r>
      <w:r w:rsidRPr="003F151B">
        <w:rPr>
          <w:spacing w:val="-7"/>
        </w:rPr>
        <w:t xml:space="preserve"> </w:t>
      </w:r>
      <w:r w:rsidRPr="003F151B">
        <w:rPr>
          <w:spacing w:val="-3"/>
        </w:rPr>
        <w:t>IACET.</w:t>
      </w:r>
    </w:p>
    <w:p w14:paraId="32A66373" w14:textId="77777777" w:rsidR="003F151B" w:rsidRPr="003F151B" w:rsidRDefault="003F151B" w:rsidP="003F151B"/>
    <w:p w14:paraId="3442087F" w14:textId="77777777" w:rsidR="003F151B" w:rsidRPr="003F151B" w:rsidRDefault="003F151B" w:rsidP="003F151B">
      <w:pPr>
        <w:pStyle w:val="ListParagraph"/>
        <w:numPr>
          <w:ilvl w:val="0"/>
          <w:numId w:val="11"/>
        </w:numPr>
      </w:pPr>
      <w:r w:rsidRPr="003F151B">
        <w:rPr>
          <w:spacing w:val="-4"/>
        </w:rPr>
        <w:t>Approve</w:t>
      </w:r>
      <w:r w:rsidRPr="003F151B">
        <w:rPr>
          <w:spacing w:val="-7"/>
        </w:rPr>
        <w:t xml:space="preserve"> </w:t>
      </w:r>
      <w:r w:rsidRPr="003F151B">
        <w:rPr>
          <w:spacing w:val="-3"/>
        </w:rPr>
        <w:t>the</w:t>
      </w:r>
      <w:r w:rsidRPr="003F151B">
        <w:rPr>
          <w:spacing w:val="-4"/>
        </w:rPr>
        <w:t xml:space="preserve"> hiring</w:t>
      </w:r>
      <w:r w:rsidRPr="003F151B">
        <w:rPr>
          <w:spacing w:val="-8"/>
        </w:rPr>
        <w:t xml:space="preserve"> </w:t>
      </w:r>
      <w:r w:rsidRPr="003F151B">
        <w:rPr>
          <w:spacing w:val="-4"/>
        </w:rPr>
        <w:t>and/or</w:t>
      </w:r>
      <w:r w:rsidRPr="003F151B">
        <w:rPr>
          <w:spacing w:val="-7"/>
        </w:rPr>
        <w:t xml:space="preserve"> </w:t>
      </w:r>
      <w:r w:rsidRPr="003F151B">
        <w:rPr>
          <w:spacing w:val="-4"/>
        </w:rPr>
        <w:t>termination</w:t>
      </w:r>
      <w:r w:rsidRPr="003F151B">
        <w:rPr>
          <w:spacing w:val="-10"/>
        </w:rPr>
        <w:t xml:space="preserve"> </w:t>
      </w:r>
      <w:r w:rsidRPr="003F151B">
        <w:rPr>
          <w:spacing w:val="-1"/>
        </w:rPr>
        <w:t>of</w:t>
      </w:r>
      <w:r w:rsidRPr="003F151B">
        <w:rPr>
          <w:spacing w:val="-7"/>
        </w:rPr>
        <w:t xml:space="preserve"> </w:t>
      </w:r>
      <w:r w:rsidRPr="003F151B">
        <w:rPr>
          <w:spacing w:val="-3"/>
        </w:rPr>
        <w:t>the</w:t>
      </w:r>
      <w:r w:rsidRPr="003F151B">
        <w:rPr>
          <w:spacing w:val="-4"/>
        </w:rPr>
        <w:t xml:space="preserve"> Investment Advisor.</w:t>
      </w:r>
    </w:p>
    <w:p w14:paraId="644CC22E" w14:textId="77777777" w:rsidR="003F151B" w:rsidRPr="003F151B" w:rsidRDefault="003F151B" w:rsidP="003F151B"/>
    <w:p w14:paraId="6FC25AF0" w14:textId="77777777" w:rsidR="003F151B" w:rsidRPr="003F151B" w:rsidRDefault="003F151B" w:rsidP="003F151B">
      <w:pPr>
        <w:pStyle w:val="ListParagraph"/>
        <w:numPr>
          <w:ilvl w:val="0"/>
          <w:numId w:val="11"/>
        </w:numPr>
      </w:pPr>
      <w:r w:rsidRPr="003F151B">
        <w:rPr>
          <w:spacing w:val="-4"/>
        </w:rPr>
        <w:t>Implement</w:t>
      </w:r>
      <w:r w:rsidRPr="003F151B">
        <w:rPr>
          <w:spacing w:val="1"/>
        </w:rPr>
        <w:t xml:space="preserve"> </w:t>
      </w:r>
      <w:r w:rsidRPr="003F151B">
        <w:rPr>
          <w:spacing w:val="-3"/>
        </w:rPr>
        <w:t>an</w:t>
      </w:r>
      <w:r w:rsidRPr="003F151B">
        <w:rPr>
          <w:spacing w:val="2"/>
        </w:rPr>
        <w:t xml:space="preserve"> </w:t>
      </w:r>
      <w:r w:rsidRPr="003F151B">
        <w:rPr>
          <w:spacing w:val="-4"/>
        </w:rPr>
        <w:t>investment</w:t>
      </w:r>
      <w:r w:rsidRPr="003F151B">
        <w:rPr>
          <w:spacing w:val="1"/>
        </w:rPr>
        <w:t xml:space="preserve"> </w:t>
      </w:r>
      <w:r w:rsidRPr="003F151B">
        <w:rPr>
          <w:spacing w:val="-4"/>
        </w:rPr>
        <w:t>strategy</w:t>
      </w:r>
      <w:r w:rsidRPr="003F151B">
        <w:rPr>
          <w:spacing w:val="1"/>
        </w:rPr>
        <w:t xml:space="preserve"> </w:t>
      </w:r>
      <w:r w:rsidRPr="003F151B">
        <w:rPr>
          <w:spacing w:val="-4"/>
        </w:rPr>
        <w:t>consistent</w:t>
      </w:r>
      <w:r w:rsidRPr="003F151B">
        <w:rPr>
          <w:spacing w:val="-2"/>
        </w:rPr>
        <w:t xml:space="preserve"> with</w:t>
      </w:r>
      <w:r w:rsidRPr="003F151B">
        <w:rPr>
          <w:spacing w:val="-3"/>
        </w:rPr>
        <w:t xml:space="preserve"> </w:t>
      </w:r>
      <w:r w:rsidRPr="003F151B">
        <w:rPr>
          <w:spacing w:val="-2"/>
        </w:rPr>
        <w:t xml:space="preserve">the </w:t>
      </w:r>
      <w:r w:rsidRPr="003F151B">
        <w:rPr>
          <w:spacing w:val="-3"/>
        </w:rPr>
        <w:t>target</w:t>
      </w:r>
      <w:r w:rsidRPr="003F151B">
        <w:rPr>
          <w:spacing w:val="1"/>
        </w:rPr>
        <w:t xml:space="preserve"> </w:t>
      </w:r>
      <w:r w:rsidRPr="003F151B">
        <w:rPr>
          <w:spacing w:val="-3"/>
        </w:rPr>
        <w:t>asset</w:t>
      </w:r>
      <w:r w:rsidRPr="003F151B">
        <w:rPr>
          <w:spacing w:val="-2"/>
        </w:rPr>
        <w:t xml:space="preserve"> </w:t>
      </w:r>
      <w:r w:rsidRPr="003F151B">
        <w:rPr>
          <w:spacing w:val="-4"/>
        </w:rPr>
        <w:t>allocations</w:t>
      </w:r>
      <w:r w:rsidRPr="003F151B">
        <w:t xml:space="preserve"> </w:t>
      </w:r>
      <w:r w:rsidRPr="003F151B">
        <w:rPr>
          <w:spacing w:val="-2"/>
        </w:rPr>
        <w:t>as</w:t>
      </w:r>
      <w:r w:rsidRPr="003F151B">
        <w:t xml:space="preserve"> </w:t>
      </w:r>
      <w:r w:rsidRPr="003F151B">
        <w:rPr>
          <w:spacing w:val="-4"/>
        </w:rPr>
        <w:t>approved</w:t>
      </w:r>
      <w:r w:rsidRPr="003F151B">
        <w:rPr>
          <w:spacing w:val="74"/>
        </w:rPr>
        <w:t xml:space="preserve"> </w:t>
      </w:r>
      <w:r w:rsidRPr="003F151B">
        <w:rPr>
          <w:spacing w:val="-2"/>
        </w:rPr>
        <w:t>by</w:t>
      </w:r>
      <w:r w:rsidRPr="003F151B">
        <w:rPr>
          <w:spacing w:val="15"/>
        </w:rPr>
        <w:t xml:space="preserve"> </w:t>
      </w:r>
      <w:r w:rsidRPr="003F151B">
        <w:rPr>
          <w:spacing w:val="-3"/>
        </w:rPr>
        <w:t>Board.</w:t>
      </w:r>
      <w:r w:rsidRPr="003F151B">
        <w:rPr>
          <w:spacing w:val="33"/>
        </w:rPr>
        <w:t xml:space="preserve"> </w:t>
      </w:r>
      <w:r w:rsidRPr="003F151B">
        <w:rPr>
          <w:spacing w:val="-4"/>
        </w:rPr>
        <w:t>Staff</w:t>
      </w:r>
      <w:r w:rsidRPr="003F151B">
        <w:rPr>
          <w:spacing w:val="14"/>
        </w:rPr>
        <w:t xml:space="preserve"> </w:t>
      </w:r>
      <w:r w:rsidRPr="003F151B">
        <w:rPr>
          <w:spacing w:val="-4"/>
        </w:rPr>
        <w:t>shall</w:t>
      </w:r>
      <w:r w:rsidRPr="003F151B">
        <w:rPr>
          <w:spacing w:val="17"/>
        </w:rPr>
        <w:t xml:space="preserve"> </w:t>
      </w:r>
      <w:r w:rsidRPr="003F151B">
        <w:rPr>
          <w:spacing w:val="-3"/>
        </w:rPr>
        <w:t>be</w:t>
      </w:r>
      <w:r w:rsidRPr="003F151B">
        <w:rPr>
          <w:spacing w:val="15"/>
        </w:rPr>
        <w:t xml:space="preserve"> </w:t>
      </w:r>
      <w:r w:rsidRPr="003F151B">
        <w:rPr>
          <w:spacing w:val="-4"/>
        </w:rPr>
        <w:t>authorized</w:t>
      </w:r>
      <w:r w:rsidRPr="003F151B">
        <w:rPr>
          <w:spacing w:val="14"/>
        </w:rPr>
        <w:t xml:space="preserve"> </w:t>
      </w:r>
      <w:r w:rsidRPr="003F151B">
        <w:rPr>
          <w:spacing w:val="-3"/>
        </w:rPr>
        <w:t>to</w:t>
      </w:r>
      <w:r w:rsidRPr="003F151B">
        <w:rPr>
          <w:spacing w:val="18"/>
        </w:rPr>
        <w:t xml:space="preserve"> </w:t>
      </w:r>
      <w:r w:rsidRPr="003F151B">
        <w:rPr>
          <w:spacing w:val="-4"/>
        </w:rPr>
        <w:t>utilize</w:t>
      </w:r>
      <w:r w:rsidRPr="003F151B">
        <w:rPr>
          <w:spacing w:val="16"/>
        </w:rPr>
        <w:t xml:space="preserve"> </w:t>
      </w:r>
      <w:r w:rsidRPr="003F151B">
        <w:rPr>
          <w:spacing w:val="-4"/>
        </w:rPr>
        <w:t>Investment</w:t>
      </w:r>
      <w:r w:rsidRPr="003F151B">
        <w:rPr>
          <w:spacing w:val="17"/>
        </w:rPr>
        <w:t xml:space="preserve"> </w:t>
      </w:r>
      <w:r w:rsidRPr="003F151B">
        <w:rPr>
          <w:spacing w:val="-4"/>
        </w:rPr>
        <w:t>Advisors,</w:t>
      </w:r>
      <w:r w:rsidRPr="003F151B">
        <w:rPr>
          <w:spacing w:val="17"/>
        </w:rPr>
        <w:t xml:space="preserve"> </w:t>
      </w:r>
      <w:r w:rsidRPr="003F151B">
        <w:rPr>
          <w:spacing w:val="-4"/>
        </w:rPr>
        <w:t>Investment</w:t>
      </w:r>
      <w:r w:rsidRPr="003F151B">
        <w:rPr>
          <w:spacing w:val="13"/>
        </w:rPr>
        <w:t xml:space="preserve"> </w:t>
      </w:r>
      <w:r w:rsidRPr="003F151B">
        <w:rPr>
          <w:spacing w:val="-4"/>
        </w:rPr>
        <w:t>Managers,</w:t>
      </w:r>
      <w:r w:rsidRPr="003F151B">
        <w:rPr>
          <w:spacing w:val="84"/>
        </w:rPr>
        <w:t xml:space="preserve"> </w:t>
      </w:r>
      <w:r w:rsidRPr="003F151B">
        <w:rPr>
          <w:spacing w:val="-3"/>
        </w:rPr>
        <w:t>mutual</w:t>
      </w:r>
      <w:r w:rsidRPr="003F151B">
        <w:rPr>
          <w:spacing w:val="35"/>
        </w:rPr>
        <w:t xml:space="preserve"> </w:t>
      </w:r>
      <w:r w:rsidRPr="003F151B">
        <w:rPr>
          <w:spacing w:val="-3"/>
        </w:rPr>
        <w:t>funds</w:t>
      </w:r>
      <w:r w:rsidRPr="003F151B">
        <w:rPr>
          <w:spacing w:val="39"/>
        </w:rPr>
        <w:t xml:space="preserve"> </w:t>
      </w:r>
      <w:r w:rsidRPr="003F151B">
        <w:rPr>
          <w:spacing w:val="-3"/>
        </w:rPr>
        <w:t>and</w:t>
      </w:r>
      <w:r w:rsidRPr="003F151B">
        <w:rPr>
          <w:spacing w:val="36"/>
        </w:rPr>
        <w:t xml:space="preserve"> </w:t>
      </w:r>
      <w:r w:rsidRPr="003F151B">
        <w:rPr>
          <w:spacing w:val="-3"/>
        </w:rPr>
        <w:t>other</w:t>
      </w:r>
      <w:r w:rsidRPr="003F151B">
        <w:rPr>
          <w:spacing w:val="38"/>
        </w:rPr>
        <w:t xml:space="preserve"> </w:t>
      </w:r>
      <w:r w:rsidRPr="003F151B">
        <w:rPr>
          <w:spacing w:val="-4"/>
        </w:rPr>
        <w:t>appropriate</w:t>
      </w:r>
      <w:r w:rsidRPr="003F151B">
        <w:rPr>
          <w:spacing w:val="37"/>
        </w:rPr>
        <w:t xml:space="preserve"> </w:t>
      </w:r>
      <w:r w:rsidRPr="003F151B">
        <w:rPr>
          <w:spacing w:val="-4"/>
        </w:rPr>
        <w:t>investment</w:t>
      </w:r>
      <w:r w:rsidRPr="003F151B">
        <w:rPr>
          <w:spacing w:val="37"/>
        </w:rPr>
        <w:t xml:space="preserve"> </w:t>
      </w:r>
      <w:r w:rsidRPr="003F151B">
        <w:rPr>
          <w:spacing w:val="-4"/>
        </w:rPr>
        <w:t>vehicles</w:t>
      </w:r>
      <w:r w:rsidRPr="003F151B">
        <w:rPr>
          <w:spacing w:val="39"/>
        </w:rPr>
        <w:t xml:space="preserve"> </w:t>
      </w:r>
      <w:r w:rsidRPr="003F151B">
        <w:rPr>
          <w:spacing w:val="-2"/>
        </w:rPr>
        <w:t>in</w:t>
      </w:r>
      <w:r w:rsidRPr="003F151B">
        <w:rPr>
          <w:spacing w:val="34"/>
        </w:rPr>
        <w:t xml:space="preserve"> </w:t>
      </w:r>
      <w:r w:rsidRPr="003F151B">
        <w:rPr>
          <w:spacing w:val="-2"/>
        </w:rPr>
        <w:t>the</w:t>
      </w:r>
      <w:r w:rsidRPr="003F151B">
        <w:rPr>
          <w:spacing w:val="39"/>
        </w:rPr>
        <w:t xml:space="preserve"> </w:t>
      </w:r>
      <w:r w:rsidRPr="003F151B">
        <w:rPr>
          <w:spacing w:val="-4"/>
        </w:rPr>
        <w:t>implementation</w:t>
      </w:r>
      <w:r w:rsidRPr="003F151B">
        <w:rPr>
          <w:spacing w:val="36"/>
        </w:rPr>
        <w:t xml:space="preserve"> </w:t>
      </w:r>
      <w:r w:rsidRPr="003F151B">
        <w:rPr>
          <w:spacing w:val="-1"/>
        </w:rPr>
        <w:t>of</w:t>
      </w:r>
      <w:r w:rsidRPr="003F151B">
        <w:rPr>
          <w:spacing w:val="35"/>
        </w:rPr>
        <w:t xml:space="preserve"> </w:t>
      </w:r>
      <w:r w:rsidRPr="003F151B">
        <w:rPr>
          <w:spacing w:val="-3"/>
        </w:rPr>
        <w:t>the</w:t>
      </w:r>
      <w:r w:rsidRPr="003F151B">
        <w:rPr>
          <w:spacing w:val="60"/>
        </w:rPr>
        <w:t xml:space="preserve"> </w:t>
      </w:r>
      <w:r w:rsidRPr="003F151B">
        <w:rPr>
          <w:spacing w:val="-4"/>
        </w:rPr>
        <w:t>investment</w:t>
      </w:r>
      <w:r w:rsidRPr="003F151B">
        <w:rPr>
          <w:spacing w:val="-7"/>
        </w:rPr>
        <w:t xml:space="preserve"> </w:t>
      </w:r>
      <w:r w:rsidRPr="003F151B">
        <w:rPr>
          <w:spacing w:val="-4"/>
        </w:rPr>
        <w:t>strategy.</w:t>
      </w:r>
    </w:p>
    <w:p w14:paraId="0E27AF8A" w14:textId="77777777" w:rsidR="003F151B" w:rsidRPr="003F151B" w:rsidRDefault="003F151B" w:rsidP="003F151B"/>
    <w:p w14:paraId="2385E879" w14:textId="77777777" w:rsidR="003F151B" w:rsidRPr="003F151B" w:rsidRDefault="003F151B" w:rsidP="003F151B">
      <w:pPr>
        <w:pStyle w:val="ListParagraph"/>
        <w:numPr>
          <w:ilvl w:val="0"/>
          <w:numId w:val="11"/>
        </w:numPr>
      </w:pPr>
      <w:r w:rsidRPr="003F151B">
        <w:rPr>
          <w:spacing w:val="-4"/>
        </w:rPr>
        <w:t>Determine</w:t>
      </w:r>
      <w:r w:rsidRPr="003F151B">
        <w:rPr>
          <w:spacing w:val="-9"/>
        </w:rPr>
        <w:t xml:space="preserve"> </w:t>
      </w:r>
      <w:r w:rsidRPr="003F151B">
        <w:rPr>
          <w:spacing w:val="-2"/>
        </w:rPr>
        <w:t>the</w:t>
      </w:r>
      <w:r w:rsidRPr="003F151B">
        <w:rPr>
          <w:spacing w:val="-9"/>
        </w:rPr>
        <w:t xml:space="preserve"> </w:t>
      </w:r>
      <w:r w:rsidRPr="003F151B">
        <w:rPr>
          <w:spacing w:val="-4"/>
        </w:rPr>
        <w:t>amount</w:t>
      </w:r>
      <w:r w:rsidRPr="003F151B">
        <w:rPr>
          <w:spacing w:val="-9"/>
        </w:rPr>
        <w:t xml:space="preserve"> </w:t>
      </w:r>
      <w:r w:rsidRPr="003F151B">
        <w:rPr>
          <w:spacing w:val="-1"/>
        </w:rPr>
        <w:t>of</w:t>
      </w:r>
      <w:r w:rsidRPr="003F151B">
        <w:rPr>
          <w:spacing w:val="-10"/>
        </w:rPr>
        <w:t xml:space="preserve"> </w:t>
      </w:r>
      <w:r w:rsidRPr="003F151B">
        <w:rPr>
          <w:spacing w:val="-3"/>
        </w:rPr>
        <w:t>reserves</w:t>
      </w:r>
      <w:r w:rsidRPr="003F151B">
        <w:rPr>
          <w:spacing w:val="-9"/>
        </w:rPr>
        <w:t xml:space="preserve"> </w:t>
      </w:r>
      <w:r w:rsidRPr="003F151B">
        <w:rPr>
          <w:spacing w:val="-3"/>
        </w:rPr>
        <w:t>to</w:t>
      </w:r>
      <w:r w:rsidRPr="003F151B">
        <w:rPr>
          <w:spacing w:val="-6"/>
        </w:rPr>
        <w:t xml:space="preserve"> </w:t>
      </w:r>
      <w:r w:rsidRPr="003F151B">
        <w:rPr>
          <w:spacing w:val="-3"/>
        </w:rPr>
        <w:t>be</w:t>
      </w:r>
      <w:r w:rsidRPr="003F151B">
        <w:rPr>
          <w:spacing w:val="-6"/>
        </w:rPr>
        <w:t xml:space="preserve"> </w:t>
      </w:r>
      <w:r w:rsidRPr="003F151B">
        <w:rPr>
          <w:spacing w:val="-3"/>
        </w:rPr>
        <w:t>held</w:t>
      </w:r>
      <w:r w:rsidRPr="003F151B">
        <w:rPr>
          <w:spacing w:val="-10"/>
        </w:rPr>
        <w:t xml:space="preserve"> </w:t>
      </w:r>
      <w:r w:rsidRPr="003F151B">
        <w:rPr>
          <w:spacing w:val="-2"/>
        </w:rPr>
        <w:t>in</w:t>
      </w:r>
      <w:r w:rsidRPr="003F151B">
        <w:rPr>
          <w:spacing w:val="-10"/>
        </w:rPr>
        <w:t xml:space="preserve"> </w:t>
      </w:r>
      <w:r w:rsidRPr="003F151B">
        <w:rPr>
          <w:spacing w:val="-2"/>
        </w:rPr>
        <w:t>the</w:t>
      </w:r>
      <w:r w:rsidRPr="003F151B">
        <w:rPr>
          <w:spacing w:val="-9"/>
        </w:rPr>
        <w:t xml:space="preserve"> </w:t>
      </w:r>
      <w:r w:rsidRPr="003F151B">
        <w:rPr>
          <w:spacing w:val="-1"/>
        </w:rPr>
        <w:t>Operating</w:t>
      </w:r>
      <w:r w:rsidRPr="003F151B">
        <w:rPr>
          <w:spacing w:val="-3"/>
        </w:rPr>
        <w:t xml:space="preserve"> </w:t>
      </w:r>
      <w:r w:rsidRPr="003F151B">
        <w:rPr>
          <w:spacing w:val="-1"/>
        </w:rPr>
        <w:t>Fund,</w:t>
      </w:r>
      <w:r w:rsidRPr="003F151B">
        <w:rPr>
          <w:spacing w:val="-2"/>
        </w:rPr>
        <w:t xml:space="preserve"> </w:t>
      </w:r>
      <w:r w:rsidRPr="003F151B">
        <w:rPr>
          <w:spacing w:val="-1"/>
        </w:rPr>
        <w:t>Short</w:t>
      </w:r>
      <w:r w:rsidRPr="003F151B">
        <w:rPr>
          <w:spacing w:val="-2"/>
        </w:rPr>
        <w:t xml:space="preserve"> </w:t>
      </w:r>
      <w:r w:rsidRPr="003F151B">
        <w:rPr>
          <w:spacing w:val="-1"/>
        </w:rPr>
        <w:t xml:space="preserve">Term </w:t>
      </w:r>
      <w:r w:rsidRPr="003F151B">
        <w:rPr>
          <w:spacing w:val="-2"/>
        </w:rPr>
        <w:t xml:space="preserve">Fund, </w:t>
      </w:r>
      <w:r w:rsidRPr="003F151B">
        <w:rPr>
          <w:spacing w:val="-1"/>
        </w:rPr>
        <w:t>and</w:t>
      </w:r>
      <w:r w:rsidRPr="003F151B">
        <w:rPr>
          <w:spacing w:val="47"/>
        </w:rPr>
        <w:t xml:space="preserve"> </w:t>
      </w:r>
      <w:r w:rsidRPr="003F151B">
        <w:t>Long</w:t>
      </w:r>
      <w:r w:rsidRPr="003F151B">
        <w:rPr>
          <w:spacing w:val="-1"/>
        </w:rPr>
        <w:t xml:space="preserve"> </w:t>
      </w:r>
      <w:r w:rsidRPr="003F151B">
        <w:rPr>
          <w:spacing w:val="-2"/>
        </w:rPr>
        <w:t>Term</w:t>
      </w:r>
      <w:r w:rsidRPr="003F151B">
        <w:rPr>
          <w:spacing w:val="1"/>
        </w:rPr>
        <w:t xml:space="preserve"> </w:t>
      </w:r>
      <w:r w:rsidRPr="003F151B">
        <w:rPr>
          <w:spacing w:val="-1"/>
        </w:rPr>
        <w:t>Reserve</w:t>
      </w:r>
      <w:r w:rsidRPr="003F151B">
        <w:rPr>
          <w:spacing w:val="1"/>
        </w:rPr>
        <w:t xml:space="preserve"> </w:t>
      </w:r>
      <w:r w:rsidRPr="003F151B">
        <w:rPr>
          <w:spacing w:val="-1"/>
        </w:rPr>
        <w:t>Fund</w:t>
      </w:r>
    </w:p>
    <w:p w14:paraId="63342B4B" w14:textId="77777777" w:rsidR="003F151B" w:rsidRPr="003F151B" w:rsidRDefault="003F151B" w:rsidP="003F151B"/>
    <w:p w14:paraId="636DC512" w14:textId="77777777" w:rsidR="003F151B" w:rsidRPr="003F151B" w:rsidRDefault="003F151B" w:rsidP="003F151B">
      <w:pPr>
        <w:pStyle w:val="ListParagraph"/>
        <w:numPr>
          <w:ilvl w:val="0"/>
          <w:numId w:val="11"/>
        </w:numPr>
      </w:pPr>
      <w:r w:rsidRPr="003F151B">
        <w:rPr>
          <w:spacing w:val="-1"/>
        </w:rPr>
        <w:t>Approve</w:t>
      </w:r>
      <w:r w:rsidRPr="003F151B">
        <w:rPr>
          <w:spacing w:val="43"/>
        </w:rPr>
        <w:t xml:space="preserve"> </w:t>
      </w:r>
      <w:r w:rsidRPr="003F151B">
        <w:rPr>
          <w:spacing w:val="-1"/>
        </w:rPr>
        <w:t>the</w:t>
      </w:r>
      <w:r w:rsidRPr="003F151B">
        <w:rPr>
          <w:spacing w:val="47"/>
        </w:rPr>
        <w:t xml:space="preserve"> </w:t>
      </w:r>
      <w:r w:rsidRPr="003F151B">
        <w:rPr>
          <w:spacing w:val="-1"/>
        </w:rPr>
        <w:t>hiring</w:t>
      </w:r>
      <w:r w:rsidRPr="003F151B">
        <w:rPr>
          <w:spacing w:val="45"/>
        </w:rPr>
        <w:t xml:space="preserve"> </w:t>
      </w:r>
      <w:r w:rsidRPr="003F151B">
        <w:rPr>
          <w:spacing w:val="-1"/>
        </w:rPr>
        <w:t>and/or</w:t>
      </w:r>
      <w:r w:rsidRPr="003F151B">
        <w:rPr>
          <w:spacing w:val="45"/>
        </w:rPr>
        <w:t xml:space="preserve"> </w:t>
      </w:r>
      <w:r w:rsidRPr="003F151B">
        <w:rPr>
          <w:spacing w:val="-1"/>
        </w:rPr>
        <w:t>termination</w:t>
      </w:r>
      <w:r w:rsidRPr="003F151B">
        <w:rPr>
          <w:spacing w:val="43"/>
        </w:rPr>
        <w:t xml:space="preserve"> </w:t>
      </w:r>
      <w:r w:rsidRPr="003F151B">
        <w:t>of</w:t>
      </w:r>
      <w:r w:rsidRPr="003F151B">
        <w:rPr>
          <w:spacing w:val="46"/>
        </w:rPr>
        <w:t xml:space="preserve"> </w:t>
      </w:r>
      <w:r w:rsidRPr="003F151B">
        <w:rPr>
          <w:spacing w:val="-1"/>
        </w:rPr>
        <w:t>Investment</w:t>
      </w:r>
      <w:r w:rsidRPr="003F151B">
        <w:rPr>
          <w:spacing w:val="47"/>
        </w:rPr>
        <w:t xml:space="preserve"> </w:t>
      </w:r>
      <w:r w:rsidRPr="003F151B">
        <w:rPr>
          <w:spacing w:val="-1"/>
        </w:rPr>
        <w:t>Managers</w:t>
      </w:r>
      <w:r w:rsidRPr="003F151B">
        <w:rPr>
          <w:spacing w:val="45"/>
        </w:rPr>
        <w:t xml:space="preserve"> </w:t>
      </w:r>
      <w:r w:rsidRPr="003F151B">
        <w:rPr>
          <w:spacing w:val="-1"/>
        </w:rPr>
        <w:t>as</w:t>
      </w:r>
      <w:r w:rsidRPr="003F151B">
        <w:rPr>
          <w:spacing w:val="44"/>
        </w:rPr>
        <w:t xml:space="preserve"> </w:t>
      </w:r>
      <w:r w:rsidRPr="003F151B">
        <w:rPr>
          <w:spacing w:val="-1"/>
        </w:rPr>
        <w:t>executed</w:t>
      </w:r>
      <w:r w:rsidRPr="003F151B">
        <w:rPr>
          <w:spacing w:val="43"/>
        </w:rPr>
        <w:t xml:space="preserve"> </w:t>
      </w:r>
      <w:r w:rsidRPr="003F151B">
        <w:rPr>
          <w:spacing w:val="-1"/>
        </w:rPr>
        <w:t>by</w:t>
      </w:r>
      <w:r w:rsidRPr="003F151B">
        <w:rPr>
          <w:spacing w:val="46"/>
        </w:rPr>
        <w:t xml:space="preserve"> </w:t>
      </w:r>
      <w:r w:rsidRPr="003F151B">
        <w:rPr>
          <w:spacing w:val="-1"/>
        </w:rPr>
        <w:t>the</w:t>
      </w:r>
      <w:r w:rsidRPr="003F151B">
        <w:rPr>
          <w:spacing w:val="65"/>
        </w:rPr>
        <w:t xml:space="preserve"> </w:t>
      </w:r>
      <w:r w:rsidRPr="003F151B">
        <w:rPr>
          <w:spacing w:val="-1"/>
        </w:rPr>
        <w:t>Investment</w:t>
      </w:r>
      <w:r w:rsidRPr="003F151B">
        <w:rPr>
          <w:spacing w:val="-2"/>
        </w:rPr>
        <w:t xml:space="preserve"> </w:t>
      </w:r>
      <w:r w:rsidRPr="003F151B">
        <w:rPr>
          <w:spacing w:val="-1"/>
        </w:rPr>
        <w:t>Advisor.</w:t>
      </w:r>
    </w:p>
    <w:p w14:paraId="052E21CE" w14:textId="77777777" w:rsidR="003F151B" w:rsidRPr="003F151B" w:rsidRDefault="003F151B" w:rsidP="003F151B"/>
    <w:p w14:paraId="55D37C47" w14:textId="77777777" w:rsidR="003F151B" w:rsidRPr="003F151B" w:rsidRDefault="003F151B" w:rsidP="003F151B">
      <w:pPr>
        <w:pStyle w:val="ListParagraph"/>
        <w:numPr>
          <w:ilvl w:val="0"/>
          <w:numId w:val="11"/>
        </w:numPr>
      </w:pPr>
      <w:r w:rsidRPr="003F151B">
        <w:rPr>
          <w:spacing w:val="-3"/>
        </w:rPr>
        <w:t>Approve</w:t>
      </w:r>
      <w:r w:rsidRPr="003F151B">
        <w:rPr>
          <w:spacing w:val="-2"/>
        </w:rPr>
        <w:t xml:space="preserve"> </w:t>
      </w:r>
      <w:r w:rsidRPr="003F151B">
        <w:rPr>
          <w:spacing w:val="-4"/>
        </w:rPr>
        <w:t>changes</w:t>
      </w:r>
      <w:r w:rsidRPr="003F151B">
        <w:rPr>
          <w:spacing w:val="-2"/>
        </w:rPr>
        <w:t xml:space="preserve"> </w:t>
      </w:r>
      <w:r w:rsidRPr="003F151B">
        <w:rPr>
          <w:spacing w:val="-3"/>
        </w:rPr>
        <w:t>to</w:t>
      </w:r>
      <w:r w:rsidRPr="003F151B">
        <w:rPr>
          <w:spacing w:val="-1"/>
        </w:rPr>
        <w:t xml:space="preserve"> </w:t>
      </w:r>
      <w:r w:rsidRPr="003F151B">
        <w:rPr>
          <w:spacing w:val="-2"/>
        </w:rPr>
        <w:t xml:space="preserve">the </w:t>
      </w:r>
      <w:r w:rsidRPr="003F151B">
        <w:rPr>
          <w:spacing w:val="-4"/>
        </w:rPr>
        <w:t>long-term</w:t>
      </w:r>
      <w:r w:rsidRPr="003F151B">
        <w:rPr>
          <w:spacing w:val="1"/>
        </w:rPr>
        <w:t xml:space="preserve"> </w:t>
      </w:r>
      <w:r w:rsidRPr="003F151B">
        <w:rPr>
          <w:spacing w:val="-4"/>
        </w:rPr>
        <w:t>target</w:t>
      </w:r>
      <w:r w:rsidRPr="003F151B">
        <w:rPr>
          <w:spacing w:val="-2"/>
        </w:rPr>
        <w:t xml:space="preserve"> </w:t>
      </w:r>
      <w:r w:rsidRPr="003F151B">
        <w:rPr>
          <w:spacing w:val="-4"/>
        </w:rPr>
        <w:t>asset</w:t>
      </w:r>
      <w:r w:rsidRPr="003F151B">
        <w:rPr>
          <w:spacing w:val="1"/>
        </w:rPr>
        <w:t xml:space="preserve"> </w:t>
      </w:r>
      <w:r w:rsidRPr="003F151B">
        <w:rPr>
          <w:spacing w:val="-4"/>
        </w:rPr>
        <w:t>allocation</w:t>
      </w:r>
      <w:r w:rsidRPr="003F151B">
        <w:rPr>
          <w:spacing w:val="-1"/>
        </w:rPr>
        <w:t xml:space="preserve"> </w:t>
      </w:r>
      <w:r w:rsidRPr="003F151B">
        <w:rPr>
          <w:spacing w:val="-3"/>
        </w:rPr>
        <w:t>that</w:t>
      </w:r>
      <w:r w:rsidRPr="003F151B">
        <w:rPr>
          <w:spacing w:val="1"/>
        </w:rPr>
        <w:t xml:space="preserve"> </w:t>
      </w:r>
      <w:r w:rsidRPr="003F151B">
        <w:rPr>
          <w:spacing w:val="-3"/>
        </w:rPr>
        <w:t>are</w:t>
      </w:r>
      <w:r w:rsidRPr="003F151B">
        <w:rPr>
          <w:spacing w:val="-2"/>
        </w:rPr>
        <w:t xml:space="preserve"> </w:t>
      </w:r>
      <w:r w:rsidRPr="003F151B">
        <w:rPr>
          <w:spacing w:val="-3"/>
        </w:rPr>
        <w:t>within the</w:t>
      </w:r>
      <w:r w:rsidRPr="003F151B">
        <w:rPr>
          <w:spacing w:val="-2"/>
        </w:rPr>
        <w:t xml:space="preserve"> </w:t>
      </w:r>
      <w:r w:rsidRPr="003F151B">
        <w:rPr>
          <w:spacing w:val="-4"/>
        </w:rPr>
        <w:t>minimum</w:t>
      </w:r>
      <w:r w:rsidRPr="003F151B">
        <w:rPr>
          <w:spacing w:val="-1"/>
        </w:rPr>
        <w:t xml:space="preserve"> </w:t>
      </w:r>
      <w:r w:rsidRPr="003F151B">
        <w:rPr>
          <w:spacing w:val="-3"/>
        </w:rPr>
        <w:t>and</w:t>
      </w:r>
      <w:r w:rsidRPr="003F151B">
        <w:rPr>
          <w:spacing w:val="68"/>
        </w:rPr>
        <w:t xml:space="preserve"> </w:t>
      </w:r>
      <w:r w:rsidRPr="003F151B">
        <w:rPr>
          <w:spacing w:val="-4"/>
        </w:rPr>
        <w:t>maximum</w:t>
      </w:r>
      <w:r w:rsidRPr="003F151B">
        <w:rPr>
          <w:spacing w:val="-6"/>
        </w:rPr>
        <w:t xml:space="preserve"> </w:t>
      </w:r>
      <w:r w:rsidRPr="003F151B">
        <w:rPr>
          <w:spacing w:val="-3"/>
        </w:rPr>
        <w:t>asset</w:t>
      </w:r>
      <w:r w:rsidRPr="003F151B">
        <w:rPr>
          <w:spacing w:val="-7"/>
        </w:rPr>
        <w:t xml:space="preserve"> </w:t>
      </w:r>
      <w:r w:rsidRPr="003F151B">
        <w:rPr>
          <w:spacing w:val="-4"/>
        </w:rPr>
        <w:t>allocation</w:t>
      </w:r>
      <w:r w:rsidRPr="003F151B">
        <w:rPr>
          <w:spacing w:val="-5"/>
        </w:rPr>
        <w:t xml:space="preserve"> </w:t>
      </w:r>
      <w:r w:rsidRPr="003F151B">
        <w:rPr>
          <w:spacing w:val="-4"/>
        </w:rPr>
        <w:t xml:space="preserve">guidelines set </w:t>
      </w:r>
      <w:r w:rsidRPr="003F151B">
        <w:rPr>
          <w:spacing w:val="-3"/>
        </w:rPr>
        <w:t>forth</w:t>
      </w:r>
      <w:r w:rsidRPr="003F151B">
        <w:rPr>
          <w:spacing w:val="-8"/>
        </w:rPr>
        <w:t xml:space="preserve"> </w:t>
      </w:r>
      <w:r w:rsidRPr="003F151B">
        <w:rPr>
          <w:spacing w:val="-2"/>
        </w:rPr>
        <w:t>in</w:t>
      </w:r>
      <w:r w:rsidRPr="003F151B">
        <w:rPr>
          <w:spacing w:val="-8"/>
        </w:rPr>
        <w:t xml:space="preserve"> </w:t>
      </w:r>
      <w:r w:rsidRPr="003F151B">
        <w:rPr>
          <w:spacing w:val="-3"/>
        </w:rPr>
        <w:t>this</w:t>
      </w:r>
      <w:r w:rsidRPr="003F151B">
        <w:rPr>
          <w:spacing w:val="-5"/>
        </w:rPr>
        <w:t xml:space="preserve"> </w:t>
      </w:r>
      <w:r w:rsidRPr="003F151B">
        <w:rPr>
          <w:spacing w:val="-4"/>
        </w:rPr>
        <w:t>policy.</w:t>
      </w:r>
    </w:p>
    <w:p w14:paraId="2D53A296" w14:textId="77777777" w:rsidR="003F151B" w:rsidRPr="003F151B" w:rsidRDefault="003F151B" w:rsidP="003F151B"/>
    <w:p w14:paraId="7C911274" w14:textId="77777777" w:rsidR="003F151B" w:rsidRPr="003F151B" w:rsidRDefault="003F151B" w:rsidP="003F151B">
      <w:pPr>
        <w:pStyle w:val="ListParagraph"/>
        <w:numPr>
          <w:ilvl w:val="0"/>
          <w:numId w:val="11"/>
        </w:numPr>
      </w:pPr>
      <w:r w:rsidRPr="003F151B">
        <w:rPr>
          <w:spacing w:val="-4"/>
        </w:rPr>
        <w:t>Review</w:t>
      </w:r>
      <w:r w:rsidRPr="003F151B">
        <w:rPr>
          <w:spacing w:val="-9"/>
        </w:rPr>
        <w:t xml:space="preserve"> </w:t>
      </w:r>
      <w:r w:rsidRPr="003F151B">
        <w:rPr>
          <w:spacing w:val="-3"/>
        </w:rPr>
        <w:t>tactical</w:t>
      </w:r>
      <w:r w:rsidRPr="003F151B">
        <w:rPr>
          <w:spacing w:val="-12"/>
        </w:rPr>
        <w:t xml:space="preserve"> </w:t>
      </w:r>
      <w:r w:rsidRPr="003F151B">
        <w:rPr>
          <w:spacing w:val="-4"/>
        </w:rPr>
        <w:t>adjustments</w:t>
      </w:r>
      <w:r w:rsidRPr="003F151B">
        <w:rPr>
          <w:spacing w:val="-12"/>
        </w:rPr>
        <w:t xml:space="preserve"> </w:t>
      </w:r>
      <w:r w:rsidRPr="003F151B">
        <w:rPr>
          <w:spacing w:val="-1"/>
        </w:rPr>
        <w:t>to</w:t>
      </w:r>
      <w:r w:rsidRPr="003F151B">
        <w:rPr>
          <w:spacing w:val="-11"/>
        </w:rPr>
        <w:t xml:space="preserve"> </w:t>
      </w:r>
      <w:r w:rsidRPr="003F151B">
        <w:rPr>
          <w:spacing w:val="-4"/>
        </w:rPr>
        <w:t>asset</w:t>
      </w:r>
      <w:r w:rsidRPr="003F151B">
        <w:rPr>
          <w:spacing w:val="-9"/>
        </w:rPr>
        <w:t xml:space="preserve"> </w:t>
      </w:r>
      <w:r w:rsidRPr="003F151B">
        <w:rPr>
          <w:spacing w:val="-4"/>
        </w:rPr>
        <w:t>allocations</w:t>
      </w:r>
      <w:r w:rsidRPr="003F151B">
        <w:rPr>
          <w:spacing w:val="-9"/>
        </w:rPr>
        <w:t xml:space="preserve"> </w:t>
      </w:r>
      <w:r w:rsidRPr="003F151B">
        <w:rPr>
          <w:spacing w:val="-3"/>
        </w:rPr>
        <w:t>that</w:t>
      </w:r>
      <w:r w:rsidRPr="003F151B">
        <w:rPr>
          <w:spacing w:val="-11"/>
        </w:rPr>
        <w:t xml:space="preserve"> </w:t>
      </w:r>
      <w:r w:rsidRPr="003F151B">
        <w:rPr>
          <w:spacing w:val="-2"/>
        </w:rPr>
        <w:t>are</w:t>
      </w:r>
      <w:r w:rsidRPr="003F151B">
        <w:rPr>
          <w:spacing w:val="-11"/>
        </w:rPr>
        <w:t xml:space="preserve"> </w:t>
      </w:r>
      <w:r w:rsidRPr="003F151B">
        <w:rPr>
          <w:spacing w:val="-3"/>
        </w:rPr>
        <w:t>within</w:t>
      </w:r>
      <w:r w:rsidRPr="003F151B">
        <w:rPr>
          <w:spacing w:val="-10"/>
        </w:rPr>
        <w:t xml:space="preserve"> </w:t>
      </w:r>
      <w:r w:rsidRPr="003F151B">
        <w:rPr>
          <w:spacing w:val="-3"/>
        </w:rPr>
        <w:t>the</w:t>
      </w:r>
      <w:r w:rsidRPr="003F151B">
        <w:rPr>
          <w:spacing w:val="-11"/>
        </w:rPr>
        <w:t xml:space="preserve"> </w:t>
      </w:r>
      <w:r w:rsidRPr="003F151B">
        <w:rPr>
          <w:spacing w:val="-4"/>
        </w:rPr>
        <w:t>minimum</w:t>
      </w:r>
      <w:r w:rsidRPr="003F151B">
        <w:rPr>
          <w:spacing w:val="-11"/>
        </w:rPr>
        <w:t xml:space="preserve"> </w:t>
      </w:r>
      <w:r w:rsidRPr="003F151B">
        <w:rPr>
          <w:spacing w:val="-3"/>
        </w:rPr>
        <w:t>and</w:t>
      </w:r>
      <w:r w:rsidRPr="003F151B">
        <w:rPr>
          <w:spacing w:val="-13"/>
        </w:rPr>
        <w:t xml:space="preserve"> </w:t>
      </w:r>
      <w:r w:rsidRPr="003F151B">
        <w:rPr>
          <w:spacing w:val="-5"/>
        </w:rPr>
        <w:t>maximum</w:t>
      </w:r>
      <w:r w:rsidRPr="003F151B">
        <w:rPr>
          <w:spacing w:val="58"/>
        </w:rPr>
        <w:t xml:space="preserve"> </w:t>
      </w:r>
      <w:r w:rsidRPr="003F151B">
        <w:rPr>
          <w:spacing w:val="-3"/>
        </w:rPr>
        <w:t>asset</w:t>
      </w:r>
      <w:r w:rsidRPr="003F151B">
        <w:rPr>
          <w:spacing w:val="-7"/>
        </w:rPr>
        <w:t xml:space="preserve"> </w:t>
      </w:r>
      <w:r w:rsidRPr="003F151B">
        <w:rPr>
          <w:spacing w:val="-4"/>
        </w:rPr>
        <w:t>allocation</w:t>
      </w:r>
      <w:r w:rsidRPr="003F151B">
        <w:rPr>
          <w:spacing w:val="-8"/>
        </w:rPr>
        <w:t xml:space="preserve"> </w:t>
      </w:r>
      <w:r w:rsidRPr="003F151B">
        <w:rPr>
          <w:spacing w:val="-4"/>
        </w:rPr>
        <w:t>guidelines.</w:t>
      </w:r>
    </w:p>
    <w:p w14:paraId="647DF4A8" w14:textId="77777777" w:rsidR="003F151B" w:rsidRPr="003F151B" w:rsidRDefault="003F151B" w:rsidP="003F151B"/>
    <w:p w14:paraId="4F1FCF6F" w14:textId="77777777" w:rsidR="003F151B" w:rsidRPr="003F151B" w:rsidRDefault="003F151B" w:rsidP="003F151B">
      <w:pPr>
        <w:pStyle w:val="ListParagraph"/>
        <w:numPr>
          <w:ilvl w:val="0"/>
          <w:numId w:val="11"/>
        </w:numPr>
      </w:pPr>
      <w:r w:rsidRPr="003F151B">
        <w:rPr>
          <w:spacing w:val="-4"/>
        </w:rPr>
        <w:t>Receive</w:t>
      </w:r>
      <w:r w:rsidRPr="003F151B">
        <w:rPr>
          <w:spacing w:val="34"/>
        </w:rPr>
        <w:t xml:space="preserve"> </w:t>
      </w:r>
      <w:r w:rsidRPr="003F151B">
        <w:rPr>
          <w:spacing w:val="-3"/>
        </w:rPr>
        <w:t>and</w:t>
      </w:r>
      <w:r w:rsidRPr="003F151B">
        <w:rPr>
          <w:spacing w:val="33"/>
        </w:rPr>
        <w:t xml:space="preserve"> </w:t>
      </w:r>
      <w:r w:rsidRPr="003F151B">
        <w:rPr>
          <w:spacing w:val="-4"/>
        </w:rPr>
        <w:t>distribute</w:t>
      </w:r>
      <w:r w:rsidRPr="003F151B">
        <w:rPr>
          <w:spacing w:val="35"/>
        </w:rPr>
        <w:t xml:space="preserve"> </w:t>
      </w:r>
      <w:r w:rsidRPr="003F151B">
        <w:rPr>
          <w:spacing w:val="-4"/>
        </w:rPr>
        <w:t>statements/reports</w:t>
      </w:r>
      <w:r w:rsidRPr="003F151B">
        <w:rPr>
          <w:spacing w:val="31"/>
        </w:rPr>
        <w:t xml:space="preserve"> </w:t>
      </w:r>
      <w:r w:rsidRPr="003F151B">
        <w:rPr>
          <w:spacing w:val="-1"/>
        </w:rPr>
        <w:t>on</w:t>
      </w:r>
      <w:r w:rsidRPr="003F151B">
        <w:rPr>
          <w:spacing w:val="33"/>
        </w:rPr>
        <w:t xml:space="preserve"> </w:t>
      </w:r>
      <w:r w:rsidRPr="003F151B">
        <w:rPr>
          <w:spacing w:val="-3"/>
        </w:rPr>
        <w:t>the</w:t>
      </w:r>
      <w:r w:rsidRPr="003F151B">
        <w:rPr>
          <w:spacing w:val="35"/>
        </w:rPr>
        <w:t xml:space="preserve"> </w:t>
      </w:r>
      <w:r w:rsidRPr="003F151B">
        <w:rPr>
          <w:spacing w:val="-4"/>
        </w:rPr>
        <w:t>Investments</w:t>
      </w:r>
      <w:r w:rsidRPr="003F151B">
        <w:rPr>
          <w:spacing w:val="34"/>
        </w:rPr>
        <w:t xml:space="preserve"> </w:t>
      </w:r>
      <w:r w:rsidRPr="003F151B">
        <w:rPr>
          <w:spacing w:val="-3"/>
        </w:rPr>
        <w:t>at</w:t>
      </w:r>
      <w:r w:rsidRPr="003F151B">
        <w:rPr>
          <w:spacing w:val="33"/>
        </w:rPr>
        <w:t xml:space="preserve"> </w:t>
      </w:r>
      <w:r w:rsidRPr="003F151B">
        <w:rPr>
          <w:spacing w:val="-4"/>
        </w:rPr>
        <w:t>least</w:t>
      </w:r>
      <w:r w:rsidRPr="003F151B">
        <w:rPr>
          <w:spacing w:val="34"/>
        </w:rPr>
        <w:t xml:space="preserve"> </w:t>
      </w:r>
      <w:r w:rsidRPr="003F151B">
        <w:rPr>
          <w:spacing w:val="-4"/>
        </w:rPr>
        <w:t>quarterly</w:t>
      </w:r>
      <w:r w:rsidRPr="003F151B">
        <w:rPr>
          <w:spacing w:val="35"/>
        </w:rPr>
        <w:t xml:space="preserve"> </w:t>
      </w:r>
      <w:r w:rsidRPr="003F151B">
        <w:rPr>
          <w:spacing w:val="-3"/>
        </w:rPr>
        <w:t>to</w:t>
      </w:r>
      <w:r w:rsidRPr="003F151B">
        <w:rPr>
          <w:spacing w:val="32"/>
        </w:rPr>
        <w:t xml:space="preserve"> </w:t>
      </w:r>
      <w:r w:rsidRPr="003F151B">
        <w:rPr>
          <w:spacing w:val="-2"/>
        </w:rPr>
        <w:t>the</w:t>
      </w:r>
      <w:r w:rsidRPr="003F151B">
        <w:rPr>
          <w:spacing w:val="75"/>
        </w:rPr>
        <w:t xml:space="preserve"> </w:t>
      </w:r>
      <w:r w:rsidRPr="003F151B">
        <w:rPr>
          <w:spacing w:val="-4"/>
        </w:rPr>
        <w:t>Finance</w:t>
      </w:r>
      <w:r w:rsidRPr="003F151B">
        <w:rPr>
          <w:spacing w:val="-7"/>
        </w:rPr>
        <w:t xml:space="preserve"> </w:t>
      </w:r>
      <w:r w:rsidRPr="003F151B">
        <w:rPr>
          <w:spacing w:val="-4"/>
        </w:rPr>
        <w:t>Committee.</w:t>
      </w:r>
    </w:p>
    <w:p w14:paraId="1265BF93" w14:textId="77777777" w:rsidR="003F151B" w:rsidRPr="003F151B" w:rsidRDefault="003F151B" w:rsidP="003F151B"/>
    <w:p w14:paraId="6473339B" w14:textId="77777777" w:rsidR="003F151B" w:rsidRPr="003F151B" w:rsidRDefault="003F151B" w:rsidP="003F151B">
      <w:pPr>
        <w:pStyle w:val="ListParagraph"/>
        <w:numPr>
          <w:ilvl w:val="0"/>
          <w:numId w:val="11"/>
        </w:numPr>
      </w:pPr>
      <w:r w:rsidRPr="003F151B">
        <w:rPr>
          <w:spacing w:val="-4"/>
        </w:rPr>
        <w:t>Review</w:t>
      </w:r>
      <w:r w:rsidRPr="003F151B">
        <w:rPr>
          <w:spacing w:val="3"/>
        </w:rPr>
        <w:t xml:space="preserve"> </w:t>
      </w:r>
      <w:r w:rsidRPr="003F151B">
        <w:rPr>
          <w:spacing w:val="-3"/>
        </w:rPr>
        <w:t>this</w:t>
      </w:r>
      <w:r w:rsidRPr="003F151B">
        <w:rPr>
          <w:spacing w:val="3"/>
        </w:rPr>
        <w:t xml:space="preserve"> </w:t>
      </w:r>
      <w:r w:rsidRPr="003F151B">
        <w:rPr>
          <w:spacing w:val="-4"/>
        </w:rPr>
        <w:t>Policy</w:t>
      </w:r>
      <w:r w:rsidRPr="003F151B">
        <w:rPr>
          <w:spacing w:val="3"/>
        </w:rPr>
        <w:t xml:space="preserve"> </w:t>
      </w:r>
      <w:r w:rsidRPr="003F151B">
        <w:rPr>
          <w:spacing w:val="-3"/>
        </w:rPr>
        <w:t>at</w:t>
      </w:r>
      <w:r w:rsidRPr="003F151B">
        <w:rPr>
          <w:spacing w:val="3"/>
        </w:rPr>
        <w:t xml:space="preserve"> </w:t>
      </w:r>
      <w:r w:rsidRPr="003F151B">
        <w:rPr>
          <w:spacing w:val="-4"/>
        </w:rPr>
        <w:t>least</w:t>
      </w:r>
      <w:r w:rsidRPr="003F151B">
        <w:rPr>
          <w:spacing w:val="3"/>
        </w:rPr>
        <w:t xml:space="preserve"> </w:t>
      </w:r>
      <w:r w:rsidRPr="003F151B">
        <w:rPr>
          <w:spacing w:val="-4"/>
        </w:rPr>
        <w:t>annually</w:t>
      </w:r>
      <w:r w:rsidRPr="003F151B">
        <w:rPr>
          <w:spacing w:val="3"/>
        </w:rPr>
        <w:t xml:space="preserve"> </w:t>
      </w:r>
      <w:r w:rsidRPr="003F151B">
        <w:rPr>
          <w:spacing w:val="-3"/>
        </w:rPr>
        <w:t>and</w:t>
      </w:r>
      <w:r w:rsidRPr="003F151B">
        <w:rPr>
          <w:spacing w:val="2"/>
        </w:rPr>
        <w:t xml:space="preserve"> </w:t>
      </w:r>
      <w:r w:rsidRPr="003F151B">
        <w:rPr>
          <w:spacing w:val="-4"/>
        </w:rPr>
        <w:t>present</w:t>
      </w:r>
      <w:r w:rsidRPr="003F151B">
        <w:rPr>
          <w:spacing w:val="3"/>
        </w:rPr>
        <w:t xml:space="preserve"> </w:t>
      </w:r>
      <w:r w:rsidRPr="003F151B">
        <w:rPr>
          <w:spacing w:val="-3"/>
        </w:rPr>
        <w:t>any</w:t>
      </w:r>
      <w:r w:rsidRPr="003F151B">
        <w:rPr>
          <w:spacing w:val="3"/>
        </w:rPr>
        <w:t xml:space="preserve"> </w:t>
      </w:r>
      <w:r w:rsidRPr="003F151B">
        <w:rPr>
          <w:spacing w:val="-4"/>
        </w:rPr>
        <w:t>recommended</w:t>
      </w:r>
      <w:r w:rsidRPr="003F151B">
        <w:rPr>
          <w:spacing w:val="-1"/>
        </w:rPr>
        <w:t xml:space="preserve"> </w:t>
      </w:r>
      <w:r w:rsidRPr="003F151B">
        <w:rPr>
          <w:spacing w:val="-4"/>
        </w:rPr>
        <w:t>changes</w:t>
      </w:r>
      <w:r w:rsidRPr="003F151B">
        <w:t xml:space="preserve"> </w:t>
      </w:r>
      <w:r w:rsidRPr="003F151B">
        <w:rPr>
          <w:spacing w:val="-3"/>
        </w:rPr>
        <w:t>to</w:t>
      </w:r>
      <w:r w:rsidRPr="003F151B">
        <w:rPr>
          <w:spacing w:val="4"/>
        </w:rPr>
        <w:t xml:space="preserve"> </w:t>
      </w:r>
      <w:r w:rsidRPr="003F151B">
        <w:rPr>
          <w:spacing w:val="-3"/>
        </w:rPr>
        <w:t>the</w:t>
      </w:r>
      <w:r w:rsidRPr="003F151B">
        <w:t xml:space="preserve"> </w:t>
      </w:r>
      <w:r w:rsidRPr="003F151B">
        <w:rPr>
          <w:spacing w:val="-4"/>
        </w:rPr>
        <w:t>Finance</w:t>
      </w:r>
      <w:r w:rsidRPr="003F151B">
        <w:rPr>
          <w:spacing w:val="88"/>
        </w:rPr>
        <w:t xml:space="preserve"> </w:t>
      </w:r>
      <w:r w:rsidRPr="003F151B">
        <w:rPr>
          <w:spacing w:val="-4"/>
        </w:rPr>
        <w:t>Committee.</w:t>
      </w:r>
    </w:p>
    <w:p w14:paraId="328FACE8" w14:textId="77777777" w:rsidR="003F151B" w:rsidRPr="003F151B" w:rsidRDefault="003F151B" w:rsidP="003F151B"/>
    <w:p w14:paraId="4CE913D3" w14:textId="21944BB1" w:rsidR="003F151B" w:rsidRPr="003F151B" w:rsidRDefault="003F151B" w:rsidP="003F151B">
      <w:pPr>
        <w:rPr>
          <w:b/>
        </w:rPr>
      </w:pPr>
      <w:r w:rsidRPr="003F151B">
        <w:rPr>
          <w:b/>
          <w:spacing w:val="-1"/>
        </w:rPr>
        <w:t>Responsibility</w:t>
      </w:r>
      <w:r w:rsidRPr="003F151B">
        <w:rPr>
          <w:b/>
          <w:spacing w:val="1"/>
        </w:rPr>
        <w:t xml:space="preserve"> </w:t>
      </w:r>
      <w:r w:rsidRPr="003F151B">
        <w:rPr>
          <w:b/>
          <w:spacing w:val="-1"/>
        </w:rPr>
        <w:t>of</w:t>
      </w:r>
      <w:r w:rsidRPr="003F151B">
        <w:rPr>
          <w:b/>
        </w:rPr>
        <w:t xml:space="preserve"> </w:t>
      </w:r>
      <w:r w:rsidRPr="003F151B">
        <w:rPr>
          <w:b/>
          <w:spacing w:val="-1"/>
        </w:rPr>
        <w:t>the</w:t>
      </w:r>
      <w:r w:rsidRPr="003F151B">
        <w:rPr>
          <w:b/>
          <w:spacing w:val="-3"/>
        </w:rPr>
        <w:t xml:space="preserve"> </w:t>
      </w:r>
      <w:r w:rsidRPr="003F151B">
        <w:rPr>
          <w:b/>
          <w:spacing w:val="-1"/>
        </w:rPr>
        <w:t>Investment</w:t>
      </w:r>
      <w:r w:rsidRPr="003F151B">
        <w:rPr>
          <w:b/>
        </w:rPr>
        <w:t xml:space="preserve"> </w:t>
      </w:r>
      <w:r w:rsidRPr="003F151B">
        <w:rPr>
          <w:b/>
          <w:spacing w:val="-1"/>
        </w:rPr>
        <w:t>Manager(s)</w:t>
      </w:r>
      <w:r w:rsidR="00735A96">
        <w:rPr>
          <w:b/>
          <w:spacing w:val="-1"/>
        </w:rPr>
        <w:br/>
      </w:r>
    </w:p>
    <w:p w14:paraId="24AA73CD" w14:textId="6B1B35A3" w:rsidR="003F151B" w:rsidRPr="003F151B" w:rsidRDefault="003F151B" w:rsidP="003F151B">
      <w:r w:rsidRPr="003F151B">
        <w:rPr>
          <w:spacing w:val="-1"/>
        </w:rPr>
        <w:t>Each</w:t>
      </w:r>
      <w:r w:rsidRPr="003F151B">
        <w:rPr>
          <w:spacing w:val="-3"/>
        </w:rPr>
        <w:t xml:space="preserve"> </w:t>
      </w:r>
      <w:r w:rsidRPr="003F151B">
        <w:rPr>
          <w:spacing w:val="-1"/>
        </w:rPr>
        <w:t>Investment</w:t>
      </w:r>
      <w:r w:rsidRPr="003F151B">
        <w:rPr>
          <w:spacing w:val="-4"/>
        </w:rPr>
        <w:t xml:space="preserve"> </w:t>
      </w:r>
      <w:r w:rsidRPr="003F151B">
        <w:rPr>
          <w:spacing w:val="-1"/>
        </w:rPr>
        <w:t>Manager</w:t>
      </w:r>
      <w:r w:rsidRPr="003F151B">
        <w:rPr>
          <w:spacing w:val="-5"/>
        </w:rPr>
        <w:t xml:space="preserve"> </w:t>
      </w:r>
      <w:r w:rsidRPr="003F151B">
        <w:rPr>
          <w:spacing w:val="-1"/>
        </w:rPr>
        <w:t>will</w:t>
      </w:r>
      <w:r w:rsidRPr="003F151B">
        <w:rPr>
          <w:spacing w:val="-2"/>
        </w:rPr>
        <w:t xml:space="preserve"> </w:t>
      </w:r>
      <w:r w:rsidRPr="003F151B">
        <w:rPr>
          <w:spacing w:val="-1"/>
        </w:rPr>
        <w:t>have</w:t>
      </w:r>
      <w:r w:rsidRPr="003F151B">
        <w:rPr>
          <w:spacing w:val="-4"/>
        </w:rPr>
        <w:t xml:space="preserve"> </w:t>
      </w:r>
      <w:r w:rsidRPr="003F151B">
        <w:rPr>
          <w:spacing w:val="-1"/>
        </w:rPr>
        <w:t>full</w:t>
      </w:r>
      <w:r w:rsidRPr="003F151B">
        <w:rPr>
          <w:spacing w:val="-3"/>
        </w:rPr>
        <w:t xml:space="preserve"> </w:t>
      </w:r>
      <w:r w:rsidRPr="003F151B">
        <w:rPr>
          <w:spacing w:val="-1"/>
        </w:rPr>
        <w:t>discretion</w:t>
      </w:r>
      <w:r w:rsidRPr="003F151B">
        <w:rPr>
          <w:spacing w:val="-3"/>
        </w:rPr>
        <w:t xml:space="preserve"> </w:t>
      </w:r>
      <w:r w:rsidRPr="003F151B">
        <w:rPr>
          <w:spacing w:val="-1"/>
        </w:rPr>
        <w:t>to</w:t>
      </w:r>
      <w:r w:rsidRPr="003F151B">
        <w:rPr>
          <w:spacing w:val="-3"/>
        </w:rPr>
        <w:t xml:space="preserve"> </w:t>
      </w:r>
      <w:r w:rsidRPr="003F151B">
        <w:rPr>
          <w:spacing w:val="-1"/>
        </w:rPr>
        <w:t>make</w:t>
      </w:r>
      <w:r w:rsidRPr="003F151B">
        <w:rPr>
          <w:spacing w:val="-2"/>
        </w:rPr>
        <w:t xml:space="preserve"> </w:t>
      </w:r>
      <w:r w:rsidRPr="003F151B">
        <w:rPr>
          <w:spacing w:val="-1"/>
        </w:rPr>
        <w:t>all</w:t>
      </w:r>
      <w:r w:rsidRPr="003F151B">
        <w:rPr>
          <w:spacing w:val="-3"/>
        </w:rPr>
        <w:t xml:space="preserve"> </w:t>
      </w:r>
      <w:r w:rsidRPr="003F151B">
        <w:rPr>
          <w:spacing w:val="-1"/>
        </w:rPr>
        <w:t>investment</w:t>
      </w:r>
      <w:r w:rsidRPr="003F151B">
        <w:rPr>
          <w:spacing w:val="-2"/>
        </w:rPr>
        <w:t xml:space="preserve"> </w:t>
      </w:r>
      <w:r w:rsidRPr="003F151B">
        <w:rPr>
          <w:spacing w:val="-1"/>
        </w:rPr>
        <w:t>decisions</w:t>
      </w:r>
      <w:r w:rsidRPr="003F151B">
        <w:rPr>
          <w:spacing w:val="-2"/>
        </w:rPr>
        <w:t xml:space="preserve"> </w:t>
      </w:r>
      <w:r w:rsidRPr="003F151B">
        <w:t>for</w:t>
      </w:r>
      <w:r w:rsidRPr="003F151B">
        <w:rPr>
          <w:spacing w:val="-5"/>
        </w:rPr>
        <w:t xml:space="preserve"> </w:t>
      </w:r>
      <w:r w:rsidRPr="003F151B">
        <w:rPr>
          <w:spacing w:val="-1"/>
        </w:rPr>
        <w:t>the</w:t>
      </w:r>
      <w:r w:rsidRPr="003F151B">
        <w:rPr>
          <w:spacing w:val="-2"/>
        </w:rPr>
        <w:t xml:space="preserve"> </w:t>
      </w:r>
      <w:r w:rsidRPr="003F151B">
        <w:rPr>
          <w:spacing w:val="-1"/>
        </w:rPr>
        <w:t>assets</w:t>
      </w:r>
      <w:r w:rsidRPr="003F151B">
        <w:rPr>
          <w:spacing w:val="63"/>
        </w:rPr>
        <w:t xml:space="preserve"> </w:t>
      </w:r>
      <w:r w:rsidRPr="003F151B">
        <w:rPr>
          <w:spacing w:val="-1"/>
        </w:rPr>
        <w:t>placed</w:t>
      </w:r>
      <w:r w:rsidRPr="003F151B">
        <w:rPr>
          <w:spacing w:val="12"/>
        </w:rPr>
        <w:t xml:space="preserve"> </w:t>
      </w:r>
      <w:r w:rsidRPr="003F151B">
        <w:rPr>
          <w:spacing w:val="-1"/>
        </w:rPr>
        <w:t>under</w:t>
      </w:r>
      <w:r w:rsidRPr="003F151B">
        <w:rPr>
          <w:spacing w:val="13"/>
        </w:rPr>
        <w:t xml:space="preserve"> </w:t>
      </w:r>
      <w:r w:rsidRPr="003F151B">
        <w:rPr>
          <w:spacing w:val="-1"/>
        </w:rPr>
        <w:t>its</w:t>
      </w:r>
      <w:r w:rsidRPr="003F151B">
        <w:rPr>
          <w:spacing w:val="13"/>
        </w:rPr>
        <w:t xml:space="preserve"> </w:t>
      </w:r>
      <w:r w:rsidRPr="003F151B">
        <w:rPr>
          <w:spacing w:val="-1"/>
        </w:rPr>
        <w:t>jurisdiction,</w:t>
      </w:r>
      <w:r w:rsidRPr="003F151B">
        <w:rPr>
          <w:spacing w:val="13"/>
        </w:rPr>
        <w:t xml:space="preserve"> </w:t>
      </w:r>
      <w:r w:rsidRPr="003F151B">
        <w:rPr>
          <w:spacing w:val="-1"/>
        </w:rPr>
        <w:t>while</w:t>
      </w:r>
      <w:r w:rsidRPr="003F151B">
        <w:rPr>
          <w:spacing w:val="11"/>
        </w:rPr>
        <w:t xml:space="preserve"> </w:t>
      </w:r>
      <w:r w:rsidRPr="003F151B">
        <w:rPr>
          <w:spacing w:val="-1"/>
        </w:rPr>
        <w:t>observing</w:t>
      </w:r>
      <w:r w:rsidRPr="003F151B">
        <w:rPr>
          <w:spacing w:val="12"/>
        </w:rPr>
        <w:t xml:space="preserve"> </w:t>
      </w:r>
      <w:r w:rsidRPr="003F151B">
        <w:rPr>
          <w:spacing w:val="-1"/>
        </w:rPr>
        <w:t>and</w:t>
      </w:r>
      <w:r w:rsidRPr="003F151B">
        <w:rPr>
          <w:spacing w:val="12"/>
        </w:rPr>
        <w:t xml:space="preserve"> </w:t>
      </w:r>
      <w:r w:rsidRPr="003F151B">
        <w:rPr>
          <w:spacing w:val="-1"/>
        </w:rPr>
        <w:t>operating</w:t>
      </w:r>
      <w:r w:rsidRPr="003F151B">
        <w:rPr>
          <w:spacing w:val="12"/>
        </w:rPr>
        <w:t xml:space="preserve"> </w:t>
      </w:r>
      <w:r w:rsidRPr="003F151B">
        <w:rPr>
          <w:spacing w:val="-1"/>
        </w:rPr>
        <w:t>within</w:t>
      </w:r>
      <w:r w:rsidRPr="003F151B">
        <w:rPr>
          <w:spacing w:val="12"/>
        </w:rPr>
        <w:t xml:space="preserve"> </w:t>
      </w:r>
      <w:r w:rsidRPr="003F151B">
        <w:rPr>
          <w:spacing w:val="-1"/>
        </w:rPr>
        <w:t>all</w:t>
      </w:r>
      <w:r w:rsidRPr="003F151B">
        <w:rPr>
          <w:spacing w:val="12"/>
        </w:rPr>
        <w:t xml:space="preserve"> </w:t>
      </w:r>
      <w:r w:rsidRPr="003F151B">
        <w:rPr>
          <w:spacing w:val="-1"/>
        </w:rPr>
        <w:t>policies,</w:t>
      </w:r>
      <w:r w:rsidRPr="003F151B">
        <w:rPr>
          <w:spacing w:val="13"/>
        </w:rPr>
        <w:t xml:space="preserve"> </w:t>
      </w:r>
      <w:r w:rsidRPr="003F151B">
        <w:rPr>
          <w:spacing w:val="-1"/>
        </w:rPr>
        <w:t>guidelines,</w:t>
      </w:r>
      <w:r w:rsidRPr="003F151B">
        <w:rPr>
          <w:spacing w:val="63"/>
        </w:rPr>
        <w:t xml:space="preserve"> </w:t>
      </w:r>
      <w:r w:rsidRPr="003F151B">
        <w:rPr>
          <w:spacing w:val="-1"/>
        </w:rPr>
        <w:t>constraints,</w:t>
      </w:r>
      <w:r w:rsidRPr="003F151B">
        <w:rPr>
          <w:spacing w:val="10"/>
        </w:rPr>
        <w:t xml:space="preserve"> </w:t>
      </w:r>
      <w:r w:rsidRPr="003F151B">
        <w:rPr>
          <w:spacing w:val="-1"/>
        </w:rPr>
        <w:t>and</w:t>
      </w:r>
      <w:r w:rsidRPr="003F151B">
        <w:rPr>
          <w:spacing w:val="9"/>
        </w:rPr>
        <w:t xml:space="preserve"> </w:t>
      </w:r>
      <w:r w:rsidRPr="003F151B">
        <w:rPr>
          <w:spacing w:val="-1"/>
        </w:rPr>
        <w:t>philosophies</w:t>
      </w:r>
      <w:r w:rsidRPr="003F151B">
        <w:rPr>
          <w:spacing w:val="10"/>
        </w:rPr>
        <w:t xml:space="preserve"> </w:t>
      </w:r>
      <w:r w:rsidRPr="003F151B">
        <w:rPr>
          <w:spacing w:val="-1"/>
        </w:rPr>
        <w:t>as</w:t>
      </w:r>
      <w:r w:rsidRPr="003F151B">
        <w:rPr>
          <w:spacing w:val="7"/>
        </w:rPr>
        <w:t xml:space="preserve"> </w:t>
      </w:r>
      <w:r w:rsidRPr="003F151B">
        <w:rPr>
          <w:spacing w:val="-1"/>
        </w:rPr>
        <w:t>outlined</w:t>
      </w:r>
      <w:r w:rsidRPr="003F151B">
        <w:rPr>
          <w:spacing w:val="9"/>
        </w:rPr>
        <w:t xml:space="preserve"> </w:t>
      </w:r>
      <w:r w:rsidRPr="003F151B">
        <w:rPr>
          <w:spacing w:val="-1"/>
        </w:rPr>
        <w:t>in</w:t>
      </w:r>
      <w:r w:rsidRPr="003F151B">
        <w:rPr>
          <w:spacing w:val="9"/>
        </w:rPr>
        <w:t xml:space="preserve"> </w:t>
      </w:r>
      <w:r w:rsidRPr="003F151B">
        <w:rPr>
          <w:spacing w:val="-1"/>
        </w:rPr>
        <w:t>this</w:t>
      </w:r>
      <w:r w:rsidRPr="003F151B">
        <w:rPr>
          <w:spacing w:val="7"/>
        </w:rPr>
        <w:t xml:space="preserve"> </w:t>
      </w:r>
      <w:r w:rsidRPr="003F151B">
        <w:rPr>
          <w:spacing w:val="-1"/>
        </w:rPr>
        <w:t>Policy</w:t>
      </w:r>
      <w:r w:rsidRPr="003F151B">
        <w:rPr>
          <w:spacing w:val="8"/>
        </w:rPr>
        <w:t xml:space="preserve"> </w:t>
      </w:r>
      <w:r w:rsidRPr="003F151B">
        <w:rPr>
          <w:spacing w:val="-1"/>
        </w:rPr>
        <w:t>and</w:t>
      </w:r>
      <w:r w:rsidRPr="003F151B">
        <w:rPr>
          <w:spacing w:val="9"/>
        </w:rPr>
        <w:t xml:space="preserve"> </w:t>
      </w:r>
      <w:r w:rsidRPr="003F151B">
        <w:rPr>
          <w:spacing w:val="-1"/>
        </w:rPr>
        <w:t>in</w:t>
      </w:r>
      <w:r w:rsidRPr="003F151B">
        <w:rPr>
          <w:spacing w:val="9"/>
        </w:rPr>
        <w:t xml:space="preserve"> </w:t>
      </w:r>
      <w:r w:rsidRPr="003F151B">
        <w:rPr>
          <w:spacing w:val="-1"/>
        </w:rPr>
        <w:t>any</w:t>
      </w:r>
      <w:r w:rsidRPr="003F151B">
        <w:rPr>
          <w:spacing w:val="11"/>
        </w:rPr>
        <w:t xml:space="preserve"> </w:t>
      </w:r>
      <w:r w:rsidRPr="003F151B">
        <w:rPr>
          <w:spacing w:val="-1"/>
        </w:rPr>
        <w:t>additional</w:t>
      </w:r>
      <w:r w:rsidRPr="003F151B">
        <w:rPr>
          <w:spacing w:val="10"/>
        </w:rPr>
        <w:t xml:space="preserve"> </w:t>
      </w:r>
      <w:r w:rsidRPr="003F151B">
        <w:rPr>
          <w:spacing w:val="-1"/>
        </w:rPr>
        <w:t>Statements</w:t>
      </w:r>
      <w:r w:rsidRPr="003F151B">
        <w:rPr>
          <w:spacing w:val="10"/>
        </w:rPr>
        <w:t xml:space="preserve"> </w:t>
      </w:r>
      <w:r w:rsidRPr="003F151B">
        <w:rPr>
          <w:spacing w:val="-1"/>
        </w:rPr>
        <w:t>(which,</w:t>
      </w:r>
      <w:r w:rsidRPr="003F151B">
        <w:rPr>
          <w:spacing w:val="67"/>
        </w:rPr>
        <w:t xml:space="preserve"> </w:t>
      </w:r>
      <w:r w:rsidRPr="003F151B">
        <w:rPr>
          <w:spacing w:val="-1"/>
        </w:rPr>
        <w:t>if/when</w:t>
      </w:r>
      <w:r w:rsidRPr="003F151B">
        <w:rPr>
          <w:spacing w:val="-13"/>
        </w:rPr>
        <w:t xml:space="preserve"> </w:t>
      </w:r>
      <w:r w:rsidRPr="003F151B">
        <w:rPr>
          <w:spacing w:val="-1"/>
        </w:rPr>
        <w:t>issued,</w:t>
      </w:r>
      <w:r w:rsidRPr="003F151B">
        <w:rPr>
          <w:spacing w:val="-12"/>
        </w:rPr>
        <w:t xml:space="preserve"> </w:t>
      </w:r>
      <w:r w:rsidRPr="003F151B">
        <w:rPr>
          <w:spacing w:val="-1"/>
        </w:rPr>
        <w:t>shall</w:t>
      </w:r>
      <w:r w:rsidRPr="003F151B">
        <w:rPr>
          <w:spacing w:val="-10"/>
        </w:rPr>
        <w:t xml:space="preserve"> </w:t>
      </w:r>
      <w:r w:rsidRPr="003F151B">
        <w:rPr>
          <w:spacing w:val="-2"/>
        </w:rPr>
        <w:t>become</w:t>
      </w:r>
      <w:r w:rsidRPr="003F151B">
        <w:rPr>
          <w:spacing w:val="-9"/>
        </w:rPr>
        <w:t xml:space="preserve"> </w:t>
      </w:r>
      <w:r w:rsidRPr="003F151B">
        <w:rPr>
          <w:spacing w:val="-1"/>
        </w:rPr>
        <w:t>attachments</w:t>
      </w:r>
      <w:r w:rsidRPr="003F151B">
        <w:rPr>
          <w:spacing w:val="-12"/>
        </w:rPr>
        <w:t xml:space="preserve"> </w:t>
      </w:r>
      <w:r w:rsidRPr="003F151B">
        <w:t>to</w:t>
      </w:r>
      <w:r w:rsidRPr="003F151B">
        <w:rPr>
          <w:spacing w:val="-11"/>
        </w:rPr>
        <w:t xml:space="preserve"> </w:t>
      </w:r>
      <w:r w:rsidRPr="003F151B">
        <w:rPr>
          <w:spacing w:val="-1"/>
        </w:rPr>
        <w:t>and</w:t>
      </w:r>
      <w:r w:rsidRPr="003F151B">
        <w:rPr>
          <w:spacing w:val="-10"/>
        </w:rPr>
        <w:t xml:space="preserve"> </w:t>
      </w:r>
      <w:r w:rsidRPr="003F151B">
        <w:rPr>
          <w:spacing w:val="-1"/>
        </w:rPr>
        <w:t>incorporated</w:t>
      </w:r>
      <w:r w:rsidRPr="003F151B">
        <w:rPr>
          <w:spacing w:val="-13"/>
        </w:rPr>
        <w:t xml:space="preserve"> </w:t>
      </w:r>
      <w:r w:rsidRPr="003F151B">
        <w:rPr>
          <w:spacing w:val="-1"/>
        </w:rPr>
        <w:t>into</w:t>
      </w:r>
      <w:r w:rsidRPr="003F151B">
        <w:rPr>
          <w:spacing w:val="-11"/>
        </w:rPr>
        <w:t xml:space="preserve"> </w:t>
      </w:r>
      <w:r w:rsidRPr="003F151B">
        <w:rPr>
          <w:spacing w:val="-1"/>
        </w:rPr>
        <w:t>this</w:t>
      </w:r>
      <w:r w:rsidRPr="003F151B">
        <w:rPr>
          <w:spacing w:val="-9"/>
        </w:rPr>
        <w:t xml:space="preserve"> </w:t>
      </w:r>
      <w:r w:rsidRPr="003F151B">
        <w:rPr>
          <w:spacing w:val="-2"/>
        </w:rPr>
        <w:t>Statement),</w:t>
      </w:r>
      <w:r w:rsidRPr="003F151B">
        <w:rPr>
          <w:spacing w:val="-9"/>
        </w:rPr>
        <w:t xml:space="preserve"> </w:t>
      </w:r>
      <w:r w:rsidRPr="003F151B">
        <w:rPr>
          <w:spacing w:val="-1"/>
        </w:rPr>
        <w:t>as</w:t>
      </w:r>
      <w:r w:rsidRPr="003F151B">
        <w:rPr>
          <w:spacing w:val="-12"/>
        </w:rPr>
        <w:t xml:space="preserve"> </w:t>
      </w:r>
      <w:r w:rsidRPr="003F151B">
        <w:rPr>
          <w:spacing w:val="-1"/>
        </w:rPr>
        <w:t>applicable.</w:t>
      </w:r>
      <w:r w:rsidRPr="003F151B">
        <w:rPr>
          <w:spacing w:val="81"/>
        </w:rPr>
        <w:t xml:space="preserve"> </w:t>
      </w:r>
      <w:r w:rsidRPr="003F151B">
        <w:rPr>
          <w:spacing w:val="-1"/>
        </w:rPr>
        <w:t>Specific</w:t>
      </w:r>
      <w:r w:rsidRPr="003F151B">
        <w:t xml:space="preserve"> </w:t>
      </w:r>
      <w:r w:rsidRPr="003F151B">
        <w:rPr>
          <w:spacing w:val="-1"/>
        </w:rPr>
        <w:t>responsibilities</w:t>
      </w:r>
      <w:r w:rsidRPr="003F151B">
        <w:rPr>
          <w:spacing w:val="-2"/>
        </w:rPr>
        <w:t xml:space="preserve"> </w:t>
      </w:r>
      <w:r w:rsidRPr="003F151B">
        <w:t>of</w:t>
      </w:r>
      <w:r w:rsidRPr="003F151B">
        <w:rPr>
          <w:spacing w:val="-2"/>
        </w:rPr>
        <w:t xml:space="preserve"> </w:t>
      </w:r>
      <w:r w:rsidRPr="003F151B">
        <w:rPr>
          <w:spacing w:val="-1"/>
        </w:rPr>
        <w:t>the</w:t>
      </w:r>
      <w:r w:rsidRPr="003F151B">
        <w:rPr>
          <w:spacing w:val="1"/>
        </w:rPr>
        <w:t xml:space="preserve"> </w:t>
      </w:r>
      <w:r w:rsidRPr="003F151B">
        <w:rPr>
          <w:spacing w:val="-1"/>
        </w:rPr>
        <w:t>Investment</w:t>
      </w:r>
      <w:r w:rsidRPr="003F151B">
        <w:rPr>
          <w:spacing w:val="-2"/>
        </w:rPr>
        <w:t xml:space="preserve"> </w:t>
      </w:r>
      <w:r w:rsidRPr="003F151B">
        <w:rPr>
          <w:spacing w:val="-1"/>
        </w:rPr>
        <w:t>Manager(s)</w:t>
      </w:r>
      <w:r w:rsidRPr="003F151B">
        <w:rPr>
          <w:spacing w:val="-2"/>
        </w:rPr>
        <w:t xml:space="preserve"> </w:t>
      </w:r>
      <w:r w:rsidRPr="003F151B">
        <w:rPr>
          <w:spacing w:val="-1"/>
        </w:rPr>
        <w:t>shall</w:t>
      </w:r>
      <w:r w:rsidRPr="003F151B">
        <w:t xml:space="preserve"> </w:t>
      </w:r>
      <w:r w:rsidRPr="003F151B">
        <w:rPr>
          <w:spacing w:val="-1"/>
        </w:rPr>
        <w:t>include:</w:t>
      </w:r>
      <w:r w:rsidR="00735A96">
        <w:rPr>
          <w:spacing w:val="-1"/>
        </w:rPr>
        <w:br/>
      </w:r>
    </w:p>
    <w:p w14:paraId="3A293366" w14:textId="616FDF8E" w:rsidR="003F151B" w:rsidRPr="003F151B" w:rsidRDefault="003F151B" w:rsidP="003F151B">
      <w:r w:rsidRPr="003F151B">
        <w:rPr>
          <w:spacing w:val="-1"/>
        </w:rPr>
        <w:t>The</w:t>
      </w:r>
      <w:r w:rsidRPr="003F151B">
        <w:rPr>
          <w:spacing w:val="3"/>
        </w:rPr>
        <w:t xml:space="preserve"> </w:t>
      </w:r>
      <w:r w:rsidRPr="003F151B">
        <w:rPr>
          <w:spacing w:val="-1"/>
        </w:rPr>
        <w:t>timely</w:t>
      </w:r>
      <w:r w:rsidRPr="003F151B">
        <w:rPr>
          <w:spacing w:val="3"/>
        </w:rPr>
        <w:t xml:space="preserve"> </w:t>
      </w:r>
      <w:r w:rsidRPr="003F151B">
        <w:rPr>
          <w:spacing w:val="-1"/>
        </w:rPr>
        <w:t>investment</w:t>
      </w:r>
      <w:r w:rsidRPr="003F151B">
        <w:rPr>
          <w:spacing w:val="1"/>
        </w:rPr>
        <w:t xml:space="preserve"> </w:t>
      </w:r>
      <w:r w:rsidRPr="003F151B">
        <w:t>of</w:t>
      </w:r>
      <w:r w:rsidRPr="003F151B">
        <w:rPr>
          <w:spacing w:val="5"/>
        </w:rPr>
        <w:t xml:space="preserve"> </w:t>
      </w:r>
      <w:r w:rsidRPr="003F151B">
        <w:rPr>
          <w:spacing w:val="-2"/>
        </w:rPr>
        <w:t>principal</w:t>
      </w:r>
      <w:r w:rsidRPr="003F151B">
        <w:rPr>
          <w:spacing w:val="5"/>
        </w:rPr>
        <w:t xml:space="preserve"> </w:t>
      </w:r>
      <w:r w:rsidRPr="003F151B">
        <w:rPr>
          <w:spacing w:val="-1"/>
        </w:rPr>
        <w:t>and</w:t>
      </w:r>
      <w:r w:rsidRPr="003F151B">
        <w:rPr>
          <w:spacing w:val="4"/>
        </w:rPr>
        <w:t xml:space="preserve"> </w:t>
      </w:r>
      <w:r w:rsidRPr="003F151B">
        <w:rPr>
          <w:spacing w:val="-1"/>
        </w:rPr>
        <w:t>interest</w:t>
      </w:r>
      <w:r w:rsidRPr="003F151B">
        <w:rPr>
          <w:spacing w:val="3"/>
        </w:rPr>
        <w:t xml:space="preserve"> </w:t>
      </w:r>
      <w:r w:rsidRPr="003F151B">
        <w:rPr>
          <w:spacing w:val="-1"/>
        </w:rPr>
        <w:t>into</w:t>
      </w:r>
      <w:r w:rsidRPr="003F151B">
        <w:rPr>
          <w:spacing w:val="4"/>
        </w:rPr>
        <w:t xml:space="preserve"> </w:t>
      </w:r>
      <w:r w:rsidRPr="003F151B">
        <w:rPr>
          <w:spacing w:val="-1"/>
        </w:rPr>
        <w:t>securities</w:t>
      </w:r>
      <w:r w:rsidRPr="003F151B">
        <w:rPr>
          <w:spacing w:val="3"/>
        </w:rPr>
        <w:t xml:space="preserve"> </w:t>
      </w:r>
      <w:r w:rsidRPr="003F151B">
        <w:rPr>
          <w:spacing w:val="-1"/>
        </w:rPr>
        <w:t>permitted</w:t>
      </w:r>
      <w:r w:rsidRPr="003F151B">
        <w:rPr>
          <w:spacing w:val="4"/>
        </w:rPr>
        <w:t xml:space="preserve"> </w:t>
      </w:r>
      <w:r w:rsidRPr="003F151B">
        <w:rPr>
          <w:spacing w:val="-1"/>
        </w:rPr>
        <w:t>by</w:t>
      </w:r>
      <w:r w:rsidRPr="003F151B">
        <w:rPr>
          <w:spacing w:val="3"/>
        </w:rPr>
        <w:t xml:space="preserve"> </w:t>
      </w:r>
      <w:r w:rsidRPr="003F151B">
        <w:rPr>
          <w:spacing w:val="-1"/>
        </w:rPr>
        <w:t>this</w:t>
      </w:r>
      <w:r w:rsidRPr="003F151B">
        <w:rPr>
          <w:spacing w:val="3"/>
        </w:rPr>
        <w:t xml:space="preserve"> </w:t>
      </w:r>
      <w:r w:rsidRPr="003F151B">
        <w:rPr>
          <w:spacing w:val="-2"/>
        </w:rPr>
        <w:t>policy</w:t>
      </w:r>
      <w:r w:rsidRPr="003F151B">
        <w:rPr>
          <w:spacing w:val="71"/>
        </w:rPr>
        <w:t xml:space="preserve"> </w:t>
      </w:r>
      <w:r w:rsidRPr="003F151B">
        <w:rPr>
          <w:spacing w:val="-1"/>
        </w:rPr>
        <w:t>and</w:t>
      </w:r>
      <w:r w:rsidRPr="003F151B">
        <w:rPr>
          <w:spacing w:val="37"/>
        </w:rPr>
        <w:t xml:space="preserve"> </w:t>
      </w:r>
      <w:r w:rsidRPr="003F151B">
        <w:rPr>
          <w:spacing w:val="-1"/>
        </w:rPr>
        <w:t>in</w:t>
      </w:r>
      <w:r w:rsidRPr="003F151B">
        <w:rPr>
          <w:spacing w:val="38"/>
        </w:rPr>
        <w:t xml:space="preserve"> </w:t>
      </w:r>
      <w:r w:rsidRPr="003F151B">
        <w:rPr>
          <w:spacing w:val="-1"/>
        </w:rPr>
        <w:t>accordance</w:t>
      </w:r>
      <w:r w:rsidRPr="003F151B">
        <w:rPr>
          <w:spacing w:val="39"/>
        </w:rPr>
        <w:t xml:space="preserve"> </w:t>
      </w:r>
      <w:r w:rsidRPr="003F151B">
        <w:rPr>
          <w:spacing w:val="-1"/>
        </w:rPr>
        <w:t>to</w:t>
      </w:r>
      <w:r w:rsidRPr="003F151B">
        <w:rPr>
          <w:spacing w:val="39"/>
        </w:rPr>
        <w:t xml:space="preserve"> </w:t>
      </w:r>
      <w:r w:rsidRPr="003F151B">
        <w:rPr>
          <w:spacing w:val="-1"/>
        </w:rPr>
        <w:t>the</w:t>
      </w:r>
      <w:r w:rsidRPr="003F151B">
        <w:rPr>
          <w:spacing w:val="37"/>
        </w:rPr>
        <w:t xml:space="preserve"> </w:t>
      </w:r>
      <w:r w:rsidRPr="003F151B">
        <w:rPr>
          <w:spacing w:val="-1"/>
        </w:rPr>
        <w:t>specific</w:t>
      </w:r>
      <w:r w:rsidRPr="003F151B">
        <w:rPr>
          <w:spacing w:val="39"/>
        </w:rPr>
        <w:t xml:space="preserve"> </w:t>
      </w:r>
      <w:r w:rsidRPr="003F151B">
        <w:rPr>
          <w:spacing w:val="-1"/>
        </w:rPr>
        <w:t>investment</w:t>
      </w:r>
      <w:r w:rsidRPr="003F151B">
        <w:rPr>
          <w:spacing w:val="39"/>
        </w:rPr>
        <w:t xml:space="preserve"> </w:t>
      </w:r>
      <w:r w:rsidRPr="003F151B">
        <w:rPr>
          <w:spacing w:val="-1"/>
        </w:rPr>
        <w:t>discipline</w:t>
      </w:r>
      <w:r w:rsidRPr="003F151B">
        <w:rPr>
          <w:spacing w:val="38"/>
        </w:rPr>
        <w:t xml:space="preserve"> </w:t>
      </w:r>
      <w:r w:rsidRPr="003F151B">
        <w:rPr>
          <w:spacing w:val="-1"/>
        </w:rPr>
        <w:t>and</w:t>
      </w:r>
      <w:r w:rsidRPr="003F151B">
        <w:rPr>
          <w:spacing w:val="38"/>
        </w:rPr>
        <w:t xml:space="preserve"> </w:t>
      </w:r>
      <w:r w:rsidRPr="003F151B">
        <w:rPr>
          <w:spacing w:val="-1"/>
        </w:rPr>
        <w:t>process</w:t>
      </w:r>
      <w:r w:rsidRPr="003F151B">
        <w:rPr>
          <w:spacing w:val="39"/>
        </w:rPr>
        <w:t xml:space="preserve"> </w:t>
      </w:r>
      <w:r w:rsidRPr="003F151B">
        <w:rPr>
          <w:spacing w:val="-1"/>
        </w:rPr>
        <w:t>for</w:t>
      </w:r>
      <w:r w:rsidRPr="003F151B">
        <w:rPr>
          <w:spacing w:val="38"/>
        </w:rPr>
        <w:t xml:space="preserve"> </w:t>
      </w:r>
      <w:r w:rsidRPr="003F151B">
        <w:rPr>
          <w:spacing w:val="-1"/>
        </w:rPr>
        <w:t>which</w:t>
      </w:r>
      <w:r w:rsidRPr="003F151B">
        <w:rPr>
          <w:spacing w:val="38"/>
        </w:rPr>
        <w:t xml:space="preserve"> </w:t>
      </w:r>
      <w:r w:rsidRPr="003F151B">
        <w:rPr>
          <w:spacing w:val="-1"/>
        </w:rPr>
        <w:t>the</w:t>
      </w:r>
      <w:r w:rsidRPr="003F151B">
        <w:rPr>
          <w:spacing w:val="59"/>
        </w:rPr>
        <w:t xml:space="preserve"> </w:t>
      </w:r>
      <w:r w:rsidRPr="003F151B">
        <w:rPr>
          <w:spacing w:val="-1"/>
        </w:rPr>
        <w:t>manager</w:t>
      </w:r>
      <w:r w:rsidRPr="003F151B">
        <w:rPr>
          <w:spacing w:val="-2"/>
        </w:rPr>
        <w:t xml:space="preserve"> </w:t>
      </w:r>
      <w:r w:rsidRPr="003F151B">
        <w:rPr>
          <w:spacing w:val="-1"/>
        </w:rPr>
        <w:t>was</w:t>
      </w:r>
      <w:r w:rsidRPr="003F151B">
        <w:t xml:space="preserve"> </w:t>
      </w:r>
      <w:r w:rsidRPr="003F151B">
        <w:rPr>
          <w:spacing w:val="-1"/>
        </w:rPr>
        <w:t>hired;</w:t>
      </w:r>
      <w:r w:rsidR="00735A96">
        <w:rPr>
          <w:spacing w:val="-1"/>
        </w:rPr>
        <w:br/>
      </w:r>
    </w:p>
    <w:p w14:paraId="59A5A52C" w14:textId="77777777" w:rsidR="003F151B" w:rsidRPr="003F151B" w:rsidRDefault="003F151B" w:rsidP="003F151B">
      <w:r w:rsidRPr="003F151B">
        <w:rPr>
          <w:spacing w:val="-1"/>
        </w:rPr>
        <w:t>Reporting</w:t>
      </w:r>
      <w:r w:rsidRPr="003F151B">
        <w:rPr>
          <w:spacing w:val="-8"/>
        </w:rPr>
        <w:t xml:space="preserve"> </w:t>
      </w:r>
      <w:r w:rsidRPr="003F151B">
        <w:rPr>
          <w:spacing w:val="-1"/>
        </w:rPr>
        <w:t>investment</w:t>
      </w:r>
      <w:r w:rsidRPr="003F151B">
        <w:rPr>
          <w:spacing w:val="-7"/>
        </w:rPr>
        <w:t xml:space="preserve"> </w:t>
      </w:r>
      <w:r w:rsidRPr="003F151B">
        <w:rPr>
          <w:spacing w:val="-1"/>
        </w:rPr>
        <w:t>performance</w:t>
      </w:r>
      <w:r w:rsidRPr="003F151B">
        <w:rPr>
          <w:spacing w:val="-6"/>
        </w:rPr>
        <w:t xml:space="preserve"> </w:t>
      </w:r>
      <w:r w:rsidRPr="003F151B">
        <w:rPr>
          <w:spacing w:val="-1"/>
        </w:rPr>
        <w:t>results</w:t>
      </w:r>
      <w:r w:rsidRPr="003F151B">
        <w:rPr>
          <w:spacing w:val="-7"/>
        </w:rPr>
        <w:t xml:space="preserve"> </w:t>
      </w:r>
      <w:r w:rsidRPr="003F151B">
        <w:t>on</w:t>
      </w:r>
      <w:r w:rsidRPr="003F151B">
        <w:rPr>
          <w:spacing w:val="-5"/>
        </w:rPr>
        <w:t xml:space="preserve"> </w:t>
      </w:r>
      <w:r w:rsidRPr="003F151B">
        <w:t>a</w:t>
      </w:r>
      <w:r w:rsidRPr="003F151B">
        <w:rPr>
          <w:spacing w:val="-7"/>
        </w:rPr>
        <w:t xml:space="preserve"> </w:t>
      </w:r>
      <w:r w:rsidRPr="003F151B">
        <w:rPr>
          <w:spacing w:val="-2"/>
        </w:rPr>
        <w:t>timely</w:t>
      </w:r>
      <w:r w:rsidRPr="003F151B">
        <w:rPr>
          <w:spacing w:val="-4"/>
        </w:rPr>
        <w:t xml:space="preserve"> </w:t>
      </w:r>
      <w:r w:rsidRPr="003F151B">
        <w:rPr>
          <w:spacing w:val="-1"/>
        </w:rPr>
        <w:t>basis</w:t>
      </w:r>
      <w:r w:rsidRPr="003F151B">
        <w:rPr>
          <w:spacing w:val="-7"/>
        </w:rPr>
        <w:t xml:space="preserve"> </w:t>
      </w:r>
      <w:r w:rsidRPr="003F151B">
        <w:rPr>
          <w:spacing w:val="-1"/>
        </w:rPr>
        <w:t>to</w:t>
      </w:r>
      <w:r w:rsidRPr="003F151B">
        <w:rPr>
          <w:spacing w:val="-6"/>
        </w:rPr>
        <w:t xml:space="preserve"> </w:t>
      </w:r>
      <w:r w:rsidRPr="003F151B">
        <w:rPr>
          <w:spacing w:val="-1"/>
        </w:rPr>
        <w:t>Staff</w:t>
      </w:r>
      <w:r w:rsidRPr="003F151B">
        <w:rPr>
          <w:spacing w:val="-7"/>
        </w:rPr>
        <w:t xml:space="preserve"> </w:t>
      </w:r>
      <w:r w:rsidRPr="003F151B">
        <w:rPr>
          <w:spacing w:val="-1"/>
        </w:rPr>
        <w:t>and/or</w:t>
      </w:r>
      <w:r w:rsidRPr="003F151B">
        <w:rPr>
          <w:spacing w:val="-5"/>
        </w:rPr>
        <w:t xml:space="preserve"> </w:t>
      </w:r>
      <w:r w:rsidRPr="003F151B">
        <w:rPr>
          <w:spacing w:val="-1"/>
        </w:rPr>
        <w:t>Investment</w:t>
      </w:r>
      <w:r w:rsidRPr="003F151B">
        <w:rPr>
          <w:spacing w:val="51"/>
        </w:rPr>
        <w:t xml:space="preserve"> </w:t>
      </w:r>
      <w:r w:rsidRPr="003F151B">
        <w:rPr>
          <w:spacing w:val="-1"/>
        </w:rPr>
        <w:t>Advisor;</w:t>
      </w:r>
    </w:p>
    <w:p w14:paraId="42BE7003" w14:textId="4A65077D" w:rsidR="003F151B" w:rsidRPr="003F151B" w:rsidRDefault="003F151B" w:rsidP="003F151B">
      <w:r w:rsidRPr="003F151B">
        <w:rPr>
          <w:spacing w:val="-1"/>
        </w:rPr>
        <w:t>Informing</w:t>
      </w:r>
      <w:r w:rsidRPr="003F151B">
        <w:rPr>
          <w:spacing w:val="16"/>
        </w:rPr>
        <w:t xml:space="preserve"> </w:t>
      </w:r>
      <w:r w:rsidRPr="003F151B">
        <w:rPr>
          <w:spacing w:val="-1"/>
        </w:rPr>
        <w:t>Investment</w:t>
      </w:r>
      <w:r w:rsidRPr="003F151B">
        <w:rPr>
          <w:spacing w:val="17"/>
        </w:rPr>
        <w:t xml:space="preserve"> </w:t>
      </w:r>
      <w:r w:rsidRPr="003F151B">
        <w:rPr>
          <w:spacing w:val="-1"/>
        </w:rPr>
        <w:t>Advisor</w:t>
      </w:r>
      <w:r w:rsidRPr="003F151B">
        <w:rPr>
          <w:spacing w:val="17"/>
        </w:rPr>
        <w:t xml:space="preserve"> </w:t>
      </w:r>
      <w:r w:rsidRPr="003F151B">
        <w:t>of</w:t>
      </w:r>
      <w:r w:rsidRPr="003F151B">
        <w:rPr>
          <w:spacing w:val="17"/>
        </w:rPr>
        <w:t xml:space="preserve"> </w:t>
      </w:r>
      <w:r w:rsidRPr="003F151B">
        <w:rPr>
          <w:spacing w:val="-2"/>
        </w:rPr>
        <w:t>any</w:t>
      </w:r>
      <w:r w:rsidRPr="003F151B">
        <w:rPr>
          <w:spacing w:val="16"/>
        </w:rPr>
        <w:t xml:space="preserve"> </w:t>
      </w:r>
      <w:r w:rsidRPr="003F151B">
        <w:rPr>
          <w:spacing w:val="-1"/>
        </w:rPr>
        <w:t>material</w:t>
      </w:r>
      <w:r w:rsidRPr="003F151B">
        <w:rPr>
          <w:spacing w:val="14"/>
        </w:rPr>
        <w:t xml:space="preserve"> </w:t>
      </w:r>
      <w:r w:rsidRPr="003F151B">
        <w:rPr>
          <w:spacing w:val="-1"/>
        </w:rPr>
        <w:t>change</w:t>
      </w:r>
      <w:r w:rsidRPr="003F151B">
        <w:rPr>
          <w:spacing w:val="17"/>
        </w:rPr>
        <w:t xml:space="preserve"> </w:t>
      </w:r>
      <w:r w:rsidRPr="003F151B">
        <w:rPr>
          <w:spacing w:val="-1"/>
        </w:rPr>
        <w:t>in</w:t>
      </w:r>
      <w:r w:rsidRPr="003F151B">
        <w:rPr>
          <w:spacing w:val="16"/>
        </w:rPr>
        <w:t xml:space="preserve"> </w:t>
      </w:r>
      <w:r w:rsidRPr="003F151B">
        <w:rPr>
          <w:spacing w:val="-1"/>
        </w:rPr>
        <w:t>its</w:t>
      </w:r>
      <w:r w:rsidRPr="003F151B">
        <w:rPr>
          <w:spacing w:val="17"/>
        </w:rPr>
        <w:t xml:space="preserve"> </w:t>
      </w:r>
      <w:r w:rsidRPr="003F151B">
        <w:rPr>
          <w:spacing w:val="-1"/>
        </w:rPr>
        <w:t>investment</w:t>
      </w:r>
      <w:r w:rsidRPr="003F151B">
        <w:rPr>
          <w:spacing w:val="15"/>
        </w:rPr>
        <w:t xml:space="preserve"> </w:t>
      </w:r>
      <w:r w:rsidRPr="003F151B">
        <w:rPr>
          <w:spacing w:val="-1"/>
        </w:rPr>
        <w:t>management</w:t>
      </w:r>
      <w:r w:rsidRPr="003F151B">
        <w:rPr>
          <w:spacing w:val="63"/>
        </w:rPr>
        <w:t xml:space="preserve"> </w:t>
      </w:r>
      <w:r w:rsidRPr="003F151B">
        <w:rPr>
          <w:spacing w:val="-1"/>
        </w:rPr>
        <w:t>organization</w:t>
      </w:r>
      <w:r w:rsidRPr="003F151B">
        <w:rPr>
          <w:spacing w:val="34"/>
        </w:rPr>
        <w:t xml:space="preserve"> </w:t>
      </w:r>
      <w:r w:rsidRPr="003F151B">
        <w:t>or</w:t>
      </w:r>
      <w:r w:rsidRPr="003F151B">
        <w:rPr>
          <w:spacing w:val="38"/>
        </w:rPr>
        <w:t xml:space="preserve"> </w:t>
      </w:r>
      <w:r w:rsidRPr="003F151B">
        <w:rPr>
          <w:spacing w:val="-1"/>
        </w:rPr>
        <w:t>personnel</w:t>
      </w:r>
      <w:r w:rsidRPr="003F151B">
        <w:rPr>
          <w:spacing w:val="38"/>
        </w:rPr>
        <w:t xml:space="preserve"> </w:t>
      </w:r>
      <w:r w:rsidRPr="003F151B">
        <w:rPr>
          <w:spacing w:val="-1"/>
        </w:rPr>
        <w:t>(</w:t>
      </w:r>
      <w:r w:rsidRPr="003F151B">
        <w:rPr>
          <w:i/>
          <w:spacing w:val="-1"/>
        </w:rPr>
        <w:t>e.g</w:t>
      </w:r>
      <w:r w:rsidRPr="003F151B">
        <w:rPr>
          <w:spacing w:val="-1"/>
        </w:rPr>
        <w:t>.,</w:t>
      </w:r>
      <w:r w:rsidRPr="003F151B">
        <w:rPr>
          <w:spacing w:val="37"/>
        </w:rPr>
        <w:t xml:space="preserve"> </w:t>
      </w:r>
      <w:r w:rsidRPr="003F151B">
        <w:rPr>
          <w:spacing w:val="-1"/>
        </w:rPr>
        <w:t>changes</w:t>
      </w:r>
      <w:r w:rsidRPr="003F151B">
        <w:rPr>
          <w:spacing w:val="38"/>
        </w:rPr>
        <w:t xml:space="preserve"> </w:t>
      </w:r>
      <w:r w:rsidRPr="003F151B">
        <w:rPr>
          <w:spacing w:val="-1"/>
        </w:rPr>
        <w:t>in</w:t>
      </w:r>
      <w:r w:rsidRPr="003F151B">
        <w:rPr>
          <w:spacing w:val="37"/>
        </w:rPr>
        <w:t xml:space="preserve"> </w:t>
      </w:r>
      <w:r w:rsidRPr="003F151B">
        <w:rPr>
          <w:spacing w:val="-1"/>
        </w:rPr>
        <w:t>ownership,</w:t>
      </w:r>
      <w:r w:rsidRPr="003F151B">
        <w:rPr>
          <w:spacing w:val="38"/>
        </w:rPr>
        <w:t xml:space="preserve"> </w:t>
      </w:r>
      <w:r w:rsidRPr="003F151B">
        <w:rPr>
          <w:spacing w:val="-1"/>
        </w:rPr>
        <w:t>structure,</w:t>
      </w:r>
      <w:r w:rsidRPr="003F151B">
        <w:rPr>
          <w:spacing w:val="37"/>
        </w:rPr>
        <w:t xml:space="preserve"> </w:t>
      </w:r>
      <w:r w:rsidRPr="003F151B">
        <w:rPr>
          <w:spacing w:val="-2"/>
        </w:rPr>
        <w:t>portfolio</w:t>
      </w:r>
      <w:r w:rsidRPr="003F151B">
        <w:rPr>
          <w:spacing w:val="62"/>
        </w:rPr>
        <w:t xml:space="preserve"> </w:t>
      </w:r>
      <w:r w:rsidRPr="003F151B">
        <w:rPr>
          <w:spacing w:val="-1"/>
        </w:rPr>
        <w:t>management</w:t>
      </w:r>
      <w:r w:rsidRPr="003F151B">
        <w:rPr>
          <w:spacing w:val="-2"/>
        </w:rPr>
        <w:t xml:space="preserve"> </w:t>
      </w:r>
      <w:r w:rsidRPr="003F151B">
        <w:rPr>
          <w:spacing w:val="-1"/>
        </w:rPr>
        <w:t>personnel,</w:t>
      </w:r>
      <w:r w:rsidRPr="003F151B">
        <w:t xml:space="preserve"> </w:t>
      </w:r>
      <w:r w:rsidRPr="003F151B">
        <w:rPr>
          <w:spacing w:val="-1"/>
        </w:rPr>
        <w:t>investment</w:t>
      </w:r>
      <w:r w:rsidRPr="003F151B">
        <w:rPr>
          <w:spacing w:val="1"/>
        </w:rPr>
        <w:t xml:space="preserve"> </w:t>
      </w:r>
      <w:r w:rsidRPr="003F151B">
        <w:rPr>
          <w:spacing w:val="-1"/>
        </w:rPr>
        <w:t>philosophy,</w:t>
      </w:r>
      <w:r w:rsidRPr="003F151B">
        <w:rPr>
          <w:spacing w:val="-2"/>
        </w:rPr>
        <w:t xml:space="preserve"> </w:t>
      </w:r>
      <w:r w:rsidRPr="003F151B">
        <w:rPr>
          <w:spacing w:val="-1"/>
        </w:rPr>
        <w:t>etc.);</w:t>
      </w:r>
      <w:r w:rsidRPr="003F151B">
        <w:t xml:space="preserve"> </w:t>
      </w:r>
      <w:r w:rsidRPr="003F151B">
        <w:rPr>
          <w:spacing w:val="-1"/>
        </w:rPr>
        <w:t>Voting proxies</w:t>
      </w:r>
      <w:r w:rsidRPr="003F151B">
        <w:rPr>
          <w:spacing w:val="-2"/>
        </w:rPr>
        <w:t xml:space="preserve"> </w:t>
      </w:r>
      <w:r w:rsidRPr="003F151B">
        <w:t xml:space="preserve">on </w:t>
      </w:r>
      <w:r w:rsidRPr="003F151B">
        <w:rPr>
          <w:spacing w:val="-1"/>
        </w:rPr>
        <w:t>behalf</w:t>
      </w:r>
      <w:r w:rsidRPr="003F151B">
        <w:rPr>
          <w:spacing w:val="-2"/>
        </w:rPr>
        <w:t xml:space="preserve"> </w:t>
      </w:r>
      <w:r w:rsidRPr="003F151B">
        <w:t>of</w:t>
      </w:r>
      <w:r w:rsidRPr="003F151B">
        <w:rPr>
          <w:spacing w:val="-2"/>
        </w:rPr>
        <w:t xml:space="preserve"> </w:t>
      </w:r>
      <w:r w:rsidRPr="003F151B">
        <w:rPr>
          <w:spacing w:val="-1"/>
        </w:rPr>
        <w:t>the</w:t>
      </w:r>
      <w:r w:rsidRPr="003F151B">
        <w:rPr>
          <w:spacing w:val="1"/>
        </w:rPr>
        <w:t xml:space="preserve"> </w:t>
      </w:r>
      <w:r w:rsidRPr="003F151B">
        <w:rPr>
          <w:spacing w:val="-1"/>
        </w:rPr>
        <w:t>Investments.</w:t>
      </w:r>
      <w:r>
        <w:rPr>
          <w:spacing w:val="-1"/>
        </w:rPr>
        <w:br/>
      </w:r>
    </w:p>
    <w:p w14:paraId="1EDBF391" w14:textId="000D9653" w:rsidR="003F151B" w:rsidRPr="003F151B" w:rsidRDefault="003F151B" w:rsidP="003F151B">
      <w:pPr>
        <w:rPr>
          <w:b/>
        </w:rPr>
      </w:pPr>
      <w:r w:rsidRPr="003F151B">
        <w:rPr>
          <w:b/>
          <w:spacing w:val="-1"/>
        </w:rPr>
        <w:t>Responsibility</w:t>
      </w:r>
      <w:r w:rsidRPr="003F151B">
        <w:rPr>
          <w:b/>
          <w:spacing w:val="1"/>
        </w:rPr>
        <w:t xml:space="preserve"> </w:t>
      </w:r>
      <w:r w:rsidRPr="003F151B">
        <w:rPr>
          <w:b/>
          <w:spacing w:val="-1"/>
        </w:rPr>
        <w:t>of</w:t>
      </w:r>
      <w:r w:rsidRPr="003F151B">
        <w:rPr>
          <w:b/>
        </w:rPr>
        <w:t xml:space="preserve"> </w:t>
      </w:r>
      <w:r w:rsidRPr="003F151B">
        <w:rPr>
          <w:b/>
          <w:spacing w:val="-1"/>
        </w:rPr>
        <w:t>the</w:t>
      </w:r>
      <w:r w:rsidRPr="003F151B">
        <w:rPr>
          <w:b/>
          <w:spacing w:val="-3"/>
        </w:rPr>
        <w:t xml:space="preserve"> </w:t>
      </w:r>
      <w:r w:rsidRPr="003F151B">
        <w:rPr>
          <w:b/>
          <w:spacing w:val="-1"/>
        </w:rPr>
        <w:t>Investment</w:t>
      </w:r>
      <w:r w:rsidRPr="003F151B">
        <w:rPr>
          <w:b/>
        </w:rPr>
        <w:t xml:space="preserve"> </w:t>
      </w:r>
      <w:r w:rsidRPr="003F151B">
        <w:rPr>
          <w:b/>
          <w:spacing w:val="-1"/>
        </w:rPr>
        <w:t>Advisor</w:t>
      </w:r>
      <w:r w:rsidR="00735A96">
        <w:rPr>
          <w:b/>
          <w:spacing w:val="-1"/>
        </w:rPr>
        <w:br/>
      </w:r>
    </w:p>
    <w:p w14:paraId="771BB84C" w14:textId="6A1E60C7" w:rsidR="003F151B" w:rsidRPr="003F151B" w:rsidRDefault="003F151B" w:rsidP="003F151B">
      <w:r w:rsidRPr="003F151B">
        <w:rPr>
          <w:spacing w:val="-1"/>
        </w:rPr>
        <w:t>Investment</w:t>
      </w:r>
      <w:r w:rsidRPr="003F151B">
        <w:rPr>
          <w:spacing w:val="43"/>
        </w:rPr>
        <w:t xml:space="preserve"> </w:t>
      </w:r>
      <w:r w:rsidRPr="003F151B">
        <w:rPr>
          <w:spacing w:val="-1"/>
        </w:rPr>
        <w:t>advice</w:t>
      </w:r>
      <w:r w:rsidRPr="003F151B">
        <w:rPr>
          <w:spacing w:val="42"/>
        </w:rPr>
        <w:t xml:space="preserve"> </w:t>
      </w:r>
      <w:r w:rsidRPr="003F151B">
        <w:rPr>
          <w:spacing w:val="-1"/>
        </w:rPr>
        <w:t>concerning</w:t>
      </w:r>
      <w:r w:rsidRPr="003F151B">
        <w:rPr>
          <w:spacing w:val="43"/>
        </w:rPr>
        <w:t xml:space="preserve"> </w:t>
      </w:r>
      <w:r w:rsidRPr="003F151B">
        <w:rPr>
          <w:spacing w:val="-1"/>
        </w:rPr>
        <w:t>the</w:t>
      </w:r>
      <w:r w:rsidRPr="003F151B">
        <w:rPr>
          <w:spacing w:val="43"/>
        </w:rPr>
        <w:t xml:space="preserve"> </w:t>
      </w:r>
      <w:r w:rsidRPr="003F151B">
        <w:rPr>
          <w:spacing w:val="-1"/>
        </w:rPr>
        <w:t>management</w:t>
      </w:r>
      <w:r w:rsidRPr="003F151B">
        <w:rPr>
          <w:spacing w:val="42"/>
        </w:rPr>
        <w:t xml:space="preserve"> </w:t>
      </w:r>
      <w:r w:rsidRPr="003F151B">
        <w:t>of</w:t>
      </w:r>
      <w:r w:rsidRPr="003F151B">
        <w:rPr>
          <w:spacing w:val="44"/>
        </w:rPr>
        <w:t xml:space="preserve"> </w:t>
      </w:r>
      <w:r w:rsidRPr="003F151B">
        <w:rPr>
          <w:spacing w:val="-1"/>
        </w:rPr>
        <w:t>investment</w:t>
      </w:r>
      <w:r w:rsidRPr="003F151B">
        <w:rPr>
          <w:spacing w:val="44"/>
        </w:rPr>
        <w:t xml:space="preserve"> </w:t>
      </w:r>
      <w:r w:rsidRPr="003F151B">
        <w:rPr>
          <w:spacing w:val="-1"/>
        </w:rPr>
        <w:t>assets</w:t>
      </w:r>
      <w:r w:rsidRPr="003F151B">
        <w:rPr>
          <w:spacing w:val="43"/>
        </w:rPr>
        <w:t xml:space="preserve"> </w:t>
      </w:r>
      <w:r w:rsidRPr="003F151B">
        <w:rPr>
          <w:spacing w:val="-1"/>
        </w:rPr>
        <w:t>will</w:t>
      </w:r>
      <w:r w:rsidRPr="003F151B">
        <w:rPr>
          <w:spacing w:val="44"/>
        </w:rPr>
        <w:t xml:space="preserve"> </w:t>
      </w:r>
      <w:r w:rsidRPr="003F151B">
        <w:rPr>
          <w:spacing w:val="-1"/>
        </w:rPr>
        <w:t>be</w:t>
      </w:r>
      <w:r w:rsidRPr="003F151B">
        <w:rPr>
          <w:spacing w:val="42"/>
        </w:rPr>
        <w:t xml:space="preserve"> </w:t>
      </w:r>
      <w:r w:rsidRPr="003F151B">
        <w:rPr>
          <w:spacing w:val="-1"/>
        </w:rPr>
        <w:t>offered</w:t>
      </w:r>
      <w:r w:rsidRPr="003F151B">
        <w:rPr>
          <w:spacing w:val="42"/>
        </w:rPr>
        <w:t xml:space="preserve"> </w:t>
      </w:r>
      <w:r w:rsidRPr="003F151B">
        <w:rPr>
          <w:spacing w:val="-1"/>
        </w:rPr>
        <w:t>by</w:t>
      </w:r>
      <w:r w:rsidRPr="003F151B">
        <w:rPr>
          <w:spacing w:val="42"/>
        </w:rPr>
        <w:t xml:space="preserve"> </w:t>
      </w:r>
      <w:r w:rsidRPr="003F151B">
        <w:rPr>
          <w:spacing w:val="-1"/>
        </w:rPr>
        <w:t>the</w:t>
      </w:r>
      <w:r w:rsidRPr="003F151B">
        <w:rPr>
          <w:spacing w:val="71"/>
        </w:rPr>
        <w:t xml:space="preserve"> </w:t>
      </w:r>
      <w:r w:rsidRPr="003F151B">
        <w:rPr>
          <w:spacing w:val="-1"/>
        </w:rPr>
        <w:t>Investment</w:t>
      </w:r>
      <w:r w:rsidRPr="003F151B">
        <w:rPr>
          <w:spacing w:val="13"/>
        </w:rPr>
        <w:t xml:space="preserve"> </w:t>
      </w:r>
      <w:r w:rsidRPr="003F151B">
        <w:rPr>
          <w:spacing w:val="-1"/>
        </w:rPr>
        <w:t>Advisor,</w:t>
      </w:r>
      <w:r w:rsidRPr="003F151B">
        <w:rPr>
          <w:spacing w:val="15"/>
        </w:rPr>
        <w:t xml:space="preserve"> </w:t>
      </w:r>
      <w:r w:rsidRPr="003F151B">
        <w:rPr>
          <w:spacing w:val="-1"/>
        </w:rPr>
        <w:t>consistent</w:t>
      </w:r>
      <w:r w:rsidRPr="003F151B">
        <w:rPr>
          <w:spacing w:val="16"/>
        </w:rPr>
        <w:t xml:space="preserve"> </w:t>
      </w:r>
      <w:r w:rsidRPr="003F151B">
        <w:rPr>
          <w:spacing w:val="-1"/>
        </w:rPr>
        <w:t>with</w:t>
      </w:r>
      <w:r w:rsidRPr="003F151B">
        <w:rPr>
          <w:spacing w:val="15"/>
        </w:rPr>
        <w:t xml:space="preserve"> </w:t>
      </w:r>
      <w:r w:rsidRPr="003F151B">
        <w:rPr>
          <w:spacing w:val="-1"/>
        </w:rPr>
        <w:t>and</w:t>
      </w:r>
      <w:r w:rsidRPr="003F151B">
        <w:rPr>
          <w:spacing w:val="15"/>
        </w:rPr>
        <w:t xml:space="preserve"> </w:t>
      </w:r>
      <w:r w:rsidRPr="003F151B">
        <w:rPr>
          <w:spacing w:val="-1"/>
        </w:rPr>
        <w:t>observing</w:t>
      </w:r>
      <w:r w:rsidRPr="003F151B">
        <w:rPr>
          <w:spacing w:val="12"/>
        </w:rPr>
        <w:t xml:space="preserve"> </w:t>
      </w:r>
      <w:r w:rsidRPr="003F151B">
        <w:rPr>
          <w:spacing w:val="-1"/>
        </w:rPr>
        <w:t>all</w:t>
      </w:r>
      <w:r w:rsidRPr="003F151B">
        <w:rPr>
          <w:spacing w:val="15"/>
        </w:rPr>
        <w:t xml:space="preserve"> </w:t>
      </w:r>
      <w:r w:rsidRPr="003F151B">
        <w:rPr>
          <w:spacing w:val="-1"/>
        </w:rPr>
        <w:t>policies,</w:t>
      </w:r>
      <w:r w:rsidRPr="003F151B">
        <w:rPr>
          <w:spacing w:val="15"/>
        </w:rPr>
        <w:t xml:space="preserve"> </w:t>
      </w:r>
      <w:r w:rsidRPr="003F151B">
        <w:rPr>
          <w:spacing w:val="-1"/>
        </w:rPr>
        <w:t>guidelines,</w:t>
      </w:r>
      <w:r w:rsidRPr="003F151B">
        <w:rPr>
          <w:spacing w:val="15"/>
        </w:rPr>
        <w:t xml:space="preserve"> </w:t>
      </w:r>
      <w:r w:rsidRPr="003F151B">
        <w:rPr>
          <w:spacing w:val="-1"/>
        </w:rPr>
        <w:t>constraints</w:t>
      </w:r>
      <w:r w:rsidRPr="003F151B">
        <w:rPr>
          <w:spacing w:val="15"/>
        </w:rPr>
        <w:t xml:space="preserve"> </w:t>
      </w:r>
      <w:r w:rsidRPr="003F151B">
        <w:rPr>
          <w:spacing w:val="-1"/>
        </w:rPr>
        <w:t>and</w:t>
      </w:r>
      <w:r w:rsidRPr="003F151B">
        <w:rPr>
          <w:spacing w:val="63"/>
        </w:rPr>
        <w:t xml:space="preserve"> </w:t>
      </w:r>
      <w:r w:rsidRPr="003F151B">
        <w:rPr>
          <w:spacing w:val="-1"/>
        </w:rPr>
        <w:t>philosophies</w:t>
      </w:r>
      <w:r w:rsidRPr="003F151B">
        <w:t xml:space="preserve"> </w:t>
      </w:r>
      <w:r w:rsidRPr="003F151B">
        <w:rPr>
          <w:spacing w:val="-1"/>
        </w:rPr>
        <w:t>as</w:t>
      </w:r>
      <w:r w:rsidRPr="003F151B">
        <w:rPr>
          <w:spacing w:val="3"/>
        </w:rPr>
        <w:t xml:space="preserve"> </w:t>
      </w:r>
      <w:r w:rsidRPr="003F151B">
        <w:rPr>
          <w:spacing w:val="-1"/>
        </w:rPr>
        <w:t>established in</w:t>
      </w:r>
      <w:r w:rsidRPr="003F151B">
        <w:rPr>
          <w:spacing w:val="2"/>
        </w:rPr>
        <w:t xml:space="preserve"> </w:t>
      </w:r>
      <w:r w:rsidRPr="003F151B">
        <w:rPr>
          <w:spacing w:val="-1"/>
        </w:rPr>
        <w:t>this</w:t>
      </w:r>
      <w:r w:rsidRPr="003F151B">
        <w:rPr>
          <w:spacing w:val="3"/>
        </w:rPr>
        <w:t xml:space="preserve"> </w:t>
      </w:r>
      <w:r w:rsidRPr="003F151B">
        <w:rPr>
          <w:spacing w:val="-1"/>
        </w:rPr>
        <w:t>Statement.</w:t>
      </w:r>
      <w:r w:rsidRPr="003F151B">
        <w:rPr>
          <w:spacing w:val="5"/>
        </w:rPr>
        <w:t xml:space="preserve"> </w:t>
      </w:r>
      <w:r w:rsidRPr="003F151B">
        <w:rPr>
          <w:spacing w:val="-1"/>
        </w:rPr>
        <w:t>Specific</w:t>
      </w:r>
      <w:r w:rsidRPr="003F151B">
        <w:t xml:space="preserve"> </w:t>
      </w:r>
      <w:r w:rsidRPr="003F151B">
        <w:rPr>
          <w:spacing w:val="-1"/>
        </w:rPr>
        <w:t>responsibilities</w:t>
      </w:r>
      <w:r w:rsidRPr="003F151B">
        <w:t xml:space="preserve"> of</w:t>
      </w:r>
      <w:r w:rsidRPr="003F151B">
        <w:rPr>
          <w:spacing w:val="2"/>
        </w:rPr>
        <w:t xml:space="preserve"> </w:t>
      </w:r>
      <w:r w:rsidRPr="003F151B">
        <w:rPr>
          <w:spacing w:val="-1"/>
        </w:rPr>
        <w:t>the</w:t>
      </w:r>
      <w:r w:rsidRPr="003F151B">
        <w:rPr>
          <w:spacing w:val="1"/>
        </w:rPr>
        <w:t xml:space="preserve"> </w:t>
      </w:r>
      <w:r w:rsidRPr="003F151B">
        <w:rPr>
          <w:spacing w:val="-1"/>
        </w:rPr>
        <w:t>Investment</w:t>
      </w:r>
      <w:r w:rsidRPr="003F151B">
        <w:rPr>
          <w:spacing w:val="3"/>
        </w:rPr>
        <w:t xml:space="preserve"> </w:t>
      </w:r>
      <w:r w:rsidRPr="003F151B">
        <w:rPr>
          <w:spacing w:val="-1"/>
        </w:rPr>
        <w:t>Advisor</w:t>
      </w:r>
      <w:r w:rsidRPr="003F151B">
        <w:rPr>
          <w:spacing w:val="69"/>
        </w:rPr>
        <w:t xml:space="preserve"> </w:t>
      </w:r>
      <w:r w:rsidRPr="003F151B">
        <w:rPr>
          <w:spacing w:val="-1"/>
        </w:rPr>
        <w:t>include:</w:t>
      </w:r>
      <w:r w:rsidR="00735A96">
        <w:rPr>
          <w:spacing w:val="-1"/>
        </w:rPr>
        <w:br/>
      </w:r>
    </w:p>
    <w:p w14:paraId="7D7A2568" w14:textId="77777777" w:rsidR="003F151B" w:rsidRPr="003F151B" w:rsidRDefault="003F151B" w:rsidP="003F151B">
      <w:r w:rsidRPr="003F151B">
        <w:rPr>
          <w:spacing w:val="-1"/>
        </w:rPr>
        <w:t>Assisting in the</w:t>
      </w:r>
      <w:r w:rsidRPr="003F151B">
        <w:rPr>
          <w:spacing w:val="1"/>
        </w:rPr>
        <w:t xml:space="preserve"> </w:t>
      </w:r>
      <w:r w:rsidRPr="003F151B">
        <w:rPr>
          <w:spacing w:val="-2"/>
        </w:rPr>
        <w:t>development</w:t>
      </w:r>
      <w:r w:rsidRPr="003F151B">
        <w:rPr>
          <w:spacing w:val="1"/>
        </w:rPr>
        <w:t xml:space="preserve"> </w:t>
      </w:r>
      <w:r w:rsidRPr="003F151B">
        <w:rPr>
          <w:spacing w:val="-1"/>
        </w:rPr>
        <w:t>and periodic</w:t>
      </w:r>
      <w:r w:rsidRPr="003F151B">
        <w:rPr>
          <w:spacing w:val="-2"/>
        </w:rPr>
        <w:t xml:space="preserve"> </w:t>
      </w:r>
      <w:r w:rsidRPr="003F151B">
        <w:rPr>
          <w:spacing w:val="-1"/>
        </w:rPr>
        <w:t>review</w:t>
      </w:r>
      <w:r w:rsidRPr="003F151B">
        <w:rPr>
          <w:spacing w:val="-2"/>
        </w:rPr>
        <w:t xml:space="preserve"> </w:t>
      </w:r>
      <w:r w:rsidRPr="003F151B">
        <w:t>of</w:t>
      </w:r>
      <w:r w:rsidRPr="003F151B">
        <w:rPr>
          <w:spacing w:val="-2"/>
        </w:rPr>
        <w:t xml:space="preserve"> </w:t>
      </w:r>
      <w:r w:rsidRPr="003F151B">
        <w:rPr>
          <w:spacing w:val="-1"/>
        </w:rPr>
        <w:t>investment</w:t>
      </w:r>
      <w:r w:rsidRPr="003F151B">
        <w:rPr>
          <w:spacing w:val="1"/>
        </w:rPr>
        <w:t xml:space="preserve"> </w:t>
      </w:r>
      <w:r w:rsidRPr="003F151B">
        <w:rPr>
          <w:spacing w:val="-1"/>
        </w:rPr>
        <w:t>policy;</w:t>
      </w:r>
    </w:p>
    <w:p w14:paraId="51F9F2E7" w14:textId="77777777" w:rsidR="003F151B" w:rsidRPr="003F151B" w:rsidRDefault="003F151B" w:rsidP="003F151B">
      <w:r w:rsidRPr="003F151B">
        <w:rPr>
          <w:spacing w:val="-1"/>
        </w:rPr>
        <w:t>Recommending</w:t>
      </w:r>
      <w:r w:rsidRPr="003F151B">
        <w:rPr>
          <w:spacing w:val="-5"/>
        </w:rPr>
        <w:t xml:space="preserve"> </w:t>
      </w:r>
      <w:r w:rsidRPr="003F151B">
        <w:rPr>
          <w:spacing w:val="-1"/>
        </w:rPr>
        <w:t>an</w:t>
      </w:r>
      <w:r w:rsidRPr="003F151B">
        <w:rPr>
          <w:spacing w:val="-5"/>
        </w:rPr>
        <w:t xml:space="preserve"> </w:t>
      </w:r>
      <w:r w:rsidRPr="003F151B">
        <w:rPr>
          <w:spacing w:val="-1"/>
        </w:rPr>
        <w:t>appropriate</w:t>
      </w:r>
      <w:r w:rsidRPr="003F151B">
        <w:rPr>
          <w:spacing w:val="-4"/>
        </w:rPr>
        <w:t xml:space="preserve"> </w:t>
      </w:r>
      <w:r w:rsidRPr="003F151B">
        <w:rPr>
          <w:spacing w:val="-1"/>
        </w:rPr>
        <w:t>asset</w:t>
      </w:r>
      <w:r w:rsidRPr="003F151B">
        <w:rPr>
          <w:spacing w:val="-4"/>
        </w:rPr>
        <w:t xml:space="preserve"> </w:t>
      </w:r>
      <w:r w:rsidRPr="003F151B">
        <w:rPr>
          <w:spacing w:val="-1"/>
        </w:rPr>
        <w:t>allocation</w:t>
      </w:r>
      <w:r w:rsidRPr="003F151B">
        <w:rPr>
          <w:spacing w:val="-5"/>
        </w:rPr>
        <w:t xml:space="preserve"> </w:t>
      </w:r>
      <w:r w:rsidRPr="003F151B">
        <w:rPr>
          <w:spacing w:val="-2"/>
        </w:rPr>
        <w:t>strategy</w:t>
      </w:r>
      <w:r w:rsidRPr="003F151B">
        <w:rPr>
          <w:spacing w:val="-4"/>
        </w:rPr>
        <w:t xml:space="preserve"> </w:t>
      </w:r>
      <w:r w:rsidRPr="003F151B">
        <w:rPr>
          <w:spacing w:val="-1"/>
        </w:rPr>
        <w:t>consistent</w:t>
      </w:r>
      <w:r w:rsidRPr="003F151B">
        <w:rPr>
          <w:spacing w:val="-4"/>
        </w:rPr>
        <w:t xml:space="preserve"> </w:t>
      </w:r>
      <w:r w:rsidRPr="003F151B">
        <w:rPr>
          <w:spacing w:val="-1"/>
        </w:rPr>
        <w:t>with</w:t>
      </w:r>
      <w:r w:rsidRPr="003F151B">
        <w:rPr>
          <w:spacing w:val="-8"/>
        </w:rPr>
        <w:t xml:space="preserve"> </w:t>
      </w:r>
      <w:r w:rsidRPr="003F151B">
        <w:rPr>
          <w:spacing w:val="-1"/>
        </w:rPr>
        <w:t>Policy</w:t>
      </w:r>
      <w:r w:rsidRPr="003F151B">
        <w:rPr>
          <w:spacing w:val="-6"/>
        </w:rPr>
        <w:t xml:space="preserve"> </w:t>
      </w:r>
      <w:r w:rsidRPr="003F151B">
        <w:rPr>
          <w:spacing w:val="-1"/>
        </w:rPr>
        <w:t>return</w:t>
      </w:r>
      <w:r w:rsidRPr="003F151B">
        <w:rPr>
          <w:spacing w:val="57"/>
        </w:rPr>
        <w:t xml:space="preserve"> </w:t>
      </w:r>
      <w:r w:rsidRPr="003F151B">
        <w:rPr>
          <w:spacing w:val="-1"/>
        </w:rPr>
        <w:t>objectives,</w:t>
      </w:r>
      <w:r w:rsidRPr="003F151B">
        <w:t xml:space="preserve"> </w:t>
      </w:r>
      <w:r w:rsidRPr="003F151B">
        <w:rPr>
          <w:spacing w:val="-1"/>
        </w:rPr>
        <w:t>risk</w:t>
      </w:r>
      <w:r w:rsidRPr="003F151B">
        <w:rPr>
          <w:spacing w:val="-2"/>
        </w:rPr>
        <w:t xml:space="preserve"> </w:t>
      </w:r>
      <w:r w:rsidRPr="003F151B">
        <w:rPr>
          <w:spacing w:val="-1"/>
        </w:rPr>
        <w:t>tolerance,</w:t>
      </w:r>
      <w:r w:rsidRPr="003F151B">
        <w:t xml:space="preserve"> </w:t>
      </w:r>
      <w:r w:rsidRPr="003F151B">
        <w:rPr>
          <w:spacing w:val="-1"/>
        </w:rPr>
        <w:t>liquidity</w:t>
      </w:r>
      <w:r w:rsidRPr="003F151B">
        <w:rPr>
          <w:spacing w:val="1"/>
        </w:rPr>
        <w:t xml:space="preserve"> </w:t>
      </w:r>
      <w:r w:rsidRPr="003F151B">
        <w:rPr>
          <w:spacing w:val="-1"/>
        </w:rPr>
        <w:t>needs</w:t>
      </w:r>
      <w:r w:rsidRPr="003F151B">
        <w:t xml:space="preserve"> </w:t>
      </w:r>
      <w:r w:rsidRPr="003F151B">
        <w:rPr>
          <w:spacing w:val="-1"/>
        </w:rPr>
        <w:t>and</w:t>
      </w:r>
      <w:r w:rsidRPr="003F151B">
        <w:rPr>
          <w:spacing w:val="-3"/>
        </w:rPr>
        <w:t xml:space="preserve"> </w:t>
      </w:r>
      <w:r w:rsidRPr="003F151B">
        <w:rPr>
          <w:spacing w:val="-1"/>
        </w:rPr>
        <w:t>time</w:t>
      </w:r>
      <w:r w:rsidRPr="003F151B">
        <w:rPr>
          <w:spacing w:val="1"/>
        </w:rPr>
        <w:t xml:space="preserve"> </w:t>
      </w:r>
      <w:r w:rsidRPr="003F151B">
        <w:rPr>
          <w:spacing w:val="-1"/>
        </w:rPr>
        <w:t>horizon;</w:t>
      </w:r>
    </w:p>
    <w:p w14:paraId="7CE865F3" w14:textId="77777777" w:rsidR="003F151B" w:rsidRPr="003F151B" w:rsidRDefault="003F151B" w:rsidP="003F151B">
      <w:r w:rsidRPr="003F151B">
        <w:rPr>
          <w:spacing w:val="-1"/>
        </w:rPr>
        <w:t>Recommending</w:t>
      </w:r>
      <w:r w:rsidRPr="003F151B">
        <w:rPr>
          <w:spacing w:val="-3"/>
        </w:rPr>
        <w:t xml:space="preserve"> </w:t>
      </w:r>
      <w:r w:rsidRPr="003F151B">
        <w:rPr>
          <w:spacing w:val="-1"/>
        </w:rPr>
        <w:t>Investment</w:t>
      </w:r>
      <w:r w:rsidRPr="003F151B">
        <w:rPr>
          <w:spacing w:val="-2"/>
        </w:rPr>
        <w:t xml:space="preserve"> </w:t>
      </w:r>
      <w:r w:rsidRPr="003F151B">
        <w:rPr>
          <w:spacing w:val="-1"/>
        </w:rPr>
        <w:t>Managers</w:t>
      </w:r>
      <w:r w:rsidRPr="003F151B">
        <w:rPr>
          <w:spacing w:val="-2"/>
        </w:rPr>
        <w:t xml:space="preserve"> </w:t>
      </w:r>
      <w:r w:rsidRPr="003F151B">
        <w:rPr>
          <w:spacing w:val="-1"/>
        </w:rPr>
        <w:t>to implement</w:t>
      </w:r>
      <w:r w:rsidRPr="003F151B">
        <w:rPr>
          <w:spacing w:val="-2"/>
        </w:rPr>
        <w:t xml:space="preserve"> </w:t>
      </w:r>
      <w:r w:rsidRPr="003F151B">
        <w:rPr>
          <w:spacing w:val="-1"/>
        </w:rPr>
        <w:t>the</w:t>
      </w:r>
      <w:r w:rsidRPr="003F151B">
        <w:rPr>
          <w:spacing w:val="-2"/>
        </w:rPr>
        <w:t xml:space="preserve"> </w:t>
      </w:r>
      <w:r w:rsidRPr="003F151B">
        <w:rPr>
          <w:spacing w:val="-1"/>
        </w:rPr>
        <w:t>overall</w:t>
      </w:r>
      <w:r w:rsidRPr="003F151B">
        <w:rPr>
          <w:spacing w:val="-3"/>
        </w:rPr>
        <w:t xml:space="preserve"> </w:t>
      </w:r>
      <w:r w:rsidRPr="003F151B">
        <w:rPr>
          <w:spacing w:val="-1"/>
        </w:rPr>
        <w:t>investment</w:t>
      </w:r>
      <w:r w:rsidRPr="003F151B">
        <w:rPr>
          <w:spacing w:val="-2"/>
        </w:rPr>
        <w:t xml:space="preserve"> </w:t>
      </w:r>
      <w:r w:rsidRPr="003F151B">
        <w:rPr>
          <w:spacing w:val="-1"/>
        </w:rPr>
        <w:t>strategy;</w:t>
      </w:r>
    </w:p>
    <w:p w14:paraId="7A9C19E7" w14:textId="16FB120A" w:rsidR="003F151B" w:rsidRPr="003F151B" w:rsidRDefault="003F151B" w:rsidP="003F151B">
      <w:r w:rsidRPr="003F151B">
        <w:rPr>
          <w:spacing w:val="-1"/>
        </w:rPr>
        <w:t>Providing</w:t>
      </w:r>
      <w:r w:rsidRPr="003F151B">
        <w:rPr>
          <w:spacing w:val="2"/>
        </w:rPr>
        <w:t xml:space="preserve"> </w:t>
      </w:r>
      <w:r w:rsidRPr="003F151B">
        <w:rPr>
          <w:spacing w:val="-1"/>
        </w:rPr>
        <w:t>"due</w:t>
      </w:r>
      <w:r w:rsidRPr="003F151B">
        <w:rPr>
          <w:spacing w:val="3"/>
        </w:rPr>
        <w:t xml:space="preserve"> </w:t>
      </w:r>
      <w:r w:rsidRPr="003F151B">
        <w:rPr>
          <w:spacing w:val="-1"/>
        </w:rPr>
        <w:t>diligence"</w:t>
      </w:r>
      <w:r w:rsidRPr="003F151B">
        <w:rPr>
          <w:spacing w:val="3"/>
        </w:rPr>
        <w:t xml:space="preserve"> </w:t>
      </w:r>
      <w:r w:rsidRPr="003F151B">
        <w:rPr>
          <w:spacing w:val="-1"/>
        </w:rPr>
        <w:t xml:space="preserve">research </w:t>
      </w:r>
      <w:r w:rsidRPr="003F151B">
        <w:t>on</w:t>
      </w:r>
      <w:r w:rsidRPr="003F151B">
        <w:rPr>
          <w:spacing w:val="2"/>
        </w:rPr>
        <w:t xml:space="preserve"> </w:t>
      </w:r>
      <w:r w:rsidRPr="003F151B">
        <w:rPr>
          <w:spacing w:val="-1"/>
        </w:rPr>
        <w:t>the</w:t>
      </w:r>
      <w:r w:rsidRPr="003F151B">
        <w:rPr>
          <w:spacing w:val="3"/>
        </w:rPr>
        <w:t xml:space="preserve"> </w:t>
      </w:r>
      <w:r w:rsidRPr="003F151B">
        <w:rPr>
          <w:spacing w:val="-1"/>
        </w:rPr>
        <w:t>Investment</w:t>
      </w:r>
      <w:r w:rsidRPr="003F151B">
        <w:rPr>
          <w:spacing w:val="1"/>
        </w:rPr>
        <w:t xml:space="preserve"> </w:t>
      </w:r>
      <w:r w:rsidRPr="003F151B">
        <w:rPr>
          <w:spacing w:val="-1"/>
        </w:rPr>
        <w:t>Manager(s),</w:t>
      </w:r>
      <w:r w:rsidRPr="003F151B">
        <w:rPr>
          <w:spacing w:val="3"/>
        </w:rPr>
        <w:t xml:space="preserve"> </w:t>
      </w:r>
      <w:r w:rsidRPr="003F151B">
        <w:rPr>
          <w:spacing w:val="-1"/>
        </w:rPr>
        <w:t>including</w:t>
      </w:r>
      <w:r w:rsidRPr="003F151B">
        <w:rPr>
          <w:spacing w:val="2"/>
        </w:rPr>
        <w:t xml:space="preserve"> </w:t>
      </w:r>
      <w:r w:rsidRPr="003F151B">
        <w:rPr>
          <w:spacing w:val="-1"/>
        </w:rPr>
        <w:t>ongoing</w:t>
      </w:r>
      <w:r w:rsidRPr="003F151B">
        <w:rPr>
          <w:spacing w:val="55"/>
        </w:rPr>
        <w:t xml:space="preserve"> </w:t>
      </w:r>
      <w:r w:rsidRPr="003F151B">
        <w:rPr>
          <w:spacing w:val="-1"/>
        </w:rPr>
        <w:t>monitoring</w:t>
      </w:r>
      <w:r w:rsidRPr="003F151B">
        <w:rPr>
          <w:spacing w:val="26"/>
        </w:rPr>
        <w:t xml:space="preserve"> </w:t>
      </w:r>
      <w:r w:rsidRPr="003F151B">
        <w:t>of</w:t>
      </w:r>
      <w:r w:rsidRPr="003F151B">
        <w:rPr>
          <w:spacing w:val="30"/>
        </w:rPr>
        <w:t xml:space="preserve"> </w:t>
      </w:r>
      <w:r w:rsidRPr="003F151B">
        <w:rPr>
          <w:spacing w:val="-1"/>
        </w:rPr>
        <w:t>Investment</w:t>
      </w:r>
      <w:r w:rsidRPr="003F151B">
        <w:rPr>
          <w:spacing w:val="28"/>
        </w:rPr>
        <w:t xml:space="preserve"> </w:t>
      </w:r>
      <w:r w:rsidRPr="003F151B">
        <w:rPr>
          <w:spacing w:val="-1"/>
        </w:rPr>
        <w:t>Managers</w:t>
      </w:r>
      <w:r w:rsidRPr="003F151B">
        <w:rPr>
          <w:spacing w:val="29"/>
        </w:rPr>
        <w:t xml:space="preserve"> </w:t>
      </w:r>
      <w:r w:rsidRPr="003F151B">
        <w:rPr>
          <w:spacing w:val="-1"/>
        </w:rPr>
        <w:t>for</w:t>
      </w:r>
      <w:r w:rsidRPr="003F151B">
        <w:rPr>
          <w:spacing w:val="30"/>
        </w:rPr>
        <w:t xml:space="preserve"> </w:t>
      </w:r>
      <w:r w:rsidRPr="003F151B">
        <w:rPr>
          <w:spacing w:val="-1"/>
        </w:rPr>
        <w:t>fundamental</w:t>
      </w:r>
      <w:r w:rsidRPr="003F151B">
        <w:rPr>
          <w:spacing w:val="30"/>
        </w:rPr>
        <w:t xml:space="preserve"> </w:t>
      </w:r>
      <w:r w:rsidRPr="003F151B">
        <w:rPr>
          <w:spacing w:val="-1"/>
        </w:rPr>
        <w:t>changes</w:t>
      </w:r>
      <w:r w:rsidRPr="003F151B">
        <w:rPr>
          <w:spacing w:val="30"/>
        </w:rPr>
        <w:t xml:space="preserve"> </w:t>
      </w:r>
      <w:r w:rsidRPr="003F151B">
        <w:rPr>
          <w:spacing w:val="-1"/>
        </w:rPr>
        <w:t>in</w:t>
      </w:r>
      <w:r w:rsidRPr="003F151B">
        <w:rPr>
          <w:spacing w:val="9"/>
        </w:rPr>
        <w:t xml:space="preserve"> </w:t>
      </w:r>
      <w:r w:rsidRPr="003F151B">
        <w:rPr>
          <w:spacing w:val="-1"/>
        </w:rPr>
        <w:t>investment</w:t>
      </w:r>
      <w:r w:rsidRPr="003F151B">
        <w:rPr>
          <w:spacing w:val="47"/>
        </w:rPr>
        <w:t xml:space="preserve"> </w:t>
      </w:r>
      <w:r w:rsidRPr="003F151B">
        <w:rPr>
          <w:spacing w:val="-1"/>
        </w:rPr>
        <w:t>management</w:t>
      </w:r>
      <w:r w:rsidRPr="003F151B">
        <w:rPr>
          <w:spacing w:val="16"/>
        </w:rPr>
        <w:t xml:space="preserve"> </w:t>
      </w:r>
      <w:r w:rsidRPr="003F151B">
        <w:rPr>
          <w:spacing w:val="-1"/>
        </w:rPr>
        <w:t>process</w:t>
      </w:r>
      <w:r w:rsidRPr="003F151B">
        <w:rPr>
          <w:spacing w:val="15"/>
        </w:rPr>
        <w:t xml:space="preserve"> </w:t>
      </w:r>
      <w:r w:rsidRPr="003F151B">
        <w:rPr>
          <w:spacing w:val="-1"/>
        </w:rPr>
        <w:t>and</w:t>
      </w:r>
      <w:r w:rsidRPr="003F151B">
        <w:rPr>
          <w:spacing w:val="15"/>
        </w:rPr>
        <w:t xml:space="preserve"> </w:t>
      </w:r>
      <w:r w:rsidRPr="003F151B">
        <w:rPr>
          <w:spacing w:val="-1"/>
        </w:rPr>
        <w:t>evaluation</w:t>
      </w:r>
      <w:r w:rsidRPr="003F151B">
        <w:rPr>
          <w:spacing w:val="15"/>
        </w:rPr>
        <w:t xml:space="preserve"> </w:t>
      </w:r>
      <w:r w:rsidRPr="003F151B">
        <w:rPr>
          <w:spacing w:val="-1"/>
        </w:rPr>
        <w:t>and</w:t>
      </w:r>
      <w:r w:rsidRPr="003F151B">
        <w:rPr>
          <w:spacing w:val="17"/>
        </w:rPr>
        <w:t xml:space="preserve"> </w:t>
      </w:r>
      <w:r w:rsidRPr="003F151B">
        <w:rPr>
          <w:spacing w:val="-1"/>
        </w:rPr>
        <w:t>potential</w:t>
      </w:r>
      <w:r w:rsidRPr="003F151B">
        <w:rPr>
          <w:spacing w:val="15"/>
        </w:rPr>
        <w:t xml:space="preserve"> </w:t>
      </w:r>
      <w:r w:rsidRPr="003F151B">
        <w:rPr>
          <w:spacing w:val="-1"/>
        </w:rPr>
        <w:t>replacement</w:t>
      </w:r>
      <w:r w:rsidRPr="003F151B">
        <w:rPr>
          <w:spacing w:val="16"/>
        </w:rPr>
        <w:t xml:space="preserve"> </w:t>
      </w:r>
      <w:r w:rsidRPr="003F151B">
        <w:t>of</w:t>
      </w:r>
      <w:r w:rsidRPr="003F151B">
        <w:rPr>
          <w:spacing w:val="18"/>
        </w:rPr>
        <w:t xml:space="preserve"> </w:t>
      </w:r>
      <w:r w:rsidRPr="003F151B">
        <w:rPr>
          <w:spacing w:val="-1"/>
        </w:rPr>
        <w:t>Investment</w:t>
      </w:r>
      <w:r w:rsidRPr="003F151B">
        <w:rPr>
          <w:spacing w:val="41"/>
        </w:rPr>
        <w:t xml:space="preserve"> </w:t>
      </w:r>
      <w:r w:rsidRPr="003F151B">
        <w:rPr>
          <w:spacing w:val="-1"/>
        </w:rPr>
        <w:t>Managers</w:t>
      </w:r>
      <w:r w:rsidRPr="003F151B">
        <w:t xml:space="preserve"> </w:t>
      </w:r>
      <w:r w:rsidRPr="003F151B">
        <w:rPr>
          <w:spacing w:val="-1"/>
        </w:rPr>
        <w:t>upon the</w:t>
      </w:r>
      <w:r w:rsidRPr="003F151B">
        <w:rPr>
          <w:spacing w:val="-2"/>
        </w:rPr>
        <w:t xml:space="preserve"> </w:t>
      </w:r>
      <w:r w:rsidRPr="003F151B">
        <w:rPr>
          <w:spacing w:val="-1"/>
        </w:rPr>
        <w:t>occurrence</w:t>
      </w:r>
      <w:r w:rsidRPr="003F151B">
        <w:rPr>
          <w:spacing w:val="-2"/>
        </w:rPr>
        <w:t xml:space="preserve"> </w:t>
      </w:r>
      <w:r w:rsidRPr="003F151B">
        <w:t xml:space="preserve">of </w:t>
      </w:r>
      <w:r w:rsidRPr="003F151B">
        <w:rPr>
          <w:spacing w:val="-1"/>
        </w:rPr>
        <w:t>such</w:t>
      </w:r>
      <w:r w:rsidRPr="003F151B">
        <w:rPr>
          <w:spacing w:val="-3"/>
        </w:rPr>
        <w:t xml:space="preserve"> </w:t>
      </w:r>
      <w:r w:rsidRPr="003F151B">
        <w:rPr>
          <w:spacing w:val="-1"/>
        </w:rPr>
        <w:t>events;</w:t>
      </w:r>
      <w:r w:rsidR="00735A96">
        <w:rPr>
          <w:spacing w:val="-1"/>
        </w:rPr>
        <w:br/>
      </w:r>
    </w:p>
    <w:p w14:paraId="519AB238" w14:textId="77777777" w:rsidR="003F151B" w:rsidRPr="003F151B" w:rsidRDefault="003F151B" w:rsidP="003F151B">
      <w:r w:rsidRPr="003F151B">
        <w:rPr>
          <w:spacing w:val="-1"/>
        </w:rPr>
        <w:t>Reporting</w:t>
      </w:r>
      <w:r w:rsidRPr="003F151B">
        <w:rPr>
          <w:spacing w:val="11"/>
        </w:rPr>
        <w:t xml:space="preserve"> </w:t>
      </w:r>
      <w:r w:rsidRPr="003F151B">
        <w:rPr>
          <w:spacing w:val="-1"/>
        </w:rPr>
        <w:t>investment</w:t>
      </w:r>
      <w:r w:rsidRPr="003F151B">
        <w:rPr>
          <w:spacing w:val="13"/>
        </w:rPr>
        <w:t xml:space="preserve"> </w:t>
      </w:r>
      <w:r w:rsidRPr="003F151B">
        <w:rPr>
          <w:spacing w:val="-1"/>
        </w:rPr>
        <w:t>performance</w:t>
      </w:r>
      <w:r w:rsidRPr="003F151B">
        <w:rPr>
          <w:spacing w:val="13"/>
        </w:rPr>
        <w:t xml:space="preserve"> </w:t>
      </w:r>
      <w:r w:rsidRPr="003F151B">
        <w:rPr>
          <w:spacing w:val="-1"/>
        </w:rPr>
        <w:t>results</w:t>
      </w:r>
      <w:r w:rsidRPr="003F151B">
        <w:rPr>
          <w:spacing w:val="12"/>
        </w:rPr>
        <w:t xml:space="preserve"> </w:t>
      </w:r>
      <w:r w:rsidRPr="003F151B">
        <w:t>on</w:t>
      </w:r>
      <w:r w:rsidRPr="003F151B">
        <w:rPr>
          <w:spacing w:val="11"/>
        </w:rPr>
        <w:t xml:space="preserve"> </w:t>
      </w:r>
      <w:r w:rsidRPr="003F151B">
        <w:t>a</w:t>
      </w:r>
      <w:r w:rsidRPr="003F151B">
        <w:rPr>
          <w:spacing w:val="12"/>
        </w:rPr>
        <w:t xml:space="preserve"> </w:t>
      </w:r>
      <w:r w:rsidRPr="003F151B">
        <w:rPr>
          <w:spacing w:val="-1"/>
        </w:rPr>
        <w:t>timely</w:t>
      </w:r>
      <w:r w:rsidRPr="003F151B">
        <w:rPr>
          <w:spacing w:val="15"/>
        </w:rPr>
        <w:t xml:space="preserve"> </w:t>
      </w:r>
      <w:r w:rsidRPr="003F151B">
        <w:rPr>
          <w:spacing w:val="-1"/>
        </w:rPr>
        <w:t>basis</w:t>
      </w:r>
      <w:r w:rsidRPr="003F151B">
        <w:rPr>
          <w:spacing w:val="12"/>
        </w:rPr>
        <w:t xml:space="preserve"> </w:t>
      </w:r>
      <w:r w:rsidRPr="003F151B">
        <w:rPr>
          <w:spacing w:val="-1"/>
        </w:rPr>
        <w:t>to</w:t>
      </w:r>
      <w:r w:rsidRPr="003F151B">
        <w:rPr>
          <w:spacing w:val="13"/>
        </w:rPr>
        <w:t xml:space="preserve"> </w:t>
      </w:r>
      <w:r w:rsidRPr="003F151B">
        <w:rPr>
          <w:spacing w:val="-1"/>
        </w:rPr>
        <w:t>the</w:t>
      </w:r>
      <w:r w:rsidRPr="003F151B">
        <w:rPr>
          <w:spacing w:val="13"/>
        </w:rPr>
        <w:t xml:space="preserve"> </w:t>
      </w:r>
      <w:r w:rsidRPr="003F151B">
        <w:rPr>
          <w:spacing w:val="-1"/>
        </w:rPr>
        <w:t>Staff</w:t>
      </w:r>
      <w:r w:rsidRPr="003F151B">
        <w:rPr>
          <w:spacing w:val="13"/>
        </w:rPr>
        <w:t xml:space="preserve"> </w:t>
      </w:r>
      <w:r w:rsidRPr="003F151B">
        <w:rPr>
          <w:spacing w:val="-1"/>
        </w:rPr>
        <w:t>and/or</w:t>
      </w:r>
      <w:r w:rsidRPr="003F151B">
        <w:rPr>
          <w:spacing w:val="10"/>
        </w:rPr>
        <w:t xml:space="preserve"> </w:t>
      </w:r>
      <w:r w:rsidRPr="003F151B">
        <w:rPr>
          <w:spacing w:val="-1"/>
        </w:rPr>
        <w:t>the</w:t>
      </w:r>
      <w:r w:rsidRPr="003F151B">
        <w:rPr>
          <w:spacing w:val="51"/>
        </w:rPr>
        <w:t xml:space="preserve"> </w:t>
      </w:r>
      <w:r w:rsidRPr="003F151B">
        <w:rPr>
          <w:spacing w:val="-1"/>
        </w:rPr>
        <w:t>Board</w:t>
      </w:r>
      <w:r w:rsidRPr="003F151B">
        <w:rPr>
          <w:spacing w:val="-3"/>
        </w:rPr>
        <w:t xml:space="preserve"> </w:t>
      </w:r>
      <w:r w:rsidRPr="003F151B">
        <w:t xml:space="preserve">or </w:t>
      </w:r>
      <w:r w:rsidRPr="003F151B">
        <w:rPr>
          <w:spacing w:val="-1"/>
        </w:rPr>
        <w:t xml:space="preserve">any </w:t>
      </w:r>
      <w:r w:rsidRPr="003F151B">
        <w:t>of</w:t>
      </w:r>
      <w:r w:rsidRPr="003F151B">
        <w:rPr>
          <w:spacing w:val="-2"/>
        </w:rPr>
        <w:t xml:space="preserve"> </w:t>
      </w:r>
      <w:r w:rsidRPr="003F151B">
        <w:rPr>
          <w:spacing w:val="-1"/>
        </w:rPr>
        <w:t>its</w:t>
      </w:r>
      <w:r w:rsidRPr="003F151B">
        <w:t xml:space="preserve"> </w:t>
      </w:r>
      <w:r w:rsidRPr="003F151B">
        <w:rPr>
          <w:spacing w:val="-1"/>
        </w:rPr>
        <w:t>designated committees;</w:t>
      </w:r>
    </w:p>
    <w:p w14:paraId="36B3FF90" w14:textId="4E4D2433" w:rsidR="003F151B" w:rsidRPr="003F151B" w:rsidRDefault="003F151B" w:rsidP="003F151B">
      <w:r w:rsidRPr="003F151B">
        <w:rPr>
          <w:spacing w:val="-1"/>
        </w:rPr>
        <w:t>Monitoring</w:t>
      </w:r>
      <w:r w:rsidRPr="003F151B">
        <w:rPr>
          <w:spacing w:val="2"/>
        </w:rPr>
        <w:t xml:space="preserve"> </w:t>
      </w:r>
      <w:r w:rsidRPr="003F151B">
        <w:rPr>
          <w:spacing w:val="-1"/>
        </w:rPr>
        <w:t>and</w:t>
      </w:r>
      <w:r w:rsidRPr="003F151B">
        <w:rPr>
          <w:spacing w:val="2"/>
        </w:rPr>
        <w:t xml:space="preserve"> </w:t>
      </w:r>
      <w:r w:rsidRPr="003F151B">
        <w:rPr>
          <w:spacing w:val="-1"/>
        </w:rPr>
        <w:t>reporting</w:t>
      </w:r>
      <w:r w:rsidRPr="003F151B">
        <w:rPr>
          <w:spacing w:val="2"/>
        </w:rPr>
        <w:t xml:space="preserve"> </w:t>
      </w:r>
      <w:r w:rsidRPr="003F151B">
        <w:rPr>
          <w:spacing w:val="-1"/>
        </w:rPr>
        <w:t>the</w:t>
      </w:r>
      <w:r w:rsidRPr="003F151B">
        <w:rPr>
          <w:spacing w:val="3"/>
        </w:rPr>
        <w:t xml:space="preserve"> </w:t>
      </w:r>
      <w:r w:rsidRPr="003F151B">
        <w:rPr>
          <w:spacing w:val="-1"/>
        </w:rPr>
        <w:t>performance</w:t>
      </w:r>
      <w:r w:rsidRPr="003F151B">
        <w:rPr>
          <w:spacing w:val="3"/>
        </w:rPr>
        <w:t xml:space="preserve"> </w:t>
      </w:r>
      <w:r w:rsidRPr="003F151B">
        <w:t xml:space="preserve">of </w:t>
      </w:r>
      <w:r w:rsidRPr="003F151B">
        <w:rPr>
          <w:spacing w:val="-1"/>
        </w:rPr>
        <w:t>the</w:t>
      </w:r>
      <w:r w:rsidRPr="003F151B">
        <w:rPr>
          <w:spacing w:val="3"/>
        </w:rPr>
        <w:t xml:space="preserve"> </w:t>
      </w:r>
      <w:r w:rsidRPr="003F151B">
        <w:rPr>
          <w:spacing w:val="-1"/>
        </w:rPr>
        <w:t>Investment</w:t>
      </w:r>
      <w:r w:rsidRPr="003F151B">
        <w:rPr>
          <w:spacing w:val="1"/>
        </w:rPr>
        <w:t xml:space="preserve"> </w:t>
      </w:r>
      <w:r w:rsidRPr="003F151B">
        <w:rPr>
          <w:spacing w:val="-1"/>
        </w:rPr>
        <w:t>Manager(s)</w:t>
      </w:r>
      <w:r w:rsidRPr="003F151B">
        <w:rPr>
          <w:spacing w:val="3"/>
        </w:rPr>
        <w:t xml:space="preserve"> </w:t>
      </w:r>
      <w:r w:rsidRPr="003F151B">
        <w:rPr>
          <w:spacing w:val="-1"/>
        </w:rPr>
        <w:t>to</w:t>
      </w:r>
      <w:r w:rsidRPr="003F151B">
        <w:rPr>
          <w:spacing w:val="4"/>
        </w:rPr>
        <w:t xml:space="preserve"> </w:t>
      </w:r>
      <w:r w:rsidRPr="003F151B">
        <w:rPr>
          <w:spacing w:val="-1"/>
        </w:rPr>
        <w:t>provide</w:t>
      </w:r>
      <w:r w:rsidRPr="003F151B">
        <w:rPr>
          <w:spacing w:val="45"/>
        </w:rPr>
        <w:t xml:space="preserve"> </w:t>
      </w:r>
      <w:r w:rsidRPr="003F151B">
        <w:rPr>
          <w:spacing w:val="-1"/>
        </w:rPr>
        <w:t>Staff</w:t>
      </w:r>
      <w:r w:rsidRPr="003F151B">
        <w:rPr>
          <w:spacing w:val="26"/>
        </w:rPr>
        <w:t xml:space="preserve"> </w:t>
      </w:r>
      <w:r w:rsidRPr="003F151B">
        <w:rPr>
          <w:spacing w:val="-1"/>
        </w:rPr>
        <w:t>with</w:t>
      </w:r>
      <w:r w:rsidRPr="003F151B">
        <w:rPr>
          <w:spacing w:val="26"/>
        </w:rPr>
        <w:t xml:space="preserve"> </w:t>
      </w:r>
      <w:r w:rsidRPr="003F151B">
        <w:rPr>
          <w:spacing w:val="-1"/>
        </w:rPr>
        <w:t>the</w:t>
      </w:r>
      <w:r w:rsidRPr="003F151B">
        <w:rPr>
          <w:spacing w:val="28"/>
        </w:rPr>
        <w:t xml:space="preserve"> </w:t>
      </w:r>
      <w:r w:rsidRPr="003F151B">
        <w:rPr>
          <w:spacing w:val="-1"/>
        </w:rPr>
        <w:t>ability</w:t>
      </w:r>
      <w:r w:rsidRPr="003F151B">
        <w:rPr>
          <w:spacing w:val="27"/>
        </w:rPr>
        <w:t xml:space="preserve"> </w:t>
      </w:r>
      <w:r w:rsidRPr="003F151B">
        <w:rPr>
          <w:spacing w:val="-1"/>
        </w:rPr>
        <w:t>to</w:t>
      </w:r>
      <w:r w:rsidRPr="003F151B">
        <w:rPr>
          <w:spacing w:val="28"/>
        </w:rPr>
        <w:t xml:space="preserve"> </w:t>
      </w:r>
      <w:r w:rsidRPr="003F151B">
        <w:rPr>
          <w:spacing w:val="-1"/>
        </w:rPr>
        <w:t>determine</w:t>
      </w:r>
      <w:r w:rsidRPr="003F151B">
        <w:rPr>
          <w:spacing w:val="28"/>
        </w:rPr>
        <w:t xml:space="preserve"> </w:t>
      </w:r>
      <w:r w:rsidRPr="003F151B">
        <w:rPr>
          <w:spacing w:val="-1"/>
        </w:rPr>
        <w:t>adherence</w:t>
      </w:r>
      <w:r w:rsidRPr="003F151B">
        <w:rPr>
          <w:spacing w:val="27"/>
        </w:rPr>
        <w:t xml:space="preserve"> </w:t>
      </w:r>
      <w:r w:rsidRPr="003F151B">
        <w:rPr>
          <w:spacing w:val="-1"/>
        </w:rPr>
        <w:t>to</w:t>
      </w:r>
      <w:r w:rsidRPr="003F151B">
        <w:rPr>
          <w:spacing w:val="30"/>
        </w:rPr>
        <w:t xml:space="preserve"> </w:t>
      </w:r>
      <w:r w:rsidRPr="003F151B">
        <w:rPr>
          <w:spacing w:val="-1"/>
        </w:rPr>
        <w:t>investment</w:t>
      </w:r>
      <w:r w:rsidRPr="003F151B">
        <w:rPr>
          <w:spacing w:val="30"/>
        </w:rPr>
        <w:t xml:space="preserve"> </w:t>
      </w:r>
      <w:r w:rsidRPr="003F151B">
        <w:rPr>
          <w:spacing w:val="-1"/>
        </w:rPr>
        <w:t>policies</w:t>
      </w:r>
      <w:r w:rsidRPr="003F151B">
        <w:rPr>
          <w:spacing w:val="29"/>
        </w:rPr>
        <w:t xml:space="preserve"> </w:t>
      </w:r>
      <w:r w:rsidRPr="003F151B">
        <w:rPr>
          <w:spacing w:val="-1"/>
        </w:rPr>
        <w:t>and</w:t>
      </w:r>
      <w:r w:rsidRPr="003F151B">
        <w:rPr>
          <w:spacing w:val="25"/>
        </w:rPr>
        <w:t xml:space="preserve"> </w:t>
      </w:r>
      <w:r w:rsidRPr="003F151B">
        <w:rPr>
          <w:spacing w:val="-1"/>
        </w:rPr>
        <w:t>progress</w:t>
      </w:r>
      <w:r w:rsidRPr="003F151B">
        <w:rPr>
          <w:spacing w:val="31"/>
        </w:rPr>
        <w:t xml:space="preserve"> </w:t>
      </w:r>
      <w:r w:rsidRPr="003F151B">
        <w:rPr>
          <w:spacing w:val="-1"/>
        </w:rPr>
        <w:t>toward the</w:t>
      </w:r>
      <w:r w:rsidRPr="003F151B">
        <w:rPr>
          <w:spacing w:val="1"/>
        </w:rPr>
        <w:t xml:space="preserve"> </w:t>
      </w:r>
      <w:r w:rsidRPr="003F151B">
        <w:rPr>
          <w:spacing w:val="-1"/>
        </w:rPr>
        <w:t>investment</w:t>
      </w:r>
      <w:r w:rsidRPr="003F151B">
        <w:rPr>
          <w:spacing w:val="-2"/>
        </w:rPr>
        <w:t xml:space="preserve"> </w:t>
      </w:r>
      <w:r w:rsidRPr="003F151B">
        <w:rPr>
          <w:spacing w:val="-1"/>
        </w:rPr>
        <w:t>objectives;</w:t>
      </w:r>
      <w:r w:rsidR="00735A96">
        <w:rPr>
          <w:spacing w:val="-1"/>
        </w:rPr>
        <w:br/>
      </w:r>
    </w:p>
    <w:p w14:paraId="325FFC66" w14:textId="77777777" w:rsidR="003F151B" w:rsidRPr="003F151B" w:rsidRDefault="003F151B" w:rsidP="003F151B">
      <w:r w:rsidRPr="003F151B">
        <w:rPr>
          <w:spacing w:val="-1"/>
        </w:rPr>
        <w:t>Reviewing</w:t>
      </w:r>
      <w:r w:rsidRPr="003F151B">
        <w:rPr>
          <w:spacing w:val="12"/>
        </w:rPr>
        <w:t xml:space="preserve"> </w:t>
      </w:r>
      <w:r w:rsidRPr="003F151B">
        <w:rPr>
          <w:spacing w:val="-1"/>
        </w:rPr>
        <w:t>and</w:t>
      </w:r>
      <w:r w:rsidRPr="003F151B">
        <w:rPr>
          <w:spacing w:val="9"/>
        </w:rPr>
        <w:t xml:space="preserve"> </w:t>
      </w:r>
      <w:r w:rsidRPr="003F151B">
        <w:rPr>
          <w:spacing w:val="-1"/>
        </w:rPr>
        <w:t>recommending</w:t>
      </w:r>
      <w:r w:rsidRPr="003F151B">
        <w:rPr>
          <w:spacing w:val="12"/>
        </w:rPr>
        <w:t xml:space="preserve"> </w:t>
      </w:r>
      <w:r w:rsidRPr="003F151B">
        <w:rPr>
          <w:spacing w:val="-2"/>
        </w:rPr>
        <w:t>the</w:t>
      </w:r>
      <w:r w:rsidRPr="003F151B">
        <w:rPr>
          <w:spacing w:val="13"/>
        </w:rPr>
        <w:t xml:space="preserve"> </w:t>
      </w:r>
      <w:r w:rsidRPr="003F151B">
        <w:rPr>
          <w:spacing w:val="-2"/>
        </w:rPr>
        <w:t>Investment</w:t>
      </w:r>
      <w:r w:rsidRPr="003F151B">
        <w:rPr>
          <w:spacing w:val="13"/>
        </w:rPr>
        <w:t xml:space="preserve"> </w:t>
      </w:r>
      <w:r w:rsidRPr="003F151B">
        <w:rPr>
          <w:spacing w:val="-1"/>
        </w:rPr>
        <w:t>policy</w:t>
      </w:r>
      <w:r w:rsidRPr="003F151B">
        <w:rPr>
          <w:spacing w:val="11"/>
        </w:rPr>
        <w:t xml:space="preserve"> </w:t>
      </w:r>
      <w:r w:rsidRPr="003F151B">
        <w:rPr>
          <w:spacing w:val="-1"/>
        </w:rPr>
        <w:t>and</w:t>
      </w:r>
      <w:r w:rsidRPr="003F151B">
        <w:rPr>
          <w:spacing w:val="12"/>
        </w:rPr>
        <w:t xml:space="preserve"> </w:t>
      </w:r>
      <w:r w:rsidRPr="003F151B">
        <w:rPr>
          <w:spacing w:val="-2"/>
        </w:rPr>
        <w:t>presenting</w:t>
      </w:r>
      <w:r w:rsidRPr="003F151B">
        <w:rPr>
          <w:spacing w:val="59"/>
        </w:rPr>
        <w:t xml:space="preserve"> </w:t>
      </w:r>
      <w:r w:rsidRPr="003F151B">
        <w:rPr>
          <w:spacing w:val="-1"/>
        </w:rPr>
        <w:t>recommendations</w:t>
      </w:r>
      <w:r w:rsidRPr="003F151B">
        <w:t xml:space="preserve"> </w:t>
      </w:r>
      <w:r w:rsidRPr="003F151B">
        <w:rPr>
          <w:spacing w:val="-1"/>
        </w:rPr>
        <w:t>to</w:t>
      </w:r>
      <w:r w:rsidRPr="003F151B">
        <w:rPr>
          <w:spacing w:val="1"/>
        </w:rPr>
        <w:t xml:space="preserve"> </w:t>
      </w:r>
      <w:r w:rsidRPr="003F151B">
        <w:rPr>
          <w:spacing w:val="-2"/>
        </w:rPr>
        <w:t xml:space="preserve">Staff </w:t>
      </w:r>
      <w:r w:rsidRPr="003F151B">
        <w:rPr>
          <w:spacing w:val="-1"/>
        </w:rPr>
        <w:t>as</w:t>
      </w:r>
      <w:r w:rsidRPr="003F151B">
        <w:t xml:space="preserve"> </w:t>
      </w:r>
      <w:r w:rsidRPr="003F151B">
        <w:rPr>
          <w:spacing w:val="-1"/>
        </w:rPr>
        <w:t>appropriate;</w:t>
      </w:r>
    </w:p>
    <w:p w14:paraId="27629AAA" w14:textId="77777777" w:rsidR="003F151B" w:rsidRPr="003F151B" w:rsidRDefault="003F151B" w:rsidP="003F151B"/>
    <w:p w14:paraId="0CD43BC9" w14:textId="77777777" w:rsidR="003F151B" w:rsidRPr="003F151B" w:rsidRDefault="003F151B" w:rsidP="003F151B">
      <w:r w:rsidRPr="003F151B">
        <w:rPr>
          <w:spacing w:val="-1"/>
        </w:rPr>
        <w:t>Communicating,</w:t>
      </w:r>
      <w:r w:rsidRPr="003F151B">
        <w:rPr>
          <w:spacing w:val="-9"/>
        </w:rPr>
        <w:t xml:space="preserve"> </w:t>
      </w:r>
      <w:r w:rsidRPr="003F151B">
        <w:t>on</w:t>
      </w:r>
      <w:r w:rsidRPr="003F151B">
        <w:rPr>
          <w:spacing w:val="-13"/>
        </w:rPr>
        <w:t xml:space="preserve"> </w:t>
      </w:r>
      <w:r w:rsidRPr="003F151B">
        <w:rPr>
          <w:spacing w:val="-1"/>
        </w:rPr>
        <w:t>at</w:t>
      </w:r>
      <w:r w:rsidRPr="003F151B">
        <w:rPr>
          <w:spacing w:val="-9"/>
        </w:rPr>
        <w:t xml:space="preserve"> </w:t>
      </w:r>
      <w:r w:rsidRPr="003F151B">
        <w:rPr>
          <w:spacing w:val="-1"/>
        </w:rPr>
        <w:t>least</w:t>
      </w:r>
      <w:r w:rsidRPr="003F151B">
        <w:rPr>
          <w:spacing w:val="-11"/>
        </w:rPr>
        <w:t xml:space="preserve"> </w:t>
      </w:r>
      <w:r w:rsidRPr="003F151B">
        <w:t>a</w:t>
      </w:r>
      <w:r w:rsidRPr="003F151B">
        <w:rPr>
          <w:spacing w:val="-10"/>
        </w:rPr>
        <w:t xml:space="preserve"> </w:t>
      </w:r>
      <w:r w:rsidRPr="003F151B">
        <w:rPr>
          <w:spacing w:val="-1"/>
        </w:rPr>
        <w:t>quarterly</w:t>
      </w:r>
      <w:r w:rsidRPr="003F151B">
        <w:rPr>
          <w:spacing w:val="-8"/>
        </w:rPr>
        <w:t xml:space="preserve"> </w:t>
      </w:r>
      <w:r w:rsidRPr="003F151B">
        <w:rPr>
          <w:spacing w:val="-1"/>
        </w:rPr>
        <w:t>basis,</w:t>
      </w:r>
      <w:r w:rsidRPr="003F151B">
        <w:rPr>
          <w:spacing w:val="-12"/>
        </w:rPr>
        <w:t xml:space="preserve"> </w:t>
      </w:r>
      <w:r w:rsidRPr="003F151B">
        <w:rPr>
          <w:spacing w:val="-1"/>
        </w:rPr>
        <w:t>any</w:t>
      </w:r>
      <w:r w:rsidRPr="003F151B">
        <w:rPr>
          <w:spacing w:val="-11"/>
        </w:rPr>
        <w:t xml:space="preserve"> </w:t>
      </w:r>
      <w:r w:rsidRPr="003F151B">
        <w:rPr>
          <w:spacing w:val="-1"/>
        </w:rPr>
        <w:t>major</w:t>
      </w:r>
      <w:r w:rsidRPr="003F151B">
        <w:rPr>
          <w:spacing w:val="-9"/>
        </w:rPr>
        <w:t xml:space="preserve"> </w:t>
      </w:r>
      <w:r w:rsidRPr="003F151B">
        <w:rPr>
          <w:spacing w:val="-1"/>
        </w:rPr>
        <w:t>changes</w:t>
      </w:r>
      <w:r w:rsidRPr="003F151B">
        <w:rPr>
          <w:spacing w:val="-9"/>
        </w:rPr>
        <w:t xml:space="preserve"> </w:t>
      </w:r>
      <w:r w:rsidRPr="003F151B">
        <w:rPr>
          <w:spacing w:val="-1"/>
        </w:rPr>
        <w:t>in</w:t>
      </w:r>
      <w:r w:rsidRPr="003F151B">
        <w:rPr>
          <w:spacing w:val="-13"/>
        </w:rPr>
        <w:t xml:space="preserve"> </w:t>
      </w:r>
      <w:r w:rsidRPr="003F151B">
        <w:rPr>
          <w:spacing w:val="-1"/>
        </w:rPr>
        <w:t>economic</w:t>
      </w:r>
      <w:r w:rsidRPr="003F151B">
        <w:rPr>
          <w:spacing w:val="-12"/>
        </w:rPr>
        <w:t xml:space="preserve"> </w:t>
      </w:r>
      <w:r w:rsidRPr="003F151B">
        <w:rPr>
          <w:spacing w:val="-1"/>
        </w:rPr>
        <w:t>outlook,</w:t>
      </w:r>
      <w:r w:rsidRPr="003F151B">
        <w:rPr>
          <w:spacing w:val="47"/>
        </w:rPr>
        <w:t xml:space="preserve"> </w:t>
      </w:r>
      <w:r w:rsidRPr="003F151B">
        <w:rPr>
          <w:spacing w:val="-1"/>
        </w:rPr>
        <w:t>investment</w:t>
      </w:r>
      <w:r w:rsidRPr="003F151B">
        <w:rPr>
          <w:spacing w:val="20"/>
        </w:rPr>
        <w:t xml:space="preserve"> </w:t>
      </w:r>
      <w:r w:rsidRPr="003F151B">
        <w:rPr>
          <w:spacing w:val="-1"/>
        </w:rPr>
        <w:t>strategy,</w:t>
      </w:r>
      <w:r w:rsidRPr="003F151B">
        <w:rPr>
          <w:spacing w:val="17"/>
        </w:rPr>
        <w:t xml:space="preserve"> </w:t>
      </w:r>
      <w:r w:rsidRPr="003F151B">
        <w:t>or</w:t>
      </w:r>
      <w:r w:rsidRPr="003F151B">
        <w:rPr>
          <w:spacing w:val="17"/>
        </w:rPr>
        <w:t xml:space="preserve"> </w:t>
      </w:r>
      <w:r w:rsidRPr="003F151B">
        <w:rPr>
          <w:spacing w:val="-1"/>
        </w:rPr>
        <w:t>other</w:t>
      </w:r>
      <w:r w:rsidRPr="003F151B">
        <w:rPr>
          <w:spacing w:val="19"/>
        </w:rPr>
        <w:t xml:space="preserve"> </w:t>
      </w:r>
      <w:r w:rsidRPr="003F151B">
        <w:rPr>
          <w:spacing w:val="-1"/>
        </w:rPr>
        <w:t>relevant</w:t>
      </w:r>
      <w:r w:rsidRPr="003F151B">
        <w:rPr>
          <w:spacing w:val="17"/>
        </w:rPr>
        <w:t xml:space="preserve"> </w:t>
      </w:r>
      <w:r w:rsidRPr="003F151B">
        <w:rPr>
          <w:spacing w:val="-1"/>
        </w:rPr>
        <w:t>factors</w:t>
      </w:r>
      <w:r w:rsidRPr="003F151B">
        <w:rPr>
          <w:spacing w:val="17"/>
        </w:rPr>
        <w:t xml:space="preserve"> </w:t>
      </w:r>
      <w:r w:rsidRPr="003F151B">
        <w:rPr>
          <w:spacing w:val="-1"/>
        </w:rPr>
        <w:t>that</w:t>
      </w:r>
      <w:r w:rsidRPr="003F151B">
        <w:rPr>
          <w:spacing w:val="17"/>
        </w:rPr>
        <w:t xml:space="preserve"> </w:t>
      </w:r>
      <w:r w:rsidRPr="003F151B">
        <w:rPr>
          <w:spacing w:val="-1"/>
        </w:rPr>
        <w:t>affect</w:t>
      </w:r>
      <w:r w:rsidRPr="003F151B">
        <w:rPr>
          <w:spacing w:val="20"/>
        </w:rPr>
        <w:t xml:space="preserve"> </w:t>
      </w:r>
      <w:r w:rsidRPr="003F151B">
        <w:rPr>
          <w:spacing w:val="-1"/>
        </w:rPr>
        <w:t>implementation</w:t>
      </w:r>
      <w:r w:rsidRPr="003F151B">
        <w:rPr>
          <w:spacing w:val="16"/>
        </w:rPr>
        <w:t xml:space="preserve"> </w:t>
      </w:r>
      <w:r w:rsidRPr="003F151B">
        <w:t>of</w:t>
      </w:r>
      <w:r w:rsidRPr="003F151B">
        <w:rPr>
          <w:spacing w:val="19"/>
        </w:rPr>
        <w:t xml:space="preserve"> </w:t>
      </w:r>
      <w:r w:rsidRPr="003F151B">
        <w:rPr>
          <w:spacing w:val="-1"/>
        </w:rPr>
        <w:t>either</w:t>
      </w:r>
      <w:r w:rsidRPr="003F151B">
        <w:rPr>
          <w:spacing w:val="49"/>
        </w:rPr>
        <w:t xml:space="preserve"> </w:t>
      </w:r>
      <w:r w:rsidRPr="003F151B">
        <w:rPr>
          <w:spacing w:val="-1"/>
        </w:rPr>
        <w:t>the</w:t>
      </w:r>
      <w:r w:rsidRPr="003F151B">
        <w:rPr>
          <w:spacing w:val="1"/>
        </w:rPr>
        <w:t xml:space="preserve"> </w:t>
      </w:r>
      <w:r w:rsidRPr="003F151B">
        <w:rPr>
          <w:spacing w:val="-1"/>
        </w:rPr>
        <w:t>investment</w:t>
      </w:r>
      <w:r w:rsidRPr="003F151B">
        <w:rPr>
          <w:spacing w:val="-2"/>
        </w:rPr>
        <w:t xml:space="preserve"> </w:t>
      </w:r>
      <w:r w:rsidRPr="003F151B">
        <w:rPr>
          <w:spacing w:val="-1"/>
        </w:rPr>
        <w:t>process</w:t>
      </w:r>
      <w:r w:rsidRPr="003F151B">
        <w:rPr>
          <w:spacing w:val="-2"/>
        </w:rPr>
        <w:t xml:space="preserve"> </w:t>
      </w:r>
      <w:r w:rsidRPr="003F151B">
        <w:t>or</w:t>
      </w:r>
      <w:r w:rsidRPr="003F151B">
        <w:rPr>
          <w:spacing w:val="-2"/>
        </w:rPr>
        <w:t xml:space="preserve"> </w:t>
      </w:r>
      <w:r w:rsidRPr="003F151B">
        <w:rPr>
          <w:spacing w:val="-1"/>
        </w:rPr>
        <w:t>progress</w:t>
      </w:r>
      <w:r w:rsidRPr="003F151B">
        <w:rPr>
          <w:spacing w:val="-2"/>
        </w:rPr>
        <w:t xml:space="preserve"> </w:t>
      </w:r>
      <w:r w:rsidRPr="003F151B">
        <w:rPr>
          <w:spacing w:val="-1"/>
        </w:rPr>
        <w:t xml:space="preserve">toward </w:t>
      </w:r>
      <w:r w:rsidRPr="003F151B">
        <w:rPr>
          <w:spacing w:val="-2"/>
        </w:rPr>
        <w:t>the</w:t>
      </w:r>
      <w:r w:rsidRPr="003F151B">
        <w:rPr>
          <w:spacing w:val="1"/>
        </w:rPr>
        <w:t xml:space="preserve"> </w:t>
      </w:r>
      <w:r w:rsidRPr="003F151B">
        <w:rPr>
          <w:spacing w:val="-1"/>
        </w:rPr>
        <w:t>Investments’</w:t>
      </w:r>
      <w:r w:rsidRPr="003F151B">
        <w:t xml:space="preserve"> </w:t>
      </w:r>
      <w:r w:rsidRPr="003F151B">
        <w:rPr>
          <w:spacing w:val="-1"/>
        </w:rPr>
        <w:t>investment</w:t>
      </w:r>
      <w:r w:rsidRPr="003F151B">
        <w:rPr>
          <w:spacing w:val="-2"/>
        </w:rPr>
        <w:t xml:space="preserve"> </w:t>
      </w:r>
      <w:r w:rsidRPr="003F151B">
        <w:rPr>
          <w:spacing w:val="-1"/>
        </w:rPr>
        <w:t>objectives.</w:t>
      </w:r>
    </w:p>
    <w:p w14:paraId="45064132" w14:textId="77777777" w:rsidR="003F151B" w:rsidRPr="003F151B" w:rsidRDefault="003F151B" w:rsidP="003F151B"/>
    <w:p w14:paraId="1BFFF754" w14:textId="77777777" w:rsidR="003F151B" w:rsidRPr="003F151B" w:rsidRDefault="003F151B" w:rsidP="003F151B">
      <w:pPr>
        <w:pStyle w:val="Heading2"/>
        <w:numPr>
          <w:ilvl w:val="0"/>
          <w:numId w:val="0"/>
        </w:numPr>
        <w:rPr>
          <w:sz w:val="28"/>
        </w:rPr>
      </w:pPr>
      <w:bookmarkStart w:id="81" w:name="_Toc529950262"/>
      <w:r w:rsidRPr="003F151B">
        <w:rPr>
          <w:sz w:val="28"/>
        </w:rPr>
        <w:t>Operating Fund</w:t>
      </w:r>
      <w:bookmarkEnd w:id="81"/>
    </w:p>
    <w:p w14:paraId="45C01507" w14:textId="77777777" w:rsidR="003F151B" w:rsidRPr="003F151B" w:rsidRDefault="003F151B" w:rsidP="003F151B">
      <w:pPr>
        <w:rPr>
          <w:spacing w:val="-1"/>
        </w:rPr>
      </w:pPr>
    </w:p>
    <w:p w14:paraId="74F37A44" w14:textId="3B0FECAC" w:rsidR="003F151B" w:rsidRPr="003F151B" w:rsidRDefault="003F151B" w:rsidP="003F151B">
      <w:pPr>
        <w:rPr>
          <w:b/>
        </w:rPr>
      </w:pPr>
      <w:r w:rsidRPr="003F151B">
        <w:rPr>
          <w:b/>
          <w:spacing w:val="-1"/>
        </w:rPr>
        <w:t>Purpose</w:t>
      </w:r>
      <w:r w:rsidR="00735A96">
        <w:rPr>
          <w:b/>
          <w:spacing w:val="-1"/>
        </w:rPr>
        <w:br/>
      </w:r>
    </w:p>
    <w:p w14:paraId="3BA682E8" w14:textId="256E6FD6" w:rsidR="003F151B" w:rsidRPr="003F151B" w:rsidRDefault="003F151B" w:rsidP="003F151B">
      <w:r w:rsidRPr="003F151B">
        <w:rPr>
          <w:spacing w:val="-1"/>
        </w:rPr>
        <w:t>The</w:t>
      </w:r>
      <w:r w:rsidRPr="003F151B">
        <w:rPr>
          <w:spacing w:val="6"/>
        </w:rPr>
        <w:t xml:space="preserve"> </w:t>
      </w:r>
      <w:r w:rsidRPr="003F151B">
        <w:rPr>
          <w:spacing w:val="-1"/>
        </w:rPr>
        <w:t>purpose</w:t>
      </w:r>
      <w:r w:rsidRPr="003F151B">
        <w:rPr>
          <w:spacing w:val="3"/>
        </w:rPr>
        <w:t xml:space="preserve"> </w:t>
      </w:r>
      <w:r w:rsidRPr="003F151B">
        <w:t>of</w:t>
      </w:r>
      <w:r w:rsidRPr="003F151B">
        <w:rPr>
          <w:spacing w:val="5"/>
        </w:rPr>
        <w:t xml:space="preserve"> </w:t>
      </w:r>
      <w:r w:rsidRPr="003F151B">
        <w:rPr>
          <w:spacing w:val="-2"/>
        </w:rPr>
        <w:t>the</w:t>
      </w:r>
      <w:r w:rsidRPr="003F151B">
        <w:rPr>
          <w:spacing w:val="6"/>
        </w:rPr>
        <w:t xml:space="preserve"> </w:t>
      </w:r>
      <w:r w:rsidRPr="003F151B">
        <w:rPr>
          <w:spacing w:val="-1"/>
        </w:rPr>
        <w:t>Operating</w:t>
      </w:r>
      <w:r w:rsidRPr="003F151B">
        <w:rPr>
          <w:spacing w:val="4"/>
        </w:rPr>
        <w:t xml:space="preserve"> </w:t>
      </w:r>
      <w:r w:rsidRPr="003F151B">
        <w:rPr>
          <w:spacing w:val="-1"/>
        </w:rPr>
        <w:t>Fund</w:t>
      </w:r>
      <w:r w:rsidRPr="003F151B">
        <w:rPr>
          <w:spacing w:val="4"/>
        </w:rPr>
        <w:t xml:space="preserve"> </w:t>
      </w:r>
      <w:r w:rsidRPr="003F151B">
        <w:rPr>
          <w:spacing w:val="-1"/>
        </w:rPr>
        <w:t>is</w:t>
      </w:r>
      <w:r w:rsidRPr="003F151B">
        <w:rPr>
          <w:spacing w:val="5"/>
        </w:rPr>
        <w:t xml:space="preserve"> </w:t>
      </w:r>
      <w:r w:rsidRPr="003F151B">
        <w:t>to</w:t>
      </w:r>
      <w:r w:rsidRPr="003F151B">
        <w:rPr>
          <w:spacing w:val="4"/>
        </w:rPr>
        <w:t xml:space="preserve"> </w:t>
      </w:r>
      <w:r w:rsidRPr="003F151B">
        <w:rPr>
          <w:spacing w:val="-1"/>
        </w:rPr>
        <w:t>provide</w:t>
      </w:r>
      <w:r w:rsidRPr="003F151B">
        <w:rPr>
          <w:spacing w:val="6"/>
        </w:rPr>
        <w:t xml:space="preserve"> </w:t>
      </w:r>
      <w:r w:rsidRPr="003F151B">
        <w:rPr>
          <w:spacing w:val="-1"/>
        </w:rPr>
        <w:t>sufficient</w:t>
      </w:r>
      <w:r w:rsidRPr="003F151B">
        <w:rPr>
          <w:spacing w:val="5"/>
        </w:rPr>
        <w:t xml:space="preserve"> </w:t>
      </w:r>
      <w:r w:rsidRPr="003F151B">
        <w:rPr>
          <w:spacing w:val="-1"/>
        </w:rPr>
        <w:t>cash</w:t>
      </w:r>
      <w:r w:rsidRPr="003F151B">
        <w:rPr>
          <w:spacing w:val="2"/>
        </w:rPr>
        <w:t xml:space="preserve"> </w:t>
      </w:r>
      <w:r w:rsidRPr="003F151B">
        <w:t>to</w:t>
      </w:r>
      <w:r w:rsidRPr="003F151B">
        <w:rPr>
          <w:spacing w:val="1"/>
        </w:rPr>
        <w:t xml:space="preserve"> </w:t>
      </w:r>
      <w:r w:rsidRPr="003F151B">
        <w:rPr>
          <w:spacing w:val="-1"/>
        </w:rPr>
        <w:t>meet</w:t>
      </w:r>
      <w:r w:rsidRPr="003F151B">
        <w:rPr>
          <w:spacing w:val="5"/>
        </w:rPr>
        <w:t xml:space="preserve"> </w:t>
      </w:r>
      <w:r w:rsidRPr="003F151B">
        <w:rPr>
          <w:spacing w:val="-2"/>
        </w:rPr>
        <w:t>the</w:t>
      </w:r>
      <w:r w:rsidRPr="003F151B">
        <w:rPr>
          <w:spacing w:val="6"/>
        </w:rPr>
        <w:t xml:space="preserve"> </w:t>
      </w:r>
      <w:r w:rsidRPr="003F151B">
        <w:rPr>
          <w:spacing w:val="-2"/>
        </w:rPr>
        <w:t>financial</w:t>
      </w:r>
      <w:r w:rsidRPr="003F151B">
        <w:rPr>
          <w:spacing w:val="5"/>
        </w:rPr>
        <w:t xml:space="preserve"> </w:t>
      </w:r>
      <w:r w:rsidRPr="003F151B">
        <w:rPr>
          <w:spacing w:val="-1"/>
        </w:rPr>
        <w:t>obligations</w:t>
      </w:r>
      <w:r w:rsidRPr="003F151B">
        <w:rPr>
          <w:spacing w:val="63"/>
        </w:rPr>
        <w:t xml:space="preserve"> </w:t>
      </w:r>
      <w:r w:rsidRPr="003F151B">
        <w:t xml:space="preserve">of </w:t>
      </w:r>
      <w:r w:rsidRPr="003F151B">
        <w:rPr>
          <w:spacing w:val="-1"/>
        </w:rPr>
        <w:t>the</w:t>
      </w:r>
      <w:r w:rsidRPr="003F151B">
        <w:rPr>
          <w:spacing w:val="-2"/>
        </w:rPr>
        <w:t xml:space="preserve"> </w:t>
      </w:r>
      <w:r w:rsidRPr="003F151B">
        <w:rPr>
          <w:spacing w:val="-1"/>
        </w:rPr>
        <w:t>IACET</w:t>
      </w:r>
      <w:r w:rsidRPr="003F151B">
        <w:rPr>
          <w:spacing w:val="-2"/>
        </w:rPr>
        <w:t xml:space="preserve"> </w:t>
      </w:r>
      <w:r w:rsidRPr="003F151B">
        <w:rPr>
          <w:spacing w:val="-1"/>
        </w:rPr>
        <w:t xml:space="preserve">in </w:t>
      </w:r>
      <w:r w:rsidRPr="003F151B">
        <w:t xml:space="preserve">a </w:t>
      </w:r>
      <w:r w:rsidRPr="003F151B">
        <w:rPr>
          <w:spacing w:val="-1"/>
        </w:rPr>
        <w:t>timely manner.</w:t>
      </w:r>
      <w:r>
        <w:rPr>
          <w:spacing w:val="-1"/>
        </w:rPr>
        <w:br/>
      </w:r>
    </w:p>
    <w:p w14:paraId="7DF8D006" w14:textId="543CF156" w:rsidR="003F151B" w:rsidRPr="003F151B" w:rsidRDefault="003F151B" w:rsidP="003F151B">
      <w:pPr>
        <w:rPr>
          <w:b/>
        </w:rPr>
      </w:pPr>
      <w:r w:rsidRPr="003F151B">
        <w:rPr>
          <w:b/>
          <w:spacing w:val="-1"/>
        </w:rPr>
        <w:t>Investment</w:t>
      </w:r>
      <w:r w:rsidRPr="003F151B">
        <w:rPr>
          <w:b/>
          <w:spacing w:val="1"/>
        </w:rPr>
        <w:t xml:space="preserve"> </w:t>
      </w:r>
      <w:r w:rsidRPr="003F151B">
        <w:rPr>
          <w:b/>
          <w:spacing w:val="-1"/>
        </w:rPr>
        <w:t>Objectives</w:t>
      </w:r>
      <w:r w:rsidR="00735A96">
        <w:rPr>
          <w:b/>
          <w:spacing w:val="-1"/>
        </w:rPr>
        <w:br/>
      </w:r>
    </w:p>
    <w:p w14:paraId="4D517CE6" w14:textId="77777777" w:rsidR="003F151B" w:rsidRPr="003F151B" w:rsidRDefault="003F151B" w:rsidP="003F151B">
      <w:r w:rsidRPr="003F151B">
        <w:rPr>
          <w:spacing w:val="-1"/>
        </w:rPr>
        <w:t>The</w:t>
      </w:r>
      <w:r w:rsidRPr="003F151B">
        <w:rPr>
          <w:spacing w:val="1"/>
        </w:rPr>
        <w:t xml:space="preserve"> </w:t>
      </w:r>
      <w:r w:rsidRPr="003F151B">
        <w:rPr>
          <w:spacing w:val="-1"/>
        </w:rPr>
        <w:t>investment</w:t>
      </w:r>
      <w:r w:rsidRPr="003F151B">
        <w:rPr>
          <w:spacing w:val="-2"/>
        </w:rPr>
        <w:t xml:space="preserve"> </w:t>
      </w:r>
      <w:r w:rsidRPr="003F151B">
        <w:rPr>
          <w:spacing w:val="-1"/>
        </w:rPr>
        <w:t>objectives</w:t>
      </w:r>
      <w:r w:rsidRPr="003F151B">
        <w:rPr>
          <w:spacing w:val="-2"/>
        </w:rPr>
        <w:t xml:space="preserve"> </w:t>
      </w:r>
      <w:r w:rsidRPr="003F151B">
        <w:t xml:space="preserve">of </w:t>
      </w:r>
      <w:r w:rsidRPr="003F151B">
        <w:rPr>
          <w:spacing w:val="-1"/>
        </w:rPr>
        <w:t>the</w:t>
      </w:r>
      <w:r w:rsidRPr="003F151B">
        <w:rPr>
          <w:spacing w:val="-2"/>
        </w:rPr>
        <w:t xml:space="preserve"> </w:t>
      </w:r>
      <w:r w:rsidRPr="003F151B">
        <w:rPr>
          <w:spacing w:val="-1"/>
        </w:rPr>
        <w:t>Operating</w:t>
      </w:r>
      <w:r w:rsidRPr="003F151B">
        <w:t xml:space="preserve"> </w:t>
      </w:r>
      <w:r w:rsidRPr="003F151B">
        <w:rPr>
          <w:spacing w:val="-1"/>
        </w:rPr>
        <w:t>Fund are</w:t>
      </w:r>
      <w:r w:rsidRPr="003F151B">
        <w:rPr>
          <w:spacing w:val="-2"/>
        </w:rPr>
        <w:t xml:space="preserve"> </w:t>
      </w:r>
      <w:r w:rsidRPr="003F151B">
        <w:rPr>
          <w:spacing w:val="-1"/>
        </w:rPr>
        <w:t>as</w:t>
      </w:r>
      <w:r w:rsidRPr="003F151B">
        <w:t xml:space="preserve"> </w:t>
      </w:r>
      <w:r w:rsidRPr="003F151B">
        <w:rPr>
          <w:spacing w:val="-1"/>
        </w:rPr>
        <w:t>follows:</w:t>
      </w:r>
    </w:p>
    <w:p w14:paraId="4A31742C" w14:textId="77777777" w:rsidR="003F151B" w:rsidRPr="003F151B" w:rsidRDefault="003F151B" w:rsidP="003F151B">
      <w:pPr>
        <w:pStyle w:val="ListParagraph"/>
        <w:numPr>
          <w:ilvl w:val="1"/>
          <w:numId w:val="36"/>
        </w:numPr>
        <w:ind w:left="720"/>
      </w:pPr>
      <w:r w:rsidRPr="003F151B">
        <w:rPr>
          <w:spacing w:val="-1"/>
        </w:rPr>
        <w:t>Preservation</w:t>
      </w:r>
      <w:r w:rsidRPr="003F151B">
        <w:rPr>
          <w:spacing w:val="-3"/>
        </w:rPr>
        <w:t xml:space="preserve"> </w:t>
      </w:r>
      <w:r w:rsidRPr="003F151B">
        <w:t xml:space="preserve">of </w:t>
      </w:r>
      <w:r w:rsidRPr="003F151B">
        <w:rPr>
          <w:spacing w:val="-2"/>
        </w:rPr>
        <w:t>Capital</w:t>
      </w:r>
    </w:p>
    <w:p w14:paraId="6642960C" w14:textId="77777777" w:rsidR="003F151B" w:rsidRPr="003F151B" w:rsidRDefault="003F151B" w:rsidP="003F151B">
      <w:pPr>
        <w:pStyle w:val="ListParagraph"/>
        <w:numPr>
          <w:ilvl w:val="1"/>
          <w:numId w:val="36"/>
        </w:numPr>
        <w:ind w:left="720"/>
      </w:pPr>
      <w:r w:rsidRPr="003F151B">
        <w:rPr>
          <w:spacing w:val="-1"/>
        </w:rPr>
        <w:t>Liquidity</w:t>
      </w:r>
    </w:p>
    <w:p w14:paraId="238330F0" w14:textId="77777777" w:rsidR="003F151B" w:rsidRPr="003F151B" w:rsidRDefault="003F151B" w:rsidP="003F151B">
      <w:pPr>
        <w:pStyle w:val="ListParagraph"/>
        <w:numPr>
          <w:ilvl w:val="1"/>
          <w:numId w:val="36"/>
        </w:numPr>
        <w:ind w:left="720"/>
      </w:pPr>
      <w:r w:rsidRPr="003F151B">
        <w:rPr>
          <w:spacing w:val="-1"/>
        </w:rPr>
        <w:t>Optimize</w:t>
      </w:r>
      <w:r w:rsidRPr="003F151B">
        <w:rPr>
          <w:spacing w:val="-2"/>
        </w:rPr>
        <w:t xml:space="preserve"> </w:t>
      </w:r>
      <w:r w:rsidRPr="003F151B">
        <w:rPr>
          <w:spacing w:val="-1"/>
        </w:rPr>
        <w:t>the</w:t>
      </w:r>
      <w:r w:rsidRPr="003F151B">
        <w:rPr>
          <w:spacing w:val="1"/>
        </w:rPr>
        <w:t xml:space="preserve"> </w:t>
      </w:r>
      <w:r w:rsidRPr="003F151B">
        <w:rPr>
          <w:spacing w:val="-1"/>
        </w:rPr>
        <w:t>investment</w:t>
      </w:r>
      <w:r w:rsidRPr="003F151B">
        <w:rPr>
          <w:spacing w:val="1"/>
        </w:rPr>
        <w:t xml:space="preserve"> </w:t>
      </w:r>
      <w:r w:rsidRPr="003F151B">
        <w:rPr>
          <w:spacing w:val="-2"/>
        </w:rPr>
        <w:t>return</w:t>
      </w:r>
      <w:r w:rsidRPr="003F151B">
        <w:rPr>
          <w:spacing w:val="-1"/>
        </w:rPr>
        <w:t xml:space="preserve"> within the</w:t>
      </w:r>
      <w:r w:rsidRPr="003F151B">
        <w:rPr>
          <w:spacing w:val="-2"/>
        </w:rPr>
        <w:t xml:space="preserve"> </w:t>
      </w:r>
      <w:r w:rsidRPr="003F151B">
        <w:rPr>
          <w:spacing w:val="-1"/>
        </w:rPr>
        <w:t>constraints</w:t>
      </w:r>
      <w:r w:rsidRPr="003F151B">
        <w:rPr>
          <w:spacing w:val="-5"/>
        </w:rPr>
        <w:t xml:space="preserve"> </w:t>
      </w:r>
      <w:r w:rsidRPr="003F151B">
        <w:t xml:space="preserve">of </w:t>
      </w:r>
      <w:r w:rsidRPr="003F151B">
        <w:rPr>
          <w:spacing w:val="-1"/>
        </w:rPr>
        <w:t>a,</w:t>
      </w:r>
      <w:r w:rsidRPr="003F151B">
        <w:t xml:space="preserve"> b</w:t>
      </w:r>
      <w:r w:rsidRPr="003F151B">
        <w:rPr>
          <w:spacing w:val="-1"/>
        </w:rPr>
        <w:t xml:space="preserve"> above.</w:t>
      </w:r>
    </w:p>
    <w:p w14:paraId="7AF93436" w14:textId="77777777" w:rsidR="003F151B" w:rsidRPr="003F151B" w:rsidRDefault="003F151B" w:rsidP="003F151B">
      <w:pPr>
        <w:pStyle w:val="ListParagraph"/>
      </w:pPr>
    </w:p>
    <w:p w14:paraId="4554F154" w14:textId="660C54C9" w:rsidR="003F151B" w:rsidRPr="003F151B" w:rsidRDefault="003F151B" w:rsidP="003F151B">
      <w:pPr>
        <w:rPr>
          <w:b/>
        </w:rPr>
      </w:pPr>
      <w:r w:rsidRPr="003F151B">
        <w:rPr>
          <w:b/>
        </w:rPr>
        <w:t>Time</w:t>
      </w:r>
      <w:r w:rsidRPr="003F151B">
        <w:rPr>
          <w:b/>
          <w:spacing w:val="-2"/>
        </w:rPr>
        <w:t xml:space="preserve"> H</w:t>
      </w:r>
      <w:r w:rsidRPr="003F151B">
        <w:rPr>
          <w:b/>
          <w:spacing w:val="-1"/>
        </w:rPr>
        <w:t>orizon</w:t>
      </w:r>
      <w:r w:rsidR="00735A96">
        <w:rPr>
          <w:b/>
          <w:spacing w:val="-1"/>
        </w:rPr>
        <w:br/>
      </w:r>
    </w:p>
    <w:p w14:paraId="66BB0B24" w14:textId="35764F50" w:rsidR="003F151B" w:rsidRPr="003F151B" w:rsidRDefault="003F151B" w:rsidP="003F151B">
      <w:r w:rsidRPr="003F151B">
        <w:rPr>
          <w:spacing w:val="-1"/>
        </w:rPr>
        <w:t>The</w:t>
      </w:r>
      <w:r w:rsidRPr="003F151B">
        <w:rPr>
          <w:spacing w:val="1"/>
        </w:rPr>
        <w:t xml:space="preserve"> </w:t>
      </w:r>
      <w:r w:rsidRPr="003F151B">
        <w:rPr>
          <w:spacing w:val="-1"/>
        </w:rPr>
        <w:t>time</w:t>
      </w:r>
      <w:r w:rsidRPr="003F151B">
        <w:rPr>
          <w:spacing w:val="-2"/>
        </w:rPr>
        <w:t xml:space="preserve"> </w:t>
      </w:r>
      <w:r w:rsidRPr="003F151B">
        <w:rPr>
          <w:spacing w:val="-1"/>
        </w:rPr>
        <w:t>horizon</w:t>
      </w:r>
      <w:r w:rsidRPr="003F151B">
        <w:rPr>
          <w:spacing w:val="-3"/>
        </w:rPr>
        <w:t xml:space="preserve"> </w:t>
      </w:r>
      <w:r w:rsidRPr="003F151B">
        <w:t>for</w:t>
      </w:r>
      <w:r w:rsidRPr="003F151B">
        <w:rPr>
          <w:spacing w:val="-2"/>
        </w:rPr>
        <w:t xml:space="preserve"> </w:t>
      </w:r>
      <w:r w:rsidRPr="003F151B">
        <w:rPr>
          <w:spacing w:val="-1"/>
        </w:rPr>
        <w:t>investment</w:t>
      </w:r>
      <w:r w:rsidRPr="003F151B">
        <w:rPr>
          <w:spacing w:val="-2"/>
        </w:rPr>
        <w:t xml:space="preserve"> </w:t>
      </w:r>
      <w:r w:rsidRPr="003F151B">
        <w:rPr>
          <w:spacing w:val="-1"/>
        </w:rPr>
        <w:t>purposes</w:t>
      </w:r>
      <w:r w:rsidRPr="003F151B">
        <w:rPr>
          <w:spacing w:val="-2"/>
        </w:rPr>
        <w:t xml:space="preserve"> </w:t>
      </w:r>
      <w:r w:rsidRPr="003F151B">
        <w:rPr>
          <w:spacing w:val="-1"/>
        </w:rPr>
        <w:t>shall</w:t>
      </w:r>
      <w:r w:rsidRPr="003F151B">
        <w:t xml:space="preserve"> </w:t>
      </w:r>
      <w:r w:rsidRPr="003F151B">
        <w:rPr>
          <w:spacing w:val="-1"/>
        </w:rPr>
        <w:t>be one</w:t>
      </w:r>
      <w:r w:rsidRPr="003F151B">
        <w:rPr>
          <w:spacing w:val="1"/>
        </w:rPr>
        <w:t xml:space="preserve"> </w:t>
      </w:r>
      <w:r w:rsidRPr="003F151B">
        <w:rPr>
          <w:spacing w:val="-1"/>
        </w:rPr>
        <w:t>year</w:t>
      </w:r>
      <w:r w:rsidRPr="003F151B">
        <w:rPr>
          <w:spacing w:val="-2"/>
        </w:rPr>
        <w:t xml:space="preserve"> </w:t>
      </w:r>
      <w:r w:rsidRPr="003F151B">
        <w:t xml:space="preserve">or </w:t>
      </w:r>
      <w:r w:rsidRPr="003F151B">
        <w:rPr>
          <w:spacing w:val="-1"/>
        </w:rPr>
        <w:t>less.</w:t>
      </w:r>
      <w:r>
        <w:rPr>
          <w:spacing w:val="-1"/>
        </w:rPr>
        <w:br/>
      </w:r>
    </w:p>
    <w:p w14:paraId="30A745F0" w14:textId="57636DD5" w:rsidR="003F151B" w:rsidRPr="003F151B" w:rsidRDefault="003F151B" w:rsidP="003F151B">
      <w:pPr>
        <w:rPr>
          <w:b/>
        </w:rPr>
      </w:pPr>
      <w:r w:rsidRPr="003F151B">
        <w:rPr>
          <w:b/>
          <w:spacing w:val="-1"/>
        </w:rPr>
        <w:t>Investment Guidelines</w:t>
      </w:r>
      <w:r w:rsidR="00735A96">
        <w:rPr>
          <w:b/>
          <w:spacing w:val="-1"/>
        </w:rPr>
        <w:br/>
      </w:r>
    </w:p>
    <w:p w14:paraId="1C32C435" w14:textId="77777777" w:rsidR="003F151B" w:rsidRPr="003F151B" w:rsidRDefault="003F151B" w:rsidP="003F151B">
      <w:r w:rsidRPr="003F151B">
        <w:rPr>
          <w:spacing w:val="-1"/>
        </w:rPr>
        <w:t>Allowable Assets</w:t>
      </w:r>
    </w:p>
    <w:p w14:paraId="629DEBAF" w14:textId="77777777" w:rsidR="003F151B" w:rsidRPr="003F151B" w:rsidRDefault="003F151B" w:rsidP="003F151B">
      <w:pPr>
        <w:pStyle w:val="ListParagraph"/>
        <w:numPr>
          <w:ilvl w:val="0"/>
          <w:numId w:val="17"/>
        </w:numPr>
        <w:ind w:left="1080"/>
      </w:pPr>
      <w:r w:rsidRPr="003F151B">
        <w:rPr>
          <w:spacing w:val="-1"/>
        </w:rPr>
        <w:t>Cash Equivalents</w:t>
      </w:r>
    </w:p>
    <w:p w14:paraId="5F678EE2" w14:textId="77777777" w:rsidR="003F151B" w:rsidRPr="003F151B" w:rsidRDefault="003F151B" w:rsidP="003F151B">
      <w:pPr>
        <w:pStyle w:val="ListParagraph"/>
        <w:numPr>
          <w:ilvl w:val="0"/>
          <w:numId w:val="17"/>
        </w:numPr>
        <w:ind w:left="1080"/>
      </w:pPr>
      <w:r w:rsidRPr="003F151B">
        <w:rPr>
          <w:spacing w:val="-1"/>
        </w:rPr>
        <w:t>Treasury Bills</w:t>
      </w:r>
    </w:p>
    <w:p w14:paraId="22E16D0A" w14:textId="77777777" w:rsidR="003F151B" w:rsidRPr="003F151B" w:rsidRDefault="003F151B" w:rsidP="003F151B">
      <w:pPr>
        <w:pStyle w:val="ListParagraph"/>
        <w:numPr>
          <w:ilvl w:val="0"/>
          <w:numId w:val="17"/>
        </w:numPr>
        <w:ind w:left="1080"/>
      </w:pPr>
      <w:r w:rsidRPr="003F151B">
        <w:rPr>
          <w:spacing w:val="-1"/>
        </w:rPr>
        <w:t>Money Market</w:t>
      </w:r>
      <w:r w:rsidRPr="003F151B">
        <w:rPr>
          <w:spacing w:val="1"/>
        </w:rPr>
        <w:t xml:space="preserve"> </w:t>
      </w:r>
      <w:r w:rsidRPr="003F151B">
        <w:rPr>
          <w:spacing w:val="-1"/>
        </w:rPr>
        <w:t>Funds</w:t>
      </w:r>
    </w:p>
    <w:p w14:paraId="3D20D28E" w14:textId="77777777" w:rsidR="003F151B" w:rsidRPr="003F151B" w:rsidRDefault="003F151B" w:rsidP="003F151B">
      <w:pPr>
        <w:pStyle w:val="ListParagraph"/>
        <w:numPr>
          <w:ilvl w:val="0"/>
          <w:numId w:val="17"/>
        </w:numPr>
        <w:ind w:left="1080"/>
      </w:pPr>
      <w:r w:rsidRPr="003F151B">
        <w:rPr>
          <w:spacing w:val="-1"/>
        </w:rPr>
        <w:t>STIF</w:t>
      </w:r>
      <w:r w:rsidRPr="003F151B">
        <w:t xml:space="preserve"> </w:t>
      </w:r>
      <w:r w:rsidRPr="003F151B">
        <w:rPr>
          <w:spacing w:val="-1"/>
        </w:rPr>
        <w:t>Funds</w:t>
      </w:r>
      <w:r w:rsidRPr="003F151B">
        <w:t xml:space="preserve"> </w:t>
      </w:r>
      <w:r w:rsidRPr="003F151B">
        <w:rPr>
          <w:spacing w:val="-1"/>
        </w:rPr>
        <w:t>(Short</w:t>
      </w:r>
      <w:r w:rsidRPr="003F151B">
        <w:rPr>
          <w:spacing w:val="-2"/>
        </w:rPr>
        <w:t xml:space="preserve"> </w:t>
      </w:r>
      <w:r w:rsidRPr="003F151B">
        <w:rPr>
          <w:spacing w:val="-1"/>
        </w:rPr>
        <w:t>Term</w:t>
      </w:r>
      <w:r w:rsidRPr="003F151B">
        <w:rPr>
          <w:spacing w:val="1"/>
        </w:rPr>
        <w:t xml:space="preserve"> </w:t>
      </w:r>
      <w:r w:rsidRPr="003F151B">
        <w:rPr>
          <w:spacing w:val="-1"/>
        </w:rPr>
        <w:t>Investment</w:t>
      </w:r>
      <w:r w:rsidRPr="003F151B">
        <w:rPr>
          <w:spacing w:val="1"/>
        </w:rPr>
        <w:t xml:space="preserve"> </w:t>
      </w:r>
      <w:r w:rsidRPr="003F151B">
        <w:rPr>
          <w:spacing w:val="-1"/>
        </w:rPr>
        <w:t>Funds)</w:t>
      </w:r>
    </w:p>
    <w:p w14:paraId="2F3A54B9" w14:textId="77777777" w:rsidR="003F151B" w:rsidRPr="003F151B" w:rsidRDefault="003F151B" w:rsidP="003F151B">
      <w:pPr>
        <w:pStyle w:val="ListParagraph"/>
        <w:numPr>
          <w:ilvl w:val="0"/>
          <w:numId w:val="17"/>
        </w:numPr>
        <w:ind w:left="1080"/>
      </w:pPr>
      <w:r w:rsidRPr="003F151B">
        <w:rPr>
          <w:spacing w:val="-1"/>
        </w:rPr>
        <w:t>Commercial</w:t>
      </w:r>
      <w:r w:rsidRPr="003F151B">
        <w:rPr>
          <w:spacing w:val="-2"/>
        </w:rPr>
        <w:t xml:space="preserve"> </w:t>
      </w:r>
      <w:r w:rsidRPr="003F151B">
        <w:rPr>
          <w:spacing w:val="-1"/>
        </w:rPr>
        <w:t>Paper</w:t>
      </w:r>
    </w:p>
    <w:p w14:paraId="6BD10D74" w14:textId="77777777" w:rsidR="003F151B" w:rsidRPr="003F151B" w:rsidRDefault="003F151B" w:rsidP="003F151B">
      <w:pPr>
        <w:pStyle w:val="ListParagraph"/>
        <w:numPr>
          <w:ilvl w:val="0"/>
          <w:numId w:val="17"/>
        </w:numPr>
        <w:ind w:left="1080"/>
      </w:pPr>
      <w:r w:rsidRPr="003F151B">
        <w:rPr>
          <w:spacing w:val="-1"/>
        </w:rPr>
        <w:t>Banker's</w:t>
      </w:r>
      <w:r w:rsidRPr="003F151B">
        <w:t xml:space="preserve"> </w:t>
      </w:r>
      <w:r w:rsidRPr="003F151B">
        <w:rPr>
          <w:spacing w:val="-1"/>
        </w:rPr>
        <w:t>Acceptances</w:t>
      </w:r>
    </w:p>
    <w:p w14:paraId="4DFE0996" w14:textId="77777777" w:rsidR="003F151B" w:rsidRPr="003F151B" w:rsidRDefault="003F151B" w:rsidP="003F151B">
      <w:pPr>
        <w:pStyle w:val="ListParagraph"/>
        <w:numPr>
          <w:ilvl w:val="0"/>
          <w:numId w:val="17"/>
        </w:numPr>
        <w:ind w:left="1080"/>
      </w:pPr>
      <w:r w:rsidRPr="003F151B">
        <w:rPr>
          <w:spacing w:val="-1"/>
        </w:rPr>
        <w:t>Repurchase</w:t>
      </w:r>
      <w:r w:rsidRPr="003F151B">
        <w:rPr>
          <w:spacing w:val="1"/>
        </w:rPr>
        <w:t xml:space="preserve"> </w:t>
      </w:r>
      <w:r w:rsidRPr="003F151B">
        <w:rPr>
          <w:spacing w:val="-1"/>
        </w:rPr>
        <w:t>Agreements</w:t>
      </w:r>
    </w:p>
    <w:p w14:paraId="25C28F71" w14:textId="77777777" w:rsidR="003F151B" w:rsidRPr="003F151B" w:rsidRDefault="003F151B" w:rsidP="003F151B">
      <w:pPr>
        <w:pStyle w:val="ListParagraph"/>
        <w:numPr>
          <w:ilvl w:val="0"/>
          <w:numId w:val="17"/>
        </w:numPr>
        <w:ind w:left="1080"/>
      </w:pPr>
      <w:r w:rsidRPr="003F151B">
        <w:rPr>
          <w:spacing w:val="-1"/>
        </w:rPr>
        <w:t>Certificates</w:t>
      </w:r>
      <w:r w:rsidRPr="003F151B">
        <w:rPr>
          <w:spacing w:val="-2"/>
        </w:rPr>
        <w:t xml:space="preserve"> </w:t>
      </w:r>
      <w:r w:rsidRPr="003F151B">
        <w:t>of</w:t>
      </w:r>
      <w:r w:rsidRPr="003F151B">
        <w:rPr>
          <w:spacing w:val="-3"/>
        </w:rPr>
        <w:t xml:space="preserve"> </w:t>
      </w:r>
      <w:r w:rsidRPr="003F151B">
        <w:rPr>
          <w:spacing w:val="-1"/>
        </w:rPr>
        <w:t>Deposit</w:t>
      </w:r>
    </w:p>
    <w:p w14:paraId="3405B49F" w14:textId="77777777" w:rsidR="003F151B" w:rsidRPr="003F151B" w:rsidRDefault="003F151B" w:rsidP="003F151B">
      <w:pPr>
        <w:pStyle w:val="ListParagraph"/>
        <w:numPr>
          <w:ilvl w:val="0"/>
          <w:numId w:val="17"/>
        </w:numPr>
        <w:ind w:left="1080"/>
      </w:pPr>
      <w:r w:rsidRPr="003F151B">
        <w:rPr>
          <w:spacing w:val="-1"/>
        </w:rPr>
        <w:t>Checking and/or</w:t>
      </w:r>
      <w:r w:rsidRPr="003F151B">
        <w:t xml:space="preserve"> </w:t>
      </w:r>
      <w:r w:rsidRPr="003F151B">
        <w:rPr>
          <w:spacing w:val="-1"/>
        </w:rPr>
        <w:t>Savings</w:t>
      </w:r>
      <w:r w:rsidRPr="003F151B">
        <w:t xml:space="preserve"> </w:t>
      </w:r>
      <w:r w:rsidRPr="003F151B">
        <w:rPr>
          <w:spacing w:val="-1"/>
        </w:rPr>
        <w:t>accounts</w:t>
      </w:r>
    </w:p>
    <w:p w14:paraId="59EF180B" w14:textId="77777777" w:rsidR="003F151B" w:rsidRPr="003F151B" w:rsidRDefault="003F151B" w:rsidP="003F151B">
      <w:pPr>
        <w:ind w:left="360"/>
      </w:pPr>
    </w:p>
    <w:p w14:paraId="447A477F" w14:textId="0CDB0E3E" w:rsidR="003F151B" w:rsidRPr="003F151B" w:rsidRDefault="003F151B" w:rsidP="003F151B">
      <w:pPr>
        <w:rPr>
          <w:b/>
        </w:rPr>
      </w:pPr>
      <w:r w:rsidRPr="003F151B">
        <w:rPr>
          <w:b/>
          <w:spacing w:val="-1"/>
        </w:rPr>
        <w:t>Maturity</w:t>
      </w:r>
      <w:r w:rsidR="00735A96">
        <w:rPr>
          <w:b/>
          <w:spacing w:val="-1"/>
        </w:rPr>
        <w:br/>
      </w:r>
    </w:p>
    <w:p w14:paraId="2215A363" w14:textId="34F09362" w:rsidR="003F151B" w:rsidRPr="003F151B" w:rsidRDefault="003F151B" w:rsidP="003F151B">
      <w:r w:rsidRPr="003F151B">
        <w:rPr>
          <w:spacing w:val="-1"/>
        </w:rPr>
        <w:t>The</w:t>
      </w:r>
      <w:r w:rsidRPr="003F151B">
        <w:rPr>
          <w:spacing w:val="1"/>
        </w:rPr>
        <w:t xml:space="preserve"> </w:t>
      </w:r>
      <w:r w:rsidRPr="003F151B">
        <w:rPr>
          <w:spacing w:val="-1"/>
        </w:rPr>
        <w:t>Operating</w:t>
      </w:r>
      <w:r w:rsidRPr="003F151B">
        <w:t xml:space="preserve"> </w:t>
      </w:r>
      <w:r w:rsidRPr="003F151B">
        <w:rPr>
          <w:spacing w:val="-1"/>
        </w:rPr>
        <w:t>Fund shall</w:t>
      </w:r>
      <w:r w:rsidRPr="003F151B">
        <w:t xml:space="preserve"> </w:t>
      </w:r>
      <w:r w:rsidRPr="003F151B">
        <w:rPr>
          <w:spacing w:val="-1"/>
        </w:rPr>
        <w:t>have</w:t>
      </w:r>
      <w:r w:rsidRPr="003F151B">
        <w:rPr>
          <w:spacing w:val="1"/>
        </w:rPr>
        <w:t xml:space="preserve"> </w:t>
      </w:r>
      <w:r w:rsidRPr="003F151B">
        <w:t>a</w:t>
      </w:r>
      <w:r w:rsidRPr="003F151B">
        <w:rPr>
          <w:spacing w:val="-2"/>
        </w:rPr>
        <w:t xml:space="preserve"> </w:t>
      </w:r>
      <w:r w:rsidRPr="003F151B">
        <w:rPr>
          <w:spacing w:val="-1"/>
        </w:rPr>
        <w:t>weighted average</w:t>
      </w:r>
      <w:r w:rsidRPr="003F151B">
        <w:rPr>
          <w:spacing w:val="-2"/>
        </w:rPr>
        <w:t xml:space="preserve"> </w:t>
      </w:r>
      <w:r w:rsidRPr="003F151B">
        <w:rPr>
          <w:spacing w:val="-1"/>
        </w:rPr>
        <w:t xml:space="preserve">maturity </w:t>
      </w:r>
      <w:r w:rsidRPr="003F151B">
        <w:t>of</w:t>
      </w:r>
      <w:r w:rsidRPr="003F151B">
        <w:rPr>
          <w:spacing w:val="-2"/>
        </w:rPr>
        <w:t xml:space="preserve"> </w:t>
      </w:r>
      <w:r w:rsidRPr="003F151B">
        <w:t>one</w:t>
      </w:r>
      <w:r w:rsidRPr="003F151B">
        <w:rPr>
          <w:spacing w:val="-2"/>
        </w:rPr>
        <w:t xml:space="preserve"> </w:t>
      </w:r>
      <w:r w:rsidRPr="003F151B">
        <w:rPr>
          <w:spacing w:val="-1"/>
        </w:rPr>
        <w:t>year</w:t>
      </w:r>
      <w:r w:rsidRPr="003F151B">
        <w:rPr>
          <w:spacing w:val="-2"/>
        </w:rPr>
        <w:t xml:space="preserve"> </w:t>
      </w:r>
      <w:r w:rsidRPr="003F151B">
        <w:t>or</w:t>
      </w:r>
      <w:r w:rsidRPr="003F151B">
        <w:rPr>
          <w:spacing w:val="-2"/>
        </w:rPr>
        <w:t xml:space="preserve"> </w:t>
      </w:r>
      <w:r w:rsidRPr="003F151B">
        <w:rPr>
          <w:spacing w:val="-1"/>
        </w:rPr>
        <w:t>less.</w:t>
      </w:r>
      <w:r>
        <w:rPr>
          <w:spacing w:val="-1"/>
        </w:rPr>
        <w:br/>
      </w:r>
    </w:p>
    <w:p w14:paraId="3329D50C" w14:textId="71D2EE73" w:rsidR="003F151B" w:rsidRPr="003F151B" w:rsidRDefault="003F151B" w:rsidP="003F151B">
      <w:pPr>
        <w:rPr>
          <w:b/>
        </w:rPr>
      </w:pPr>
      <w:r w:rsidRPr="003F151B">
        <w:rPr>
          <w:b/>
          <w:spacing w:val="-1"/>
        </w:rPr>
        <w:t>Credit</w:t>
      </w:r>
      <w:r w:rsidRPr="003F151B">
        <w:rPr>
          <w:b/>
          <w:spacing w:val="-2"/>
        </w:rPr>
        <w:t xml:space="preserve"> </w:t>
      </w:r>
      <w:r w:rsidRPr="003F151B">
        <w:rPr>
          <w:b/>
          <w:spacing w:val="-1"/>
        </w:rPr>
        <w:t>quality</w:t>
      </w:r>
      <w:r w:rsidR="00735A96">
        <w:rPr>
          <w:b/>
          <w:spacing w:val="-1"/>
        </w:rPr>
        <w:br/>
      </w:r>
    </w:p>
    <w:p w14:paraId="66DEFD28" w14:textId="77777777" w:rsidR="003F151B" w:rsidRPr="003F151B" w:rsidRDefault="003F151B" w:rsidP="00735A96">
      <w:r w:rsidRPr="003F151B">
        <w:rPr>
          <w:spacing w:val="-1"/>
        </w:rPr>
        <w:t>The</w:t>
      </w:r>
      <w:r w:rsidRPr="003F151B">
        <w:rPr>
          <w:spacing w:val="1"/>
        </w:rPr>
        <w:t xml:space="preserve"> </w:t>
      </w:r>
      <w:r w:rsidRPr="003F151B">
        <w:rPr>
          <w:spacing w:val="-1"/>
        </w:rPr>
        <w:t>average</w:t>
      </w:r>
      <w:r w:rsidRPr="003F151B">
        <w:rPr>
          <w:spacing w:val="-2"/>
        </w:rPr>
        <w:t xml:space="preserve"> </w:t>
      </w:r>
      <w:r w:rsidRPr="003F151B">
        <w:rPr>
          <w:spacing w:val="-1"/>
        </w:rPr>
        <w:t>credit</w:t>
      </w:r>
      <w:r w:rsidRPr="003F151B">
        <w:rPr>
          <w:spacing w:val="-2"/>
        </w:rPr>
        <w:t xml:space="preserve"> </w:t>
      </w:r>
      <w:r w:rsidRPr="003F151B">
        <w:rPr>
          <w:spacing w:val="-1"/>
        </w:rPr>
        <w:t xml:space="preserve">quality </w:t>
      </w:r>
      <w:r w:rsidRPr="003F151B">
        <w:t xml:space="preserve">of </w:t>
      </w:r>
      <w:r w:rsidRPr="003F151B">
        <w:rPr>
          <w:spacing w:val="-1"/>
        </w:rPr>
        <w:t>the</w:t>
      </w:r>
      <w:r w:rsidRPr="003F151B">
        <w:rPr>
          <w:spacing w:val="-2"/>
        </w:rPr>
        <w:t xml:space="preserve"> </w:t>
      </w:r>
      <w:r w:rsidRPr="003F151B">
        <w:rPr>
          <w:spacing w:val="-1"/>
        </w:rPr>
        <w:t>Operating Reserve</w:t>
      </w:r>
      <w:r w:rsidRPr="003F151B">
        <w:rPr>
          <w:spacing w:val="1"/>
        </w:rPr>
        <w:t xml:space="preserve"> </w:t>
      </w:r>
      <w:r w:rsidRPr="003F151B">
        <w:rPr>
          <w:spacing w:val="-2"/>
        </w:rPr>
        <w:t>shall</w:t>
      </w:r>
      <w:r w:rsidRPr="003F151B">
        <w:t xml:space="preserve"> </w:t>
      </w:r>
      <w:r w:rsidRPr="003F151B">
        <w:rPr>
          <w:spacing w:val="-1"/>
        </w:rPr>
        <w:t>be</w:t>
      </w:r>
      <w:r w:rsidRPr="003F151B">
        <w:rPr>
          <w:spacing w:val="1"/>
        </w:rPr>
        <w:t xml:space="preserve"> </w:t>
      </w:r>
      <w:r w:rsidRPr="003F151B">
        <w:rPr>
          <w:spacing w:val="-1"/>
        </w:rPr>
        <w:t>at</w:t>
      </w:r>
      <w:r w:rsidRPr="003F151B">
        <w:rPr>
          <w:spacing w:val="1"/>
        </w:rPr>
        <w:t xml:space="preserve"> </w:t>
      </w:r>
      <w:r w:rsidRPr="003F151B">
        <w:rPr>
          <w:spacing w:val="-1"/>
        </w:rPr>
        <w:t>least</w:t>
      </w:r>
      <w:r w:rsidRPr="003F151B">
        <w:rPr>
          <w:spacing w:val="-2"/>
        </w:rPr>
        <w:t xml:space="preserve"> </w:t>
      </w:r>
      <w:r w:rsidRPr="003F151B">
        <w:rPr>
          <w:spacing w:val="-1"/>
        </w:rPr>
        <w:t>“AA”.</w:t>
      </w:r>
    </w:p>
    <w:p w14:paraId="13A2D288" w14:textId="77777777" w:rsidR="003F151B" w:rsidRPr="003F151B" w:rsidRDefault="003F151B" w:rsidP="003F151B">
      <w:pPr>
        <w:pStyle w:val="Heading2"/>
        <w:numPr>
          <w:ilvl w:val="0"/>
          <w:numId w:val="0"/>
        </w:numPr>
        <w:ind w:left="792" w:hanging="792"/>
        <w:rPr>
          <w:u w:color="000000"/>
        </w:rPr>
      </w:pPr>
    </w:p>
    <w:p w14:paraId="68736D91" w14:textId="77777777" w:rsidR="003F151B" w:rsidRPr="003F151B" w:rsidRDefault="003F151B" w:rsidP="003F151B">
      <w:pPr>
        <w:pStyle w:val="Heading2"/>
        <w:numPr>
          <w:ilvl w:val="0"/>
          <w:numId w:val="0"/>
        </w:numPr>
        <w:ind w:left="792" w:hanging="792"/>
      </w:pPr>
      <w:bookmarkStart w:id="82" w:name="_Toc529950263"/>
      <w:r w:rsidRPr="003F151B">
        <w:rPr>
          <w:sz w:val="28"/>
          <w:u w:color="000000"/>
        </w:rPr>
        <w:t>Short</w:t>
      </w:r>
      <w:r w:rsidRPr="003F151B">
        <w:rPr>
          <w:spacing w:val="-2"/>
          <w:sz w:val="28"/>
          <w:u w:color="000000"/>
        </w:rPr>
        <w:t xml:space="preserve"> </w:t>
      </w:r>
      <w:r w:rsidRPr="003F151B">
        <w:rPr>
          <w:sz w:val="28"/>
          <w:u w:color="000000"/>
        </w:rPr>
        <w:t>Term</w:t>
      </w:r>
      <w:r w:rsidRPr="003F151B">
        <w:rPr>
          <w:spacing w:val="-4"/>
          <w:sz w:val="28"/>
          <w:u w:color="000000"/>
        </w:rPr>
        <w:t xml:space="preserve"> </w:t>
      </w:r>
      <w:r w:rsidRPr="003F151B">
        <w:rPr>
          <w:sz w:val="28"/>
          <w:u w:color="000000"/>
        </w:rPr>
        <w:t>Reserve</w:t>
      </w:r>
      <w:r w:rsidRPr="003F151B">
        <w:rPr>
          <w:spacing w:val="1"/>
          <w:sz w:val="28"/>
          <w:u w:color="000000"/>
        </w:rPr>
        <w:t xml:space="preserve"> </w:t>
      </w:r>
      <w:r w:rsidRPr="003F151B">
        <w:rPr>
          <w:sz w:val="28"/>
          <w:u w:color="000000"/>
        </w:rPr>
        <w:t>Fund</w:t>
      </w:r>
      <w:bookmarkEnd w:id="82"/>
    </w:p>
    <w:p w14:paraId="2F3F3C6D" w14:textId="77777777" w:rsidR="003F151B" w:rsidRPr="003F151B" w:rsidRDefault="003F151B" w:rsidP="003F151B">
      <w:pPr>
        <w:rPr>
          <w:b/>
          <w:spacing w:val="-1"/>
        </w:rPr>
      </w:pPr>
    </w:p>
    <w:p w14:paraId="27FDF8E4" w14:textId="27FB2312" w:rsidR="003F151B" w:rsidRPr="003F151B" w:rsidRDefault="003F151B" w:rsidP="003F151B">
      <w:pPr>
        <w:rPr>
          <w:b/>
        </w:rPr>
      </w:pPr>
      <w:r w:rsidRPr="003F151B">
        <w:rPr>
          <w:b/>
          <w:spacing w:val="-1"/>
        </w:rPr>
        <w:t>Purpose</w:t>
      </w:r>
      <w:r w:rsidR="00735A96">
        <w:rPr>
          <w:b/>
          <w:spacing w:val="-1"/>
        </w:rPr>
        <w:br/>
      </w:r>
    </w:p>
    <w:p w14:paraId="55420DC1" w14:textId="59945FD6" w:rsidR="003F151B" w:rsidRPr="003F151B" w:rsidRDefault="003F151B" w:rsidP="003F151B">
      <w:r w:rsidRPr="003F151B">
        <w:rPr>
          <w:spacing w:val="-1"/>
        </w:rPr>
        <w:t>The</w:t>
      </w:r>
      <w:r w:rsidRPr="003F151B">
        <w:rPr>
          <w:spacing w:val="22"/>
        </w:rPr>
        <w:t xml:space="preserve"> </w:t>
      </w:r>
      <w:r w:rsidRPr="003F151B">
        <w:rPr>
          <w:spacing w:val="-1"/>
        </w:rPr>
        <w:t>purpose</w:t>
      </w:r>
      <w:r w:rsidRPr="003F151B">
        <w:rPr>
          <w:spacing w:val="20"/>
        </w:rPr>
        <w:t xml:space="preserve"> </w:t>
      </w:r>
      <w:r w:rsidRPr="003F151B">
        <w:t>of</w:t>
      </w:r>
      <w:r w:rsidRPr="003F151B">
        <w:rPr>
          <w:spacing w:val="22"/>
        </w:rPr>
        <w:t xml:space="preserve"> </w:t>
      </w:r>
      <w:r w:rsidRPr="003F151B">
        <w:rPr>
          <w:spacing w:val="-1"/>
        </w:rPr>
        <w:t>the</w:t>
      </w:r>
      <w:r w:rsidRPr="003F151B">
        <w:rPr>
          <w:spacing w:val="22"/>
        </w:rPr>
        <w:t xml:space="preserve"> </w:t>
      </w:r>
      <w:r w:rsidRPr="003F151B">
        <w:rPr>
          <w:spacing w:val="-1"/>
        </w:rPr>
        <w:t>Short</w:t>
      </w:r>
      <w:r w:rsidRPr="003F151B">
        <w:rPr>
          <w:spacing w:val="20"/>
        </w:rPr>
        <w:t xml:space="preserve"> </w:t>
      </w:r>
      <w:r w:rsidRPr="003F151B">
        <w:rPr>
          <w:spacing w:val="-1"/>
        </w:rPr>
        <w:t>Term</w:t>
      </w:r>
      <w:r w:rsidRPr="003F151B">
        <w:rPr>
          <w:spacing w:val="23"/>
        </w:rPr>
        <w:t xml:space="preserve"> </w:t>
      </w:r>
      <w:r w:rsidRPr="003F151B">
        <w:rPr>
          <w:spacing w:val="-1"/>
        </w:rPr>
        <w:t>Reserve</w:t>
      </w:r>
      <w:r w:rsidRPr="003F151B">
        <w:rPr>
          <w:spacing w:val="22"/>
        </w:rPr>
        <w:t xml:space="preserve"> </w:t>
      </w:r>
      <w:r w:rsidRPr="003F151B">
        <w:rPr>
          <w:spacing w:val="-1"/>
        </w:rPr>
        <w:t>Fund</w:t>
      </w:r>
      <w:r w:rsidRPr="003F151B">
        <w:rPr>
          <w:spacing w:val="21"/>
        </w:rPr>
        <w:t xml:space="preserve"> </w:t>
      </w:r>
      <w:r w:rsidRPr="003F151B">
        <w:rPr>
          <w:spacing w:val="-1"/>
        </w:rPr>
        <w:t>is</w:t>
      </w:r>
      <w:r w:rsidRPr="003F151B">
        <w:rPr>
          <w:spacing w:val="22"/>
        </w:rPr>
        <w:t xml:space="preserve"> </w:t>
      </w:r>
      <w:r w:rsidRPr="003F151B">
        <w:t>to</w:t>
      </w:r>
      <w:r w:rsidRPr="003F151B">
        <w:rPr>
          <w:spacing w:val="21"/>
        </w:rPr>
        <w:t xml:space="preserve"> </w:t>
      </w:r>
      <w:r w:rsidRPr="003F151B">
        <w:rPr>
          <w:spacing w:val="-1"/>
        </w:rPr>
        <w:t>meet</w:t>
      </w:r>
      <w:r w:rsidRPr="003F151B">
        <w:rPr>
          <w:spacing w:val="22"/>
        </w:rPr>
        <w:t xml:space="preserve"> </w:t>
      </w:r>
      <w:r w:rsidRPr="003F151B">
        <w:rPr>
          <w:spacing w:val="-1"/>
        </w:rPr>
        <w:t>the</w:t>
      </w:r>
      <w:r w:rsidRPr="003F151B">
        <w:rPr>
          <w:spacing w:val="20"/>
        </w:rPr>
        <w:t xml:space="preserve"> </w:t>
      </w:r>
      <w:r w:rsidRPr="003F151B">
        <w:rPr>
          <w:spacing w:val="-1"/>
        </w:rPr>
        <w:t>expenses</w:t>
      </w:r>
      <w:r w:rsidRPr="003F151B">
        <w:rPr>
          <w:spacing w:val="22"/>
        </w:rPr>
        <w:t xml:space="preserve"> </w:t>
      </w:r>
      <w:r w:rsidRPr="003F151B">
        <w:rPr>
          <w:spacing w:val="-1"/>
        </w:rPr>
        <w:t>occurring</w:t>
      </w:r>
      <w:r w:rsidRPr="003F151B">
        <w:rPr>
          <w:spacing w:val="21"/>
        </w:rPr>
        <w:t xml:space="preserve"> </w:t>
      </w:r>
      <w:r w:rsidRPr="003F151B">
        <w:rPr>
          <w:spacing w:val="-1"/>
        </w:rPr>
        <w:t>as</w:t>
      </w:r>
      <w:r w:rsidRPr="003F151B">
        <w:rPr>
          <w:spacing w:val="22"/>
        </w:rPr>
        <w:t xml:space="preserve"> </w:t>
      </w:r>
      <w:r w:rsidRPr="003F151B">
        <w:t>a</w:t>
      </w:r>
      <w:r w:rsidRPr="003F151B">
        <w:rPr>
          <w:spacing w:val="22"/>
        </w:rPr>
        <w:t xml:space="preserve"> </w:t>
      </w:r>
      <w:r w:rsidRPr="003F151B">
        <w:rPr>
          <w:spacing w:val="-1"/>
        </w:rPr>
        <w:t>result</w:t>
      </w:r>
      <w:r w:rsidRPr="003F151B">
        <w:rPr>
          <w:spacing w:val="22"/>
        </w:rPr>
        <w:t xml:space="preserve"> </w:t>
      </w:r>
      <w:r w:rsidRPr="003F151B">
        <w:t>of</w:t>
      </w:r>
      <w:r w:rsidRPr="003F151B">
        <w:rPr>
          <w:spacing w:val="61"/>
        </w:rPr>
        <w:t xml:space="preserve"> </w:t>
      </w:r>
      <w:r w:rsidRPr="003F151B">
        <w:rPr>
          <w:spacing w:val="-1"/>
        </w:rPr>
        <w:t>unanticipated</w:t>
      </w:r>
      <w:r w:rsidRPr="003F151B">
        <w:rPr>
          <w:spacing w:val="2"/>
        </w:rPr>
        <w:t xml:space="preserve"> </w:t>
      </w:r>
      <w:r w:rsidRPr="003F151B">
        <w:rPr>
          <w:spacing w:val="-1"/>
        </w:rPr>
        <w:t>issues</w:t>
      </w:r>
      <w:r w:rsidRPr="003F151B">
        <w:t xml:space="preserve"> </w:t>
      </w:r>
      <w:r w:rsidRPr="003F151B">
        <w:rPr>
          <w:spacing w:val="-2"/>
        </w:rPr>
        <w:t>and/or</w:t>
      </w:r>
      <w:r w:rsidRPr="003F151B">
        <w:rPr>
          <w:spacing w:val="2"/>
        </w:rPr>
        <w:t xml:space="preserve"> </w:t>
      </w:r>
      <w:r w:rsidRPr="003F151B">
        <w:rPr>
          <w:spacing w:val="-1"/>
        </w:rPr>
        <w:t>events</w:t>
      </w:r>
      <w:r w:rsidRPr="003F151B">
        <w:rPr>
          <w:spacing w:val="-2"/>
        </w:rPr>
        <w:t xml:space="preserve"> </w:t>
      </w:r>
      <w:r w:rsidRPr="003F151B">
        <w:t xml:space="preserve">or </w:t>
      </w:r>
      <w:r w:rsidRPr="003F151B">
        <w:rPr>
          <w:spacing w:val="-1"/>
        </w:rPr>
        <w:t>economic</w:t>
      </w:r>
      <w:r w:rsidRPr="003F151B">
        <w:t xml:space="preserve"> </w:t>
      </w:r>
      <w:r w:rsidRPr="003F151B">
        <w:rPr>
          <w:spacing w:val="-2"/>
        </w:rPr>
        <w:t>downturn,</w:t>
      </w:r>
      <w:r w:rsidRPr="003F151B">
        <w:rPr>
          <w:spacing w:val="3"/>
        </w:rPr>
        <w:t xml:space="preserve"> </w:t>
      </w:r>
      <w:r w:rsidRPr="003F151B">
        <w:rPr>
          <w:spacing w:val="-1"/>
        </w:rPr>
        <w:t>improve</w:t>
      </w:r>
      <w:r w:rsidRPr="003F151B">
        <w:rPr>
          <w:spacing w:val="1"/>
        </w:rPr>
        <w:t xml:space="preserve"> </w:t>
      </w:r>
      <w:r w:rsidRPr="003F151B">
        <w:rPr>
          <w:spacing w:val="-1"/>
        </w:rPr>
        <w:t>the</w:t>
      </w:r>
      <w:r w:rsidRPr="003F151B">
        <w:rPr>
          <w:spacing w:val="1"/>
        </w:rPr>
        <w:t xml:space="preserve"> </w:t>
      </w:r>
      <w:r w:rsidRPr="003F151B">
        <w:rPr>
          <w:spacing w:val="-1"/>
        </w:rPr>
        <w:t>return on</w:t>
      </w:r>
      <w:r w:rsidRPr="003F151B">
        <w:rPr>
          <w:spacing w:val="2"/>
        </w:rPr>
        <w:t xml:space="preserve"> </w:t>
      </w:r>
      <w:r w:rsidRPr="003F151B">
        <w:rPr>
          <w:spacing w:val="-1"/>
        </w:rPr>
        <w:t>funds</w:t>
      </w:r>
      <w:r w:rsidRPr="003F151B">
        <w:rPr>
          <w:spacing w:val="3"/>
        </w:rPr>
        <w:t xml:space="preserve"> </w:t>
      </w:r>
      <w:r w:rsidRPr="003F151B">
        <w:rPr>
          <w:spacing w:val="-1"/>
        </w:rPr>
        <w:t xml:space="preserve">held </w:t>
      </w:r>
      <w:r w:rsidRPr="003F151B">
        <w:t>for</w:t>
      </w:r>
      <w:r w:rsidRPr="003F151B">
        <w:rPr>
          <w:spacing w:val="71"/>
        </w:rPr>
        <w:t xml:space="preserve"> </w:t>
      </w:r>
      <w:r w:rsidRPr="003F151B">
        <w:rPr>
          <w:spacing w:val="-1"/>
        </w:rPr>
        <w:t>possible</w:t>
      </w:r>
      <w:r w:rsidRPr="003F151B">
        <w:rPr>
          <w:spacing w:val="-2"/>
        </w:rPr>
        <w:t xml:space="preserve"> </w:t>
      </w:r>
      <w:r w:rsidRPr="003F151B">
        <w:rPr>
          <w:spacing w:val="-1"/>
        </w:rPr>
        <w:t>expenditure</w:t>
      </w:r>
      <w:r w:rsidRPr="003F151B">
        <w:rPr>
          <w:spacing w:val="-2"/>
        </w:rPr>
        <w:t xml:space="preserve"> </w:t>
      </w:r>
      <w:r w:rsidRPr="003F151B">
        <w:rPr>
          <w:spacing w:val="-1"/>
        </w:rPr>
        <w:t>over</w:t>
      </w:r>
      <w:r w:rsidRPr="003F151B">
        <w:rPr>
          <w:spacing w:val="-2"/>
        </w:rPr>
        <w:t xml:space="preserve"> </w:t>
      </w:r>
      <w:r w:rsidRPr="003F151B">
        <w:rPr>
          <w:spacing w:val="-1"/>
        </w:rPr>
        <w:t>the</w:t>
      </w:r>
      <w:r w:rsidRPr="003F151B">
        <w:rPr>
          <w:spacing w:val="1"/>
        </w:rPr>
        <w:t xml:space="preserve"> </w:t>
      </w:r>
      <w:r w:rsidRPr="003F151B">
        <w:rPr>
          <w:spacing w:val="-1"/>
        </w:rPr>
        <w:t>next</w:t>
      </w:r>
      <w:r w:rsidRPr="003F151B">
        <w:rPr>
          <w:spacing w:val="-2"/>
        </w:rPr>
        <w:t xml:space="preserve"> </w:t>
      </w:r>
      <w:r w:rsidRPr="003F151B">
        <w:t>one</w:t>
      </w:r>
      <w:r w:rsidRPr="003F151B">
        <w:rPr>
          <w:spacing w:val="-2"/>
        </w:rPr>
        <w:t xml:space="preserve"> </w:t>
      </w:r>
      <w:r w:rsidRPr="003F151B">
        <w:rPr>
          <w:spacing w:val="-1"/>
        </w:rPr>
        <w:t>to</w:t>
      </w:r>
      <w:r w:rsidRPr="003F151B">
        <w:rPr>
          <w:spacing w:val="1"/>
        </w:rPr>
        <w:t xml:space="preserve"> </w:t>
      </w:r>
      <w:r w:rsidRPr="003F151B">
        <w:rPr>
          <w:spacing w:val="-1"/>
        </w:rPr>
        <w:t>three</w:t>
      </w:r>
      <w:r w:rsidRPr="003F151B">
        <w:rPr>
          <w:spacing w:val="-2"/>
        </w:rPr>
        <w:t xml:space="preserve"> </w:t>
      </w:r>
      <w:r w:rsidRPr="003F151B">
        <w:rPr>
          <w:spacing w:val="-1"/>
        </w:rPr>
        <w:t>years,</w:t>
      </w:r>
      <w:r w:rsidRPr="003F151B">
        <w:rPr>
          <w:spacing w:val="-2"/>
        </w:rPr>
        <w:t xml:space="preserve"> </w:t>
      </w:r>
      <w:r w:rsidRPr="003F151B">
        <w:rPr>
          <w:spacing w:val="-1"/>
        </w:rPr>
        <w:t xml:space="preserve">and </w:t>
      </w:r>
      <w:r w:rsidRPr="003F151B">
        <w:t>to</w:t>
      </w:r>
      <w:r w:rsidRPr="003F151B">
        <w:rPr>
          <w:spacing w:val="-1"/>
        </w:rPr>
        <w:t xml:space="preserve"> manage</w:t>
      </w:r>
      <w:r w:rsidRPr="003F151B">
        <w:rPr>
          <w:spacing w:val="1"/>
        </w:rPr>
        <w:t xml:space="preserve"> </w:t>
      </w:r>
      <w:r w:rsidRPr="003F151B">
        <w:rPr>
          <w:spacing w:val="-1"/>
        </w:rPr>
        <w:t>investment</w:t>
      </w:r>
      <w:r w:rsidRPr="003F151B">
        <w:rPr>
          <w:spacing w:val="-2"/>
        </w:rPr>
        <w:t xml:space="preserve"> </w:t>
      </w:r>
      <w:r w:rsidRPr="003F151B">
        <w:rPr>
          <w:spacing w:val="-1"/>
        </w:rPr>
        <w:t>risk.</w:t>
      </w:r>
      <w:r>
        <w:rPr>
          <w:spacing w:val="-1"/>
        </w:rPr>
        <w:br/>
      </w:r>
    </w:p>
    <w:p w14:paraId="62169787" w14:textId="3EBC3C49" w:rsidR="003F151B" w:rsidRPr="003F151B" w:rsidRDefault="003F151B" w:rsidP="003F151B">
      <w:pPr>
        <w:rPr>
          <w:b/>
        </w:rPr>
      </w:pPr>
      <w:r w:rsidRPr="003F151B">
        <w:rPr>
          <w:b/>
          <w:spacing w:val="-1"/>
        </w:rPr>
        <w:t>Investment</w:t>
      </w:r>
      <w:r w:rsidRPr="003F151B">
        <w:rPr>
          <w:b/>
          <w:spacing w:val="1"/>
        </w:rPr>
        <w:t xml:space="preserve"> </w:t>
      </w:r>
      <w:r w:rsidRPr="003F151B">
        <w:rPr>
          <w:b/>
          <w:spacing w:val="-1"/>
        </w:rPr>
        <w:t>Objectives</w:t>
      </w:r>
      <w:r w:rsidR="00735A96">
        <w:rPr>
          <w:b/>
          <w:spacing w:val="-1"/>
        </w:rPr>
        <w:br/>
      </w:r>
    </w:p>
    <w:p w14:paraId="17BFFDE5" w14:textId="77777777" w:rsidR="003F151B" w:rsidRPr="003F151B" w:rsidRDefault="003F151B" w:rsidP="003F151B">
      <w:pPr>
        <w:pStyle w:val="ListParagraph"/>
        <w:numPr>
          <w:ilvl w:val="0"/>
          <w:numId w:val="31"/>
        </w:numPr>
        <w:spacing w:after="160" w:line="259" w:lineRule="auto"/>
        <w:ind w:left="720"/>
        <w:contextualSpacing/>
      </w:pPr>
      <w:r w:rsidRPr="003F151B">
        <w:rPr>
          <w:spacing w:val="-1"/>
        </w:rPr>
        <w:t>The</w:t>
      </w:r>
      <w:r w:rsidRPr="003F151B">
        <w:rPr>
          <w:spacing w:val="1"/>
        </w:rPr>
        <w:t xml:space="preserve"> </w:t>
      </w:r>
      <w:r w:rsidRPr="003F151B">
        <w:rPr>
          <w:spacing w:val="-1"/>
        </w:rPr>
        <w:t>investment</w:t>
      </w:r>
      <w:r w:rsidRPr="003F151B">
        <w:rPr>
          <w:spacing w:val="-2"/>
        </w:rPr>
        <w:t xml:space="preserve"> </w:t>
      </w:r>
      <w:r w:rsidRPr="003F151B">
        <w:rPr>
          <w:spacing w:val="-1"/>
        </w:rPr>
        <w:t>objectives</w:t>
      </w:r>
      <w:r w:rsidRPr="003F151B">
        <w:rPr>
          <w:spacing w:val="-2"/>
        </w:rPr>
        <w:t xml:space="preserve"> </w:t>
      </w:r>
      <w:r w:rsidRPr="003F151B">
        <w:t xml:space="preserve">of </w:t>
      </w:r>
      <w:r w:rsidRPr="003F151B">
        <w:rPr>
          <w:spacing w:val="-1"/>
        </w:rPr>
        <w:t>the</w:t>
      </w:r>
      <w:r w:rsidRPr="003F151B">
        <w:rPr>
          <w:spacing w:val="-2"/>
        </w:rPr>
        <w:t xml:space="preserve"> </w:t>
      </w:r>
      <w:r w:rsidRPr="003F151B">
        <w:rPr>
          <w:spacing w:val="-1"/>
        </w:rPr>
        <w:t>Short</w:t>
      </w:r>
      <w:r w:rsidRPr="003F151B">
        <w:rPr>
          <w:spacing w:val="-2"/>
        </w:rPr>
        <w:t xml:space="preserve"> </w:t>
      </w:r>
      <w:r w:rsidRPr="003F151B">
        <w:rPr>
          <w:spacing w:val="-1"/>
        </w:rPr>
        <w:t>Term Fund</w:t>
      </w:r>
      <w:r w:rsidRPr="003F151B">
        <w:t xml:space="preserve"> </w:t>
      </w:r>
      <w:r w:rsidRPr="003F151B">
        <w:rPr>
          <w:spacing w:val="-1"/>
        </w:rPr>
        <w:t>are</w:t>
      </w:r>
      <w:r w:rsidRPr="003F151B">
        <w:rPr>
          <w:spacing w:val="-2"/>
        </w:rPr>
        <w:t xml:space="preserve"> </w:t>
      </w:r>
      <w:r w:rsidRPr="003F151B">
        <w:rPr>
          <w:spacing w:val="-1"/>
        </w:rPr>
        <w:t>as</w:t>
      </w:r>
      <w:r w:rsidRPr="003F151B">
        <w:t xml:space="preserve"> </w:t>
      </w:r>
      <w:r w:rsidRPr="003F151B">
        <w:rPr>
          <w:spacing w:val="-1"/>
        </w:rPr>
        <w:t>follows:</w:t>
      </w:r>
    </w:p>
    <w:p w14:paraId="3B7C0A97" w14:textId="77777777" w:rsidR="003F151B" w:rsidRPr="003F151B" w:rsidRDefault="003F151B" w:rsidP="003F151B">
      <w:pPr>
        <w:pStyle w:val="ListParagraph"/>
        <w:numPr>
          <w:ilvl w:val="0"/>
          <w:numId w:val="31"/>
        </w:numPr>
        <w:spacing w:after="160" w:line="259" w:lineRule="auto"/>
        <w:ind w:left="720"/>
        <w:contextualSpacing/>
      </w:pPr>
      <w:r w:rsidRPr="003F151B">
        <w:rPr>
          <w:spacing w:val="-1"/>
        </w:rPr>
        <w:t>Preservation</w:t>
      </w:r>
      <w:r w:rsidRPr="003F151B">
        <w:rPr>
          <w:spacing w:val="-3"/>
        </w:rPr>
        <w:t xml:space="preserve"> </w:t>
      </w:r>
      <w:r w:rsidRPr="003F151B">
        <w:t xml:space="preserve">of </w:t>
      </w:r>
      <w:r w:rsidRPr="003F151B">
        <w:rPr>
          <w:spacing w:val="-2"/>
        </w:rPr>
        <w:t>Capital</w:t>
      </w:r>
    </w:p>
    <w:p w14:paraId="20AF18E0" w14:textId="77777777" w:rsidR="003F151B" w:rsidRPr="003F151B" w:rsidRDefault="003F151B" w:rsidP="003F151B">
      <w:pPr>
        <w:pStyle w:val="ListParagraph"/>
        <w:numPr>
          <w:ilvl w:val="0"/>
          <w:numId w:val="31"/>
        </w:numPr>
        <w:spacing w:after="160" w:line="259" w:lineRule="auto"/>
        <w:ind w:left="720"/>
        <w:contextualSpacing/>
      </w:pPr>
      <w:r w:rsidRPr="003F151B">
        <w:rPr>
          <w:spacing w:val="-1"/>
        </w:rPr>
        <w:t>Liquidity</w:t>
      </w:r>
    </w:p>
    <w:p w14:paraId="785A10EE" w14:textId="77777777" w:rsidR="003F151B" w:rsidRPr="003F151B" w:rsidRDefault="003F151B" w:rsidP="003F151B">
      <w:pPr>
        <w:pStyle w:val="ListParagraph"/>
        <w:numPr>
          <w:ilvl w:val="0"/>
          <w:numId w:val="31"/>
        </w:numPr>
        <w:spacing w:after="160" w:line="259" w:lineRule="auto"/>
        <w:ind w:left="720"/>
        <w:contextualSpacing/>
      </w:pPr>
      <w:r w:rsidRPr="003F151B">
        <w:rPr>
          <w:spacing w:val="-1"/>
        </w:rPr>
        <w:t>Income</w:t>
      </w:r>
    </w:p>
    <w:p w14:paraId="32486636" w14:textId="77777777" w:rsidR="003F151B" w:rsidRPr="003F151B" w:rsidRDefault="003F151B" w:rsidP="003F151B">
      <w:pPr>
        <w:pStyle w:val="ListParagraph"/>
        <w:numPr>
          <w:ilvl w:val="0"/>
          <w:numId w:val="31"/>
        </w:numPr>
        <w:spacing w:after="160" w:line="259" w:lineRule="auto"/>
        <w:ind w:left="720"/>
        <w:contextualSpacing/>
      </w:pPr>
      <w:r w:rsidRPr="003F151B">
        <w:rPr>
          <w:spacing w:val="-1"/>
        </w:rPr>
        <w:t>Optimize</w:t>
      </w:r>
      <w:r w:rsidRPr="003F151B">
        <w:rPr>
          <w:spacing w:val="-2"/>
        </w:rPr>
        <w:t xml:space="preserve"> </w:t>
      </w:r>
      <w:r w:rsidRPr="003F151B">
        <w:rPr>
          <w:spacing w:val="-1"/>
        </w:rPr>
        <w:t>the</w:t>
      </w:r>
      <w:r w:rsidRPr="003F151B">
        <w:rPr>
          <w:spacing w:val="1"/>
        </w:rPr>
        <w:t xml:space="preserve"> </w:t>
      </w:r>
      <w:r w:rsidRPr="003F151B">
        <w:rPr>
          <w:spacing w:val="-1"/>
        </w:rPr>
        <w:t>investment</w:t>
      </w:r>
      <w:r w:rsidRPr="003F151B">
        <w:rPr>
          <w:spacing w:val="1"/>
        </w:rPr>
        <w:t xml:space="preserve"> </w:t>
      </w:r>
      <w:r w:rsidRPr="003F151B">
        <w:rPr>
          <w:spacing w:val="-2"/>
        </w:rPr>
        <w:t>return</w:t>
      </w:r>
      <w:r w:rsidRPr="003F151B">
        <w:rPr>
          <w:spacing w:val="-1"/>
        </w:rPr>
        <w:t xml:space="preserve"> within the</w:t>
      </w:r>
      <w:r w:rsidRPr="003F151B">
        <w:rPr>
          <w:spacing w:val="-2"/>
        </w:rPr>
        <w:t xml:space="preserve"> </w:t>
      </w:r>
      <w:r w:rsidRPr="003F151B">
        <w:rPr>
          <w:spacing w:val="-1"/>
        </w:rPr>
        <w:t>constraints</w:t>
      </w:r>
      <w:r w:rsidRPr="003F151B">
        <w:rPr>
          <w:spacing w:val="-5"/>
        </w:rPr>
        <w:t xml:space="preserve"> </w:t>
      </w:r>
      <w:r w:rsidRPr="003F151B">
        <w:t xml:space="preserve">of </w:t>
      </w:r>
      <w:r w:rsidRPr="003F151B">
        <w:rPr>
          <w:spacing w:val="-1"/>
        </w:rPr>
        <w:t>1,</w:t>
      </w:r>
      <w:r w:rsidRPr="003F151B">
        <w:t xml:space="preserve"> 2</w:t>
      </w:r>
      <w:r w:rsidRPr="003F151B">
        <w:rPr>
          <w:spacing w:val="-1"/>
        </w:rPr>
        <w:t xml:space="preserve"> and </w:t>
      </w:r>
      <w:r w:rsidRPr="003F151B">
        <w:t>3</w:t>
      </w:r>
      <w:r w:rsidRPr="003F151B">
        <w:rPr>
          <w:spacing w:val="-1"/>
        </w:rPr>
        <w:t xml:space="preserve"> above.</w:t>
      </w:r>
    </w:p>
    <w:p w14:paraId="1E85E0E3" w14:textId="5B8D7B87" w:rsidR="003F151B" w:rsidRPr="003F151B" w:rsidRDefault="003F151B" w:rsidP="003F151B">
      <w:pPr>
        <w:rPr>
          <w:b/>
        </w:rPr>
      </w:pPr>
      <w:r w:rsidRPr="003F151B">
        <w:rPr>
          <w:b/>
        </w:rPr>
        <w:t>Time</w:t>
      </w:r>
      <w:r w:rsidRPr="003F151B">
        <w:rPr>
          <w:b/>
          <w:spacing w:val="-2"/>
        </w:rPr>
        <w:t xml:space="preserve"> </w:t>
      </w:r>
      <w:r w:rsidRPr="003F151B">
        <w:rPr>
          <w:b/>
          <w:spacing w:val="-1"/>
        </w:rPr>
        <w:t>Horizon</w:t>
      </w:r>
      <w:r w:rsidR="00735A96">
        <w:rPr>
          <w:b/>
          <w:spacing w:val="-1"/>
        </w:rPr>
        <w:br/>
      </w:r>
    </w:p>
    <w:p w14:paraId="111131F2" w14:textId="7FCE77D4" w:rsidR="003F151B" w:rsidRPr="003F151B" w:rsidRDefault="003F151B" w:rsidP="003F151B">
      <w:r w:rsidRPr="003F151B">
        <w:rPr>
          <w:spacing w:val="-1"/>
        </w:rPr>
        <w:t>The</w:t>
      </w:r>
      <w:r w:rsidRPr="003F151B">
        <w:rPr>
          <w:spacing w:val="31"/>
        </w:rPr>
        <w:t xml:space="preserve"> </w:t>
      </w:r>
      <w:r w:rsidRPr="003F151B">
        <w:rPr>
          <w:spacing w:val="-2"/>
        </w:rPr>
        <w:t>time</w:t>
      </w:r>
      <w:r w:rsidRPr="003F151B">
        <w:rPr>
          <w:spacing w:val="32"/>
        </w:rPr>
        <w:t xml:space="preserve"> </w:t>
      </w:r>
      <w:r w:rsidRPr="003F151B">
        <w:rPr>
          <w:spacing w:val="-1"/>
        </w:rPr>
        <w:t>horizon</w:t>
      </w:r>
      <w:r w:rsidRPr="003F151B">
        <w:rPr>
          <w:spacing w:val="29"/>
        </w:rPr>
        <w:t xml:space="preserve"> </w:t>
      </w:r>
      <w:r w:rsidRPr="003F151B">
        <w:t>for</w:t>
      </w:r>
      <w:r w:rsidRPr="003F151B">
        <w:rPr>
          <w:spacing w:val="28"/>
        </w:rPr>
        <w:t xml:space="preserve"> </w:t>
      </w:r>
      <w:r w:rsidRPr="003F151B">
        <w:rPr>
          <w:spacing w:val="-1"/>
        </w:rPr>
        <w:t>investment</w:t>
      </w:r>
      <w:r w:rsidRPr="003F151B">
        <w:rPr>
          <w:spacing w:val="32"/>
        </w:rPr>
        <w:t xml:space="preserve"> </w:t>
      </w:r>
      <w:r w:rsidRPr="003F151B">
        <w:rPr>
          <w:spacing w:val="-1"/>
        </w:rPr>
        <w:t>purposes</w:t>
      </w:r>
      <w:r w:rsidRPr="003F151B">
        <w:rPr>
          <w:spacing w:val="29"/>
        </w:rPr>
        <w:t xml:space="preserve"> </w:t>
      </w:r>
      <w:r w:rsidRPr="003F151B">
        <w:rPr>
          <w:spacing w:val="-1"/>
        </w:rPr>
        <w:t>shall</w:t>
      </w:r>
      <w:r w:rsidRPr="003F151B">
        <w:rPr>
          <w:spacing w:val="31"/>
        </w:rPr>
        <w:t xml:space="preserve"> </w:t>
      </w:r>
      <w:r w:rsidRPr="003F151B">
        <w:rPr>
          <w:spacing w:val="-2"/>
        </w:rPr>
        <w:t>be</w:t>
      </w:r>
      <w:r w:rsidRPr="003F151B">
        <w:rPr>
          <w:spacing w:val="29"/>
        </w:rPr>
        <w:t xml:space="preserve"> </w:t>
      </w:r>
      <w:r w:rsidRPr="003F151B">
        <w:t>1</w:t>
      </w:r>
      <w:r w:rsidRPr="003F151B">
        <w:rPr>
          <w:spacing w:val="30"/>
        </w:rPr>
        <w:t xml:space="preserve"> </w:t>
      </w:r>
      <w:r w:rsidRPr="003F151B">
        <w:t>–</w:t>
      </w:r>
      <w:r w:rsidRPr="003F151B">
        <w:rPr>
          <w:spacing w:val="30"/>
        </w:rPr>
        <w:t xml:space="preserve"> </w:t>
      </w:r>
      <w:r w:rsidRPr="003F151B">
        <w:t>2</w:t>
      </w:r>
      <w:r w:rsidRPr="003F151B">
        <w:rPr>
          <w:spacing w:val="29"/>
        </w:rPr>
        <w:t xml:space="preserve"> </w:t>
      </w:r>
      <w:r w:rsidRPr="003F151B">
        <w:rPr>
          <w:spacing w:val="-1"/>
        </w:rPr>
        <w:t>years.</w:t>
      </w:r>
      <w:r w:rsidRPr="003F151B">
        <w:rPr>
          <w:spacing w:val="29"/>
        </w:rPr>
        <w:t xml:space="preserve"> </w:t>
      </w:r>
      <w:r w:rsidRPr="003F151B">
        <w:rPr>
          <w:spacing w:val="-1"/>
        </w:rPr>
        <w:t>Investment</w:t>
      </w:r>
      <w:r w:rsidRPr="003F151B">
        <w:rPr>
          <w:spacing w:val="30"/>
        </w:rPr>
        <w:t xml:space="preserve"> </w:t>
      </w:r>
      <w:r w:rsidRPr="003F151B">
        <w:rPr>
          <w:spacing w:val="-1"/>
        </w:rPr>
        <w:t>performance</w:t>
      </w:r>
      <w:r w:rsidRPr="003F151B">
        <w:rPr>
          <w:spacing w:val="30"/>
        </w:rPr>
        <w:t xml:space="preserve"> </w:t>
      </w:r>
      <w:r w:rsidRPr="003F151B">
        <w:rPr>
          <w:spacing w:val="-1"/>
        </w:rPr>
        <w:t>and</w:t>
      </w:r>
      <w:r w:rsidRPr="003F151B">
        <w:rPr>
          <w:spacing w:val="47"/>
        </w:rPr>
        <w:t xml:space="preserve"> </w:t>
      </w:r>
      <w:r w:rsidRPr="003F151B">
        <w:rPr>
          <w:spacing w:val="-1"/>
        </w:rPr>
        <w:t>strategy</w:t>
      </w:r>
      <w:r w:rsidRPr="003F151B">
        <w:rPr>
          <w:spacing w:val="1"/>
        </w:rPr>
        <w:t xml:space="preserve"> </w:t>
      </w:r>
      <w:r w:rsidRPr="003F151B">
        <w:rPr>
          <w:spacing w:val="-1"/>
        </w:rPr>
        <w:t>will</w:t>
      </w:r>
      <w:r w:rsidRPr="003F151B">
        <w:rPr>
          <w:spacing w:val="-3"/>
        </w:rPr>
        <w:t xml:space="preserve"> </w:t>
      </w:r>
      <w:r w:rsidRPr="003F151B">
        <w:rPr>
          <w:spacing w:val="-1"/>
        </w:rPr>
        <w:t>be</w:t>
      </w:r>
      <w:r w:rsidRPr="003F151B">
        <w:rPr>
          <w:spacing w:val="-2"/>
        </w:rPr>
        <w:t xml:space="preserve"> </w:t>
      </w:r>
      <w:r w:rsidRPr="003F151B">
        <w:rPr>
          <w:spacing w:val="-1"/>
        </w:rPr>
        <w:t>monitored</w:t>
      </w:r>
      <w:r w:rsidRPr="003F151B">
        <w:rPr>
          <w:spacing w:val="-3"/>
        </w:rPr>
        <w:t xml:space="preserve"> </w:t>
      </w:r>
      <w:r w:rsidRPr="003F151B">
        <w:t>on</w:t>
      </w:r>
      <w:r w:rsidRPr="003F151B">
        <w:rPr>
          <w:spacing w:val="-1"/>
        </w:rPr>
        <w:t xml:space="preserve"> </w:t>
      </w:r>
      <w:r w:rsidRPr="003F151B">
        <w:t xml:space="preserve">a </w:t>
      </w:r>
      <w:r w:rsidRPr="003F151B">
        <w:rPr>
          <w:spacing w:val="-1"/>
        </w:rPr>
        <w:t>regular</w:t>
      </w:r>
      <w:r w:rsidRPr="003F151B">
        <w:t xml:space="preserve"> </w:t>
      </w:r>
      <w:r w:rsidRPr="003F151B">
        <w:rPr>
          <w:spacing w:val="-1"/>
        </w:rPr>
        <w:t>basis</w:t>
      </w:r>
      <w:r w:rsidRPr="003F151B">
        <w:t xml:space="preserve"> </w:t>
      </w:r>
      <w:r w:rsidRPr="003F151B">
        <w:rPr>
          <w:spacing w:val="-1"/>
        </w:rPr>
        <w:t>and adjusted as</w:t>
      </w:r>
      <w:r w:rsidRPr="003F151B">
        <w:t xml:space="preserve"> </w:t>
      </w:r>
      <w:r w:rsidRPr="003F151B">
        <w:rPr>
          <w:spacing w:val="-1"/>
        </w:rPr>
        <w:t>deemed appropriate.</w:t>
      </w:r>
      <w:r>
        <w:rPr>
          <w:spacing w:val="-1"/>
        </w:rPr>
        <w:br/>
      </w:r>
    </w:p>
    <w:p w14:paraId="5BB5BD58" w14:textId="24C6071F" w:rsidR="003F151B" w:rsidRPr="003F151B" w:rsidRDefault="003F151B" w:rsidP="003F151B">
      <w:pPr>
        <w:rPr>
          <w:b/>
        </w:rPr>
      </w:pPr>
      <w:r w:rsidRPr="003F151B">
        <w:rPr>
          <w:b/>
          <w:spacing w:val="-1"/>
        </w:rPr>
        <w:t>Investment Guidelines</w:t>
      </w:r>
      <w:r w:rsidR="00735A96">
        <w:rPr>
          <w:b/>
          <w:spacing w:val="-1"/>
        </w:rPr>
        <w:br/>
      </w:r>
    </w:p>
    <w:p w14:paraId="662DCE28" w14:textId="77777777" w:rsidR="003F151B" w:rsidRPr="003F151B" w:rsidRDefault="003F151B" w:rsidP="003F151B">
      <w:pPr>
        <w:pStyle w:val="ListParagraph"/>
        <w:numPr>
          <w:ilvl w:val="0"/>
          <w:numId w:val="37"/>
        </w:numPr>
        <w:spacing w:after="160" w:line="259" w:lineRule="auto"/>
        <w:contextualSpacing/>
      </w:pPr>
      <w:r w:rsidRPr="003F151B">
        <w:rPr>
          <w:spacing w:val="-1"/>
        </w:rPr>
        <w:t>Allowable Assets</w:t>
      </w:r>
    </w:p>
    <w:p w14:paraId="064AB1AC" w14:textId="77777777" w:rsidR="003F151B" w:rsidRPr="003F151B" w:rsidRDefault="003F151B" w:rsidP="003F151B">
      <w:pPr>
        <w:pStyle w:val="ListParagraph"/>
        <w:numPr>
          <w:ilvl w:val="0"/>
          <w:numId w:val="37"/>
        </w:numPr>
        <w:spacing w:after="160" w:line="259" w:lineRule="auto"/>
        <w:contextualSpacing/>
      </w:pPr>
      <w:r w:rsidRPr="003F151B">
        <w:rPr>
          <w:spacing w:val="-2"/>
        </w:rPr>
        <w:t>Any</w:t>
      </w:r>
      <w:r w:rsidRPr="003F151B">
        <w:rPr>
          <w:spacing w:val="1"/>
        </w:rPr>
        <w:t xml:space="preserve"> </w:t>
      </w:r>
      <w:r w:rsidRPr="003F151B">
        <w:rPr>
          <w:spacing w:val="-1"/>
        </w:rPr>
        <w:t>investment</w:t>
      </w:r>
      <w:r w:rsidRPr="003F151B">
        <w:rPr>
          <w:spacing w:val="-2"/>
        </w:rPr>
        <w:t xml:space="preserve"> </w:t>
      </w:r>
      <w:r w:rsidRPr="003F151B">
        <w:rPr>
          <w:spacing w:val="-1"/>
        </w:rPr>
        <w:t>allowed in the</w:t>
      </w:r>
      <w:r w:rsidRPr="003F151B">
        <w:rPr>
          <w:spacing w:val="1"/>
        </w:rPr>
        <w:t xml:space="preserve"> </w:t>
      </w:r>
      <w:r w:rsidRPr="003F151B">
        <w:rPr>
          <w:spacing w:val="-1"/>
        </w:rPr>
        <w:t>Operating Fund.</w:t>
      </w:r>
    </w:p>
    <w:p w14:paraId="7A8EBE7D" w14:textId="77777777" w:rsidR="003F151B" w:rsidRPr="003F151B" w:rsidRDefault="003F151B" w:rsidP="003F151B">
      <w:pPr>
        <w:pStyle w:val="ListParagraph"/>
        <w:numPr>
          <w:ilvl w:val="0"/>
          <w:numId w:val="37"/>
        </w:numPr>
        <w:spacing w:after="160" w:line="259" w:lineRule="auto"/>
        <w:contextualSpacing/>
      </w:pPr>
      <w:r w:rsidRPr="003F151B">
        <w:rPr>
          <w:spacing w:val="-1"/>
        </w:rPr>
        <w:t>Fixed Income</w:t>
      </w:r>
      <w:r w:rsidRPr="003F151B">
        <w:rPr>
          <w:spacing w:val="1"/>
        </w:rPr>
        <w:t xml:space="preserve"> </w:t>
      </w:r>
      <w:r w:rsidRPr="003F151B">
        <w:rPr>
          <w:spacing w:val="-1"/>
        </w:rPr>
        <w:t>Securities</w:t>
      </w:r>
    </w:p>
    <w:p w14:paraId="512ECBA7" w14:textId="77777777" w:rsidR="003F151B" w:rsidRPr="003F151B" w:rsidRDefault="003F151B" w:rsidP="003F151B">
      <w:pPr>
        <w:pStyle w:val="ListParagraph"/>
        <w:numPr>
          <w:ilvl w:val="0"/>
          <w:numId w:val="37"/>
        </w:numPr>
        <w:spacing w:after="160" w:line="259" w:lineRule="auto"/>
        <w:contextualSpacing/>
      </w:pPr>
      <w:r w:rsidRPr="003F151B">
        <w:rPr>
          <w:spacing w:val="-1"/>
        </w:rPr>
        <w:t>U.S.</w:t>
      </w:r>
      <w:r w:rsidRPr="003F151B">
        <w:t xml:space="preserve"> </w:t>
      </w:r>
      <w:r w:rsidRPr="003F151B">
        <w:rPr>
          <w:spacing w:val="-1"/>
        </w:rPr>
        <w:t>Government</w:t>
      </w:r>
      <w:r w:rsidRPr="003F151B">
        <w:rPr>
          <w:spacing w:val="1"/>
        </w:rPr>
        <w:t xml:space="preserve"> </w:t>
      </w:r>
      <w:r w:rsidRPr="003F151B">
        <w:rPr>
          <w:spacing w:val="-1"/>
        </w:rPr>
        <w:t>and Agency</w:t>
      </w:r>
      <w:r w:rsidRPr="003F151B">
        <w:rPr>
          <w:spacing w:val="1"/>
        </w:rPr>
        <w:t xml:space="preserve"> </w:t>
      </w:r>
      <w:r w:rsidRPr="003F151B">
        <w:rPr>
          <w:spacing w:val="-1"/>
        </w:rPr>
        <w:t>Securities</w:t>
      </w:r>
    </w:p>
    <w:p w14:paraId="0B47A475" w14:textId="77777777" w:rsidR="003F151B" w:rsidRPr="003F151B" w:rsidRDefault="003F151B" w:rsidP="003F151B">
      <w:pPr>
        <w:pStyle w:val="ListParagraph"/>
        <w:numPr>
          <w:ilvl w:val="0"/>
          <w:numId w:val="37"/>
        </w:numPr>
        <w:spacing w:after="160" w:line="259" w:lineRule="auto"/>
        <w:contextualSpacing/>
      </w:pPr>
      <w:r w:rsidRPr="003F151B">
        <w:rPr>
          <w:spacing w:val="-1"/>
        </w:rPr>
        <w:t>Fixed Income</w:t>
      </w:r>
      <w:r w:rsidRPr="003F151B">
        <w:rPr>
          <w:spacing w:val="-2"/>
        </w:rPr>
        <w:t xml:space="preserve"> </w:t>
      </w:r>
      <w:r w:rsidRPr="003F151B">
        <w:rPr>
          <w:spacing w:val="-1"/>
        </w:rPr>
        <w:t>Securities</w:t>
      </w:r>
      <w:r w:rsidRPr="003F151B">
        <w:rPr>
          <w:spacing w:val="-2"/>
        </w:rPr>
        <w:t xml:space="preserve"> </w:t>
      </w:r>
      <w:r w:rsidRPr="003F151B">
        <w:t>of</w:t>
      </w:r>
      <w:r w:rsidRPr="003F151B">
        <w:rPr>
          <w:spacing w:val="-2"/>
        </w:rPr>
        <w:t xml:space="preserve"> </w:t>
      </w:r>
      <w:r w:rsidRPr="003F151B">
        <w:rPr>
          <w:spacing w:val="-1"/>
        </w:rPr>
        <w:t>Foreign Governments</w:t>
      </w:r>
      <w:r w:rsidRPr="003F151B">
        <w:t xml:space="preserve"> </w:t>
      </w:r>
      <w:r w:rsidRPr="003F151B">
        <w:rPr>
          <w:spacing w:val="-1"/>
        </w:rPr>
        <w:t>and</w:t>
      </w:r>
      <w:r w:rsidRPr="003F151B">
        <w:rPr>
          <w:spacing w:val="-3"/>
        </w:rPr>
        <w:t xml:space="preserve"> </w:t>
      </w:r>
      <w:r w:rsidRPr="003F151B">
        <w:rPr>
          <w:spacing w:val="-1"/>
        </w:rPr>
        <w:t>Corporations</w:t>
      </w:r>
    </w:p>
    <w:p w14:paraId="567CC75D" w14:textId="77777777" w:rsidR="003F151B" w:rsidRPr="003F151B" w:rsidRDefault="003F151B" w:rsidP="003F151B">
      <w:pPr>
        <w:pStyle w:val="ListParagraph"/>
        <w:numPr>
          <w:ilvl w:val="0"/>
          <w:numId w:val="37"/>
        </w:numPr>
        <w:spacing w:after="160" w:line="259" w:lineRule="auto"/>
        <w:contextualSpacing/>
      </w:pPr>
      <w:r w:rsidRPr="003F151B">
        <w:rPr>
          <w:spacing w:val="-1"/>
        </w:rPr>
        <w:t>Corporate</w:t>
      </w:r>
      <w:r w:rsidRPr="003F151B">
        <w:rPr>
          <w:spacing w:val="1"/>
        </w:rPr>
        <w:t xml:space="preserve"> </w:t>
      </w:r>
      <w:r w:rsidRPr="003F151B">
        <w:rPr>
          <w:spacing w:val="-1"/>
        </w:rPr>
        <w:t>Notes</w:t>
      </w:r>
      <w:r w:rsidRPr="003F151B">
        <w:t xml:space="preserve"> </w:t>
      </w:r>
      <w:r w:rsidRPr="003F151B">
        <w:rPr>
          <w:spacing w:val="-1"/>
        </w:rPr>
        <w:t>and Bonds</w:t>
      </w:r>
    </w:p>
    <w:p w14:paraId="0BF910BB" w14:textId="77777777" w:rsidR="003F151B" w:rsidRPr="003F151B" w:rsidRDefault="003F151B" w:rsidP="003F151B">
      <w:pPr>
        <w:pStyle w:val="ListParagraph"/>
        <w:numPr>
          <w:ilvl w:val="0"/>
          <w:numId w:val="37"/>
        </w:numPr>
        <w:spacing w:after="160" w:line="259" w:lineRule="auto"/>
        <w:contextualSpacing/>
      </w:pPr>
      <w:r w:rsidRPr="003F151B">
        <w:rPr>
          <w:spacing w:val="-1"/>
        </w:rPr>
        <w:t>Mortgage</w:t>
      </w:r>
      <w:r w:rsidRPr="003F151B">
        <w:rPr>
          <w:spacing w:val="1"/>
        </w:rPr>
        <w:t xml:space="preserve"> </w:t>
      </w:r>
      <w:r w:rsidRPr="003F151B">
        <w:rPr>
          <w:spacing w:val="-1"/>
        </w:rPr>
        <w:t xml:space="preserve">Backed and </w:t>
      </w:r>
      <w:r w:rsidRPr="003F151B">
        <w:rPr>
          <w:spacing w:val="-2"/>
        </w:rPr>
        <w:t>Asset</w:t>
      </w:r>
      <w:r w:rsidRPr="003F151B">
        <w:rPr>
          <w:spacing w:val="1"/>
        </w:rPr>
        <w:t xml:space="preserve"> </w:t>
      </w:r>
      <w:r w:rsidRPr="003F151B">
        <w:rPr>
          <w:spacing w:val="-1"/>
        </w:rPr>
        <w:t>Backed Bonds</w:t>
      </w:r>
    </w:p>
    <w:p w14:paraId="6D039685" w14:textId="77777777" w:rsidR="003F151B" w:rsidRPr="003F151B" w:rsidRDefault="003F151B" w:rsidP="003F151B">
      <w:pPr>
        <w:pStyle w:val="ListParagraph"/>
        <w:numPr>
          <w:ilvl w:val="0"/>
          <w:numId w:val="37"/>
        </w:numPr>
        <w:spacing w:after="160" w:line="259" w:lineRule="auto"/>
        <w:contextualSpacing/>
      </w:pPr>
      <w:r w:rsidRPr="003F151B">
        <w:rPr>
          <w:spacing w:val="-1"/>
        </w:rPr>
        <w:t>Floating Rate</w:t>
      </w:r>
      <w:r w:rsidRPr="003F151B">
        <w:rPr>
          <w:spacing w:val="1"/>
        </w:rPr>
        <w:t xml:space="preserve"> </w:t>
      </w:r>
      <w:r w:rsidRPr="003F151B">
        <w:rPr>
          <w:spacing w:val="-1"/>
        </w:rPr>
        <w:t>Securities</w:t>
      </w:r>
    </w:p>
    <w:p w14:paraId="3DB25C2F" w14:textId="77777777" w:rsidR="003F151B" w:rsidRPr="003F151B" w:rsidRDefault="003F151B" w:rsidP="003F151B">
      <w:pPr>
        <w:pStyle w:val="ListParagraph"/>
        <w:numPr>
          <w:ilvl w:val="0"/>
          <w:numId w:val="37"/>
        </w:numPr>
        <w:spacing w:after="160" w:line="259" w:lineRule="auto"/>
        <w:contextualSpacing/>
      </w:pPr>
      <w:r w:rsidRPr="003F151B">
        <w:rPr>
          <w:spacing w:val="-1"/>
        </w:rPr>
        <w:t>Mutual</w:t>
      </w:r>
      <w:r w:rsidRPr="003F151B">
        <w:rPr>
          <w:spacing w:val="7"/>
        </w:rPr>
        <w:t xml:space="preserve"> </w:t>
      </w:r>
      <w:r w:rsidRPr="003F151B">
        <w:rPr>
          <w:spacing w:val="-1"/>
        </w:rPr>
        <w:t>Funds</w:t>
      </w:r>
      <w:r w:rsidRPr="003F151B">
        <w:rPr>
          <w:spacing w:val="7"/>
        </w:rPr>
        <w:t xml:space="preserve"> </w:t>
      </w:r>
      <w:r w:rsidRPr="003F151B">
        <w:rPr>
          <w:spacing w:val="-1"/>
        </w:rPr>
        <w:t>(including</w:t>
      </w:r>
      <w:r w:rsidRPr="003F151B">
        <w:rPr>
          <w:spacing w:val="7"/>
        </w:rPr>
        <w:t xml:space="preserve"> </w:t>
      </w:r>
      <w:r w:rsidRPr="003F151B">
        <w:rPr>
          <w:spacing w:val="-1"/>
        </w:rPr>
        <w:t>similar</w:t>
      </w:r>
      <w:r w:rsidRPr="003F151B">
        <w:rPr>
          <w:spacing w:val="7"/>
        </w:rPr>
        <w:t xml:space="preserve"> </w:t>
      </w:r>
      <w:r w:rsidRPr="003F151B">
        <w:rPr>
          <w:spacing w:val="-1"/>
        </w:rPr>
        <w:t>pooled</w:t>
      </w:r>
      <w:r w:rsidRPr="003F151B">
        <w:rPr>
          <w:spacing w:val="7"/>
        </w:rPr>
        <w:t xml:space="preserve"> </w:t>
      </w:r>
      <w:r w:rsidRPr="003F151B">
        <w:rPr>
          <w:spacing w:val="-1"/>
        </w:rPr>
        <w:t>investments</w:t>
      </w:r>
      <w:r w:rsidRPr="003F151B">
        <w:rPr>
          <w:spacing w:val="7"/>
        </w:rPr>
        <w:t xml:space="preserve"> </w:t>
      </w:r>
      <w:r w:rsidRPr="003F151B">
        <w:rPr>
          <w:spacing w:val="-1"/>
        </w:rPr>
        <w:t>and</w:t>
      </w:r>
      <w:r w:rsidRPr="003F151B">
        <w:rPr>
          <w:spacing w:val="7"/>
        </w:rPr>
        <w:t xml:space="preserve"> </w:t>
      </w:r>
      <w:r w:rsidRPr="003F151B">
        <w:rPr>
          <w:spacing w:val="-1"/>
        </w:rPr>
        <w:t>in-house</w:t>
      </w:r>
      <w:r w:rsidRPr="003F151B">
        <w:rPr>
          <w:spacing w:val="8"/>
        </w:rPr>
        <w:t xml:space="preserve"> </w:t>
      </w:r>
      <w:r w:rsidRPr="003F151B">
        <w:rPr>
          <w:spacing w:val="-1"/>
        </w:rPr>
        <w:t>funds)</w:t>
      </w:r>
      <w:r w:rsidRPr="003F151B">
        <w:rPr>
          <w:spacing w:val="8"/>
        </w:rPr>
        <w:t xml:space="preserve"> </w:t>
      </w:r>
      <w:r w:rsidRPr="003F151B">
        <w:rPr>
          <w:spacing w:val="-1"/>
        </w:rPr>
        <w:t>shall</w:t>
      </w:r>
      <w:r w:rsidRPr="003F151B">
        <w:rPr>
          <w:spacing w:val="7"/>
        </w:rPr>
        <w:t xml:space="preserve"> </w:t>
      </w:r>
      <w:r w:rsidRPr="003F151B">
        <w:rPr>
          <w:spacing w:val="-1"/>
        </w:rPr>
        <w:t>be</w:t>
      </w:r>
      <w:r w:rsidRPr="003F151B">
        <w:rPr>
          <w:spacing w:val="8"/>
        </w:rPr>
        <w:t xml:space="preserve"> </w:t>
      </w:r>
      <w:r w:rsidRPr="003F151B">
        <w:rPr>
          <w:spacing w:val="-1"/>
        </w:rPr>
        <w:t>selected</w:t>
      </w:r>
      <w:r w:rsidRPr="003F151B">
        <w:rPr>
          <w:spacing w:val="7"/>
        </w:rPr>
        <w:t xml:space="preserve"> </w:t>
      </w:r>
      <w:r w:rsidRPr="003F151B">
        <w:rPr>
          <w:spacing w:val="-1"/>
        </w:rPr>
        <w:t>on</w:t>
      </w:r>
      <w:r w:rsidRPr="003F151B">
        <w:rPr>
          <w:spacing w:val="63"/>
        </w:rPr>
        <w:t xml:space="preserve"> </w:t>
      </w:r>
      <w:r w:rsidRPr="003F151B">
        <w:rPr>
          <w:spacing w:val="-1"/>
        </w:rPr>
        <w:t>the</w:t>
      </w:r>
      <w:r w:rsidRPr="003F151B">
        <w:rPr>
          <w:spacing w:val="3"/>
        </w:rPr>
        <w:t xml:space="preserve"> </w:t>
      </w:r>
      <w:r w:rsidRPr="003F151B">
        <w:rPr>
          <w:spacing w:val="-1"/>
        </w:rPr>
        <w:t>basis</w:t>
      </w:r>
      <w:r w:rsidRPr="003F151B">
        <w:rPr>
          <w:spacing w:val="3"/>
        </w:rPr>
        <w:t xml:space="preserve"> </w:t>
      </w:r>
      <w:r w:rsidRPr="003F151B">
        <w:rPr>
          <w:spacing w:val="-1"/>
        </w:rPr>
        <w:t>that</w:t>
      </w:r>
      <w:r w:rsidRPr="003F151B">
        <w:rPr>
          <w:spacing w:val="3"/>
        </w:rPr>
        <w:t xml:space="preserve"> </w:t>
      </w:r>
      <w:r w:rsidRPr="003F151B">
        <w:rPr>
          <w:spacing w:val="-1"/>
        </w:rPr>
        <w:t>they</w:t>
      </w:r>
      <w:r w:rsidRPr="003F151B">
        <w:rPr>
          <w:spacing w:val="3"/>
        </w:rPr>
        <w:t xml:space="preserve"> </w:t>
      </w:r>
      <w:r w:rsidRPr="003F151B">
        <w:rPr>
          <w:spacing w:val="-1"/>
        </w:rPr>
        <w:t>generally</w:t>
      </w:r>
      <w:r w:rsidRPr="003F151B">
        <w:rPr>
          <w:spacing w:val="3"/>
        </w:rPr>
        <w:t xml:space="preserve"> </w:t>
      </w:r>
      <w:r w:rsidRPr="003F151B">
        <w:rPr>
          <w:spacing w:val="-1"/>
        </w:rPr>
        <w:t>invest</w:t>
      </w:r>
      <w:r w:rsidRPr="003F151B">
        <w:rPr>
          <w:spacing w:val="3"/>
        </w:rPr>
        <w:t xml:space="preserve"> </w:t>
      </w:r>
      <w:r w:rsidRPr="003F151B">
        <w:rPr>
          <w:spacing w:val="-1"/>
        </w:rPr>
        <w:t>in</w:t>
      </w:r>
      <w:r w:rsidRPr="003F151B">
        <w:rPr>
          <w:spacing w:val="2"/>
        </w:rPr>
        <w:t xml:space="preserve"> </w:t>
      </w:r>
      <w:r w:rsidRPr="003F151B">
        <w:rPr>
          <w:spacing w:val="-1"/>
        </w:rPr>
        <w:t>those</w:t>
      </w:r>
      <w:r w:rsidRPr="003F151B">
        <w:rPr>
          <w:spacing w:val="1"/>
        </w:rPr>
        <w:t xml:space="preserve"> </w:t>
      </w:r>
      <w:r w:rsidRPr="003F151B">
        <w:rPr>
          <w:spacing w:val="-1"/>
        </w:rPr>
        <w:t>securities</w:t>
      </w:r>
      <w:r w:rsidRPr="003F151B">
        <w:t xml:space="preserve"> </w:t>
      </w:r>
      <w:r w:rsidRPr="003F151B">
        <w:rPr>
          <w:spacing w:val="-1"/>
        </w:rPr>
        <w:t>deemed</w:t>
      </w:r>
      <w:r w:rsidRPr="003F151B">
        <w:rPr>
          <w:spacing w:val="2"/>
        </w:rPr>
        <w:t xml:space="preserve"> </w:t>
      </w:r>
      <w:r w:rsidRPr="003F151B">
        <w:rPr>
          <w:spacing w:val="-1"/>
        </w:rPr>
        <w:t>to</w:t>
      </w:r>
      <w:r w:rsidRPr="003F151B">
        <w:rPr>
          <w:spacing w:val="4"/>
        </w:rPr>
        <w:t xml:space="preserve"> </w:t>
      </w:r>
      <w:r w:rsidRPr="003F151B">
        <w:rPr>
          <w:spacing w:val="-1"/>
        </w:rPr>
        <w:t>be</w:t>
      </w:r>
      <w:r w:rsidRPr="003F151B">
        <w:rPr>
          <w:spacing w:val="3"/>
        </w:rPr>
        <w:t xml:space="preserve"> </w:t>
      </w:r>
      <w:r w:rsidRPr="003F151B">
        <w:rPr>
          <w:spacing w:val="-1"/>
        </w:rPr>
        <w:t>allowable</w:t>
      </w:r>
      <w:r w:rsidRPr="003F151B">
        <w:rPr>
          <w:spacing w:val="3"/>
        </w:rPr>
        <w:t xml:space="preserve"> </w:t>
      </w:r>
      <w:r w:rsidRPr="003F151B">
        <w:rPr>
          <w:spacing w:val="-1"/>
        </w:rPr>
        <w:t>above.</w:t>
      </w:r>
      <w:r w:rsidRPr="003F151B">
        <w:t xml:space="preserve"> </w:t>
      </w:r>
      <w:r w:rsidRPr="003F151B">
        <w:rPr>
          <w:spacing w:val="5"/>
        </w:rPr>
        <w:t xml:space="preserve"> </w:t>
      </w:r>
      <w:r w:rsidRPr="003F151B">
        <w:rPr>
          <w:spacing w:val="-1"/>
        </w:rPr>
        <w:t>However,</w:t>
      </w:r>
      <w:r w:rsidRPr="003F151B">
        <w:rPr>
          <w:spacing w:val="43"/>
        </w:rPr>
        <w:t xml:space="preserve"> </w:t>
      </w:r>
      <w:r w:rsidRPr="003F151B">
        <w:rPr>
          <w:spacing w:val="-1"/>
        </w:rPr>
        <w:t>it</w:t>
      </w:r>
      <w:r w:rsidRPr="003F151B">
        <w:rPr>
          <w:spacing w:val="3"/>
        </w:rPr>
        <w:t xml:space="preserve"> </w:t>
      </w:r>
      <w:r w:rsidRPr="003F151B">
        <w:rPr>
          <w:spacing w:val="-1"/>
        </w:rPr>
        <w:t>is</w:t>
      </w:r>
      <w:r w:rsidRPr="003F151B">
        <w:t xml:space="preserve"> </w:t>
      </w:r>
      <w:r w:rsidRPr="003F151B">
        <w:rPr>
          <w:spacing w:val="-1"/>
        </w:rPr>
        <w:t>understood</w:t>
      </w:r>
      <w:r w:rsidRPr="003F151B">
        <w:rPr>
          <w:spacing w:val="2"/>
        </w:rPr>
        <w:t xml:space="preserve"> </w:t>
      </w:r>
      <w:r w:rsidRPr="003F151B">
        <w:rPr>
          <w:spacing w:val="-1"/>
        </w:rPr>
        <w:t>that</w:t>
      </w:r>
      <w:r w:rsidRPr="003F151B">
        <w:rPr>
          <w:spacing w:val="3"/>
        </w:rPr>
        <w:t xml:space="preserve"> </w:t>
      </w:r>
      <w:r w:rsidRPr="003F151B">
        <w:rPr>
          <w:spacing w:val="-1"/>
        </w:rPr>
        <w:t>assets</w:t>
      </w:r>
      <w:r w:rsidRPr="003F151B">
        <w:t xml:space="preserve"> </w:t>
      </w:r>
      <w:r w:rsidRPr="003F151B">
        <w:rPr>
          <w:spacing w:val="-1"/>
        </w:rPr>
        <w:t>invested in such</w:t>
      </w:r>
      <w:r w:rsidRPr="003F151B">
        <w:rPr>
          <w:spacing w:val="2"/>
        </w:rPr>
        <w:t xml:space="preserve"> </w:t>
      </w:r>
      <w:r w:rsidRPr="003F151B">
        <w:rPr>
          <w:spacing w:val="-1"/>
        </w:rPr>
        <w:t>commingled vehicles</w:t>
      </w:r>
      <w:r w:rsidRPr="003F151B">
        <w:rPr>
          <w:spacing w:val="-2"/>
        </w:rPr>
        <w:t xml:space="preserve"> </w:t>
      </w:r>
      <w:r w:rsidRPr="003F151B">
        <w:rPr>
          <w:spacing w:val="-1"/>
        </w:rPr>
        <w:t>will</w:t>
      </w:r>
      <w:r w:rsidRPr="003F151B">
        <w:rPr>
          <w:spacing w:val="2"/>
        </w:rPr>
        <w:t xml:space="preserve"> </w:t>
      </w:r>
      <w:r w:rsidRPr="003F151B">
        <w:rPr>
          <w:spacing w:val="-1"/>
        </w:rPr>
        <w:t>be</w:t>
      </w:r>
      <w:r w:rsidRPr="003F151B">
        <w:rPr>
          <w:spacing w:val="-2"/>
        </w:rPr>
        <w:t xml:space="preserve"> </w:t>
      </w:r>
      <w:r w:rsidRPr="003F151B">
        <w:rPr>
          <w:spacing w:val="-1"/>
        </w:rPr>
        <w:t>managed</w:t>
      </w:r>
      <w:r w:rsidRPr="003F151B">
        <w:rPr>
          <w:spacing w:val="2"/>
        </w:rPr>
        <w:t xml:space="preserve"> </w:t>
      </w:r>
      <w:r w:rsidRPr="003F151B">
        <w:rPr>
          <w:spacing w:val="-1"/>
        </w:rPr>
        <w:t>in</w:t>
      </w:r>
      <w:r w:rsidRPr="003F151B">
        <w:rPr>
          <w:spacing w:val="2"/>
        </w:rPr>
        <w:t xml:space="preserve"> </w:t>
      </w:r>
      <w:r w:rsidRPr="003F151B">
        <w:rPr>
          <w:spacing w:val="-1"/>
        </w:rPr>
        <w:t>accordance</w:t>
      </w:r>
      <w:r w:rsidRPr="003F151B">
        <w:rPr>
          <w:spacing w:val="55"/>
        </w:rPr>
        <w:t xml:space="preserve"> </w:t>
      </w:r>
      <w:r w:rsidRPr="003F151B">
        <w:rPr>
          <w:spacing w:val="-1"/>
        </w:rPr>
        <w:t>with</w:t>
      </w:r>
      <w:r w:rsidRPr="003F151B">
        <w:rPr>
          <w:spacing w:val="32"/>
        </w:rPr>
        <w:t xml:space="preserve"> </w:t>
      </w:r>
      <w:r w:rsidRPr="003F151B">
        <w:rPr>
          <w:spacing w:val="-1"/>
        </w:rPr>
        <w:t>the</w:t>
      </w:r>
      <w:r w:rsidRPr="003F151B">
        <w:rPr>
          <w:spacing w:val="35"/>
        </w:rPr>
        <w:t xml:space="preserve"> </w:t>
      </w:r>
      <w:r w:rsidRPr="003F151B">
        <w:rPr>
          <w:spacing w:val="-1"/>
        </w:rPr>
        <w:t>investment</w:t>
      </w:r>
      <w:r w:rsidRPr="003F151B">
        <w:rPr>
          <w:spacing w:val="34"/>
        </w:rPr>
        <w:t xml:space="preserve"> </w:t>
      </w:r>
      <w:r w:rsidRPr="003F151B">
        <w:rPr>
          <w:spacing w:val="-1"/>
        </w:rPr>
        <w:t>policies,</w:t>
      </w:r>
      <w:r w:rsidRPr="003F151B">
        <w:rPr>
          <w:spacing w:val="33"/>
        </w:rPr>
        <w:t xml:space="preserve"> </w:t>
      </w:r>
      <w:r w:rsidRPr="003F151B">
        <w:rPr>
          <w:spacing w:val="-1"/>
        </w:rPr>
        <w:t>procedures</w:t>
      </w:r>
      <w:r w:rsidRPr="003F151B">
        <w:rPr>
          <w:spacing w:val="34"/>
        </w:rPr>
        <w:t xml:space="preserve"> </w:t>
      </w:r>
      <w:r w:rsidRPr="003F151B">
        <w:rPr>
          <w:spacing w:val="-1"/>
        </w:rPr>
        <w:t>and</w:t>
      </w:r>
      <w:r w:rsidRPr="003F151B">
        <w:rPr>
          <w:spacing w:val="33"/>
        </w:rPr>
        <w:t xml:space="preserve"> </w:t>
      </w:r>
      <w:r w:rsidRPr="003F151B">
        <w:rPr>
          <w:spacing w:val="-1"/>
        </w:rPr>
        <w:t>guidelines</w:t>
      </w:r>
      <w:r w:rsidRPr="003F151B">
        <w:rPr>
          <w:spacing w:val="34"/>
        </w:rPr>
        <w:t xml:space="preserve"> </w:t>
      </w:r>
      <w:r w:rsidRPr="003F151B">
        <w:t>set</w:t>
      </w:r>
      <w:r w:rsidRPr="003F151B">
        <w:rPr>
          <w:spacing w:val="33"/>
        </w:rPr>
        <w:t xml:space="preserve"> </w:t>
      </w:r>
      <w:r w:rsidRPr="003F151B">
        <w:rPr>
          <w:spacing w:val="-1"/>
        </w:rPr>
        <w:t>forth</w:t>
      </w:r>
      <w:r w:rsidRPr="003F151B">
        <w:rPr>
          <w:spacing w:val="33"/>
        </w:rPr>
        <w:t xml:space="preserve"> </w:t>
      </w:r>
      <w:r w:rsidRPr="003F151B">
        <w:rPr>
          <w:spacing w:val="-1"/>
        </w:rPr>
        <w:t>in</w:t>
      </w:r>
      <w:r w:rsidRPr="003F151B">
        <w:rPr>
          <w:spacing w:val="33"/>
        </w:rPr>
        <w:t xml:space="preserve"> </w:t>
      </w:r>
      <w:r w:rsidRPr="003F151B">
        <w:rPr>
          <w:spacing w:val="-1"/>
        </w:rPr>
        <w:t>the</w:t>
      </w:r>
      <w:r w:rsidRPr="003F151B">
        <w:rPr>
          <w:spacing w:val="34"/>
        </w:rPr>
        <w:t xml:space="preserve"> </w:t>
      </w:r>
      <w:r w:rsidRPr="003F151B">
        <w:rPr>
          <w:spacing w:val="-1"/>
        </w:rPr>
        <w:t>prospectus</w:t>
      </w:r>
      <w:r w:rsidRPr="003F151B">
        <w:rPr>
          <w:spacing w:val="34"/>
        </w:rPr>
        <w:t xml:space="preserve"> </w:t>
      </w:r>
      <w:r w:rsidRPr="003F151B">
        <w:t>or</w:t>
      </w:r>
      <w:r w:rsidRPr="003F151B">
        <w:rPr>
          <w:spacing w:val="32"/>
        </w:rPr>
        <w:t xml:space="preserve"> </w:t>
      </w:r>
      <w:r w:rsidRPr="003F151B">
        <w:rPr>
          <w:spacing w:val="-1"/>
        </w:rPr>
        <w:t>other</w:t>
      </w:r>
      <w:r w:rsidRPr="003F151B">
        <w:rPr>
          <w:spacing w:val="61"/>
        </w:rPr>
        <w:t xml:space="preserve"> </w:t>
      </w:r>
      <w:r w:rsidRPr="003F151B">
        <w:rPr>
          <w:spacing w:val="-1"/>
        </w:rPr>
        <w:t>relevant</w:t>
      </w:r>
      <w:r w:rsidRPr="003F151B">
        <w:rPr>
          <w:spacing w:val="20"/>
        </w:rPr>
        <w:t xml:space="preserve"> </w:t>
      </w:r>
      <w:r w:rsidRPr="003F151B">
        <w:rPr>
          <w:spacing w:val="-1"/>
        </w:rPr>
        <w:t>document</w:t>
      </w:r>
      <w:r w:rsidRPr="003F151B">
        <w:rPr>
          <w:spacing w:val="17"/>
        </w:rPr>
        <w:t xml:space="preserve"> </w:t>
      </w:r>
      <w:r w:rsidRPr="003F151B">
        <w:t>for</w:t>
      </w:r>
      <w:r w:rsidRPr="003F151B">
        <w:rPr>
          <w:spacing w:val="19"/>
        </w:rPr>
        <w:t xml:space="preserve"> </w:t>
      </w:r>
      <w:r w:rsidRPr="003F151B">
        <w:rPr>
          <w:spacing w:val="-1"/>
        </w:rPr>
        <w:t>such</w:t>
      </w:r>
      <w:r w:rsidRPr="003F151B">
        <w:rPr>
          <w:spacing w:val="19"/>
        </w:rPr>
        <w:t xml:space="preserve"> </w:t>
      </w:r>
      <w:r w:rsidRPr="003F151B">
        <w:rPr>
          <w:spacing w:val="-1"/>
        </w:rPr>
        <w:t>commingled</w:t>
      </w:r>
      <w:r w:rsidRPr="003F151B">
        <w:rPr>
          <w:spacing w:val="16"/>
        </w:rPr>
        <w:t xml:space="preserve"> </w:t>
      </w:r>
      <w:r w:rsidRPr="003F151B">
        <w:rPr>
          <w:spacing w:val="-1"/>
        </w:rPr>
        <w:t>vehicle,</w:t>
      </w:r>
      <w:r w:rsidRPr="003F151B">
        <w:rPr>
          <w:spacing w:val="19"/>
        </w:rPr>
        <w:t xml:space="preserve"> </w:t>
      </w:r>
      <w:r w:rsidRPr="003F151B">
        <w:rPr>
          <w:spacing w:val="-1"/>
        </w:rPr>
        <w:t>notwithstanding</w:t>
      </w:r>
      <w:r w:rsidRPr="003F151B">
        <w:rPr>
          <w:spacing w:val="19"/>
        </w:rPr>
        <w:t xml:space="preserve"> </w:t>
      </w:r>
      <w:r w:rsidRPr="003F151B">
        <w:rPr>
          <w:spacing w:val="-1"/>
        </w:rPr>
        <w:t>anything</w:t>
      </w:r>
      <w:r w:rsidRPr="003F151B">
        <w:rPr>
          <w:spacing w:val="19"/>
        </w:rPr>
        <w:t xml:space="preserve"> </w:t>
      </w:r>
      <w:r w:rsidRPr="003F151B">
        <w:rPr>
          <w:spacing w:val="-1"/>
        </w:rPr>
        <w:t>to</w:t>
      </w:r>
      <w:r w:rsidRPr="003F151B">
        <w:rPr>
          <w:spacing w:val="21"/>
        </w:rPr>
        <w:t xml:space="preserve"> </w:t>
      </w:r>
      <w:r w:rsidRPr="003F151B">
        <w:rPr>
          <w:spacing w:val="-1"/>
        </w:rPr>
        <w:t>the</w:t>
      </w:r>
      <w:r w:rsidRPr="003F151B">
        <w:rPr>
          <w:spacing w:val="20"/>
        </w:rPr>
        <w:t xml:space="preserve"> </w:t>
      </w:r>
      <w:r w:rsidRPr="003F151B">
        <w:rPr>
          <w:spacing w:val="-1"/>
        </w:rPr>
        <w:t>contrary</w:t>
      </w:r>
      <w:r w:rsidRPr="003F151B">
        <w:rPr>
          <w:spacing w:val="20"/>
        </w:rPr>
        <w:t xml:space="preserve"> </w:t>
      </w:r>
      <w:r w:rsidRPr="003F151B">
        <w:rPr>
          <w:spacing w:val="-2"/>
        </w:rPr>
        <w:t>set</w:t>
      </w:r>
      <w:r w:rsidRPr="003F151B">
        <w:rPr>
          <w:spacing w:val="59"/>
        </w:rPr>
        <w:t xml:space="preserve"> </w:t>
      </w:r>
      <w:r w:rsidRPr="003F151B">
        <w:rPr>
          <w:spacing w:val="-1"/>
        </w:rPr>
        <w:t>forth in this</w:t>
      </w:r>
      <w:r w:rsidRPr="003F151B">
        <w:rPr>
          <w:spacing w:val="-2"/>
        </w:rPr>
        <w:t xml:space="preserve"> </w:t>
      </w:r>
      <w:r w:rsidRPr="003F151B">
        <w:rPr>
          <w:spacing w:val="-1"/>
        </w:rPr>
        <w:t>Policy.</w:t>
      </w:r>
    </w:p>
    <w:p w14:paraId="7E875841" w14:textId="49AF7A15" w:rsidR="003F151B" w:rsidRPr="003F151B" w:rsidRDefault="003F151B" w:rsidP="003F151B">
      <w:pPr>
        <w:rPr>
          <w:b/>
        </w:rPr>
      </w:pPr>
      <w:r w:rsidRPr="003F151B">
        <w:rPr>
          <w:b/>
          <w:spacing w:val="-1"/>
        </w:rPr>
        <w:t>Maturity</w:t>
      </w:r>
      <w:r w:rsidR="00735A96">
        <w:rPr>
          <w:b/>
          <w:spacing w:val="-1"/>
        </w:rPr>
        <w:br/>
      </w:r>
    </w:p>
    <w:p w14:paraId="2951A602" w14:textId="25E3EDB6" w:rsidR="003F151B" w:rsidRPr="003F151B" w:rsidRDefault="003F151B" w:rsidP="003F151B">
      <w:r w:rsidRPr="003F151B">
        <w:rPr>
          <w:spacing w:val="-1"/>
        </w:rPr>
        <w:t>The</w:t>
      </w:r>
      <w:r w:rsidRPr="003F151B">
        <w:rPr>
          <w:spacing w:val="3"/>
        </w:rPr>
        <w:t xml:space="preserve"> </w:t>
      </w:r>
      <w:r w:rsidRPr="003F151B">
        <w:rPr>
          <w:spacing w:val="-1"/>
        </w:rPr>
        <w:t xml:space="preserve">portion </w:t>
      </w:r>
      <w:r w:rsidRPr="003F151B">
        <w:t>of</w:t>
      </w:r>
      <w:r w:rsidRPr="003F151B">
        <w:rPr>
          <w:spacing w:val="2"/>
        </w:rPr>
        <w:t xml:space="preserve"> </w:t>
      </w:r>
      <w:r w:rsidRPr="003F151B">
        <w:rPr>
          <w:spacing w:val="-1"/>
        </w:rPr>
        <w:t>the</w:t>
      </w:r>
      <w:r w:rsidRPr="003F151B">
        <w:rPr>
          <w:spacing w:val="3"/>
        </w:rPr>
        <w:t xml:space="preserve"> </w:t>
      </w:r>
      <w:r w:rsidRPr="003F151B">
        <w:rPr>
          <w:spacing w:val="-1"/>
        </w:rPr>
        <w:t>Short</w:t>
      </w:r>
      <w:r w:rsidRPr="003F151B">
        <w:rPr>
          <w:spacing w:val="3"/>
        </w:rPr>
        <w:t xml:space="preserve"> </w:t>
      </w:r>
      <w:r w:rsidRPr="003F151B">
        <w:rPr>
          <w:spacing w:val="-2"/>
        </w:rPr>
        <w:t>Term</w:t>
      </w:r>
      <w:r w:rsidRPr="003F151B">
        <w:rPr>
          <w:spacing w:val="4"/>
        </w:rPr>
        <w:t xml:space="preserve"> </w:t>
      </w:r>
      <w:r w:rsidRPr="003F151B">
        <w:rPr>
          <w:spacing w:val="-1"/>
        </w:rPr>
        <w:t>Fund</w:t>
      </w:r>
      <w:r w:rsidRPr="003F151B">
        <w:rPr>
          <w:spacing w:val="2"/>
        </w:rPr>
        <w:t xml:space="preserve"> </w:t>
      </w:r>
      <w:r w:rsidRPr="003F151B">
        <w:rPr>
          <w:spacing w:val="-1"/>
        </w:rPr>
        <w:t>designated</w:t>
      </w:r>
      <w:r w:rsidRPr="003F151B">
        <w:rPr>
          <w:spacing w:val="2"/>
        </w:rPr>
        <w:t xml:space="preserve"> </w:t>
      </w:r>
      <w:r w:rsidRPr="003F151B">
        <w:rPr>
          <w:spacing w:val="-2"/>
        </w:rPr>
        <w:t>above</w:t>
      </w:r>
      <w:r w:rsidRPr="003F151B">
        <w:rPr>
          <w:spacing w:val="1"/>
        </w:rPr>
        <w:t xml:space="preserve"> </w:t>
      </w:r>
      <w:r w:rsidRPr="003F151B">
        <w:rPr>
          <w:spacing w:val="-1"/>
        </w:rPr>
        <w:t>shall</w:t>
      </w:r>
      <w:r w:rsidRPr="003F151B">
        <w:rPr>
          <w:spacing w:val="2"/>
        </w:rPr>
        <w:t xml:space="preserve"> </w:t>
      </w:r>
      <w:r w:rsidRPr="003F151B">
        <w:rPr>
          <w:spacing w:val="-1"/>
        </w:rPr>
        <w:t>have</w:t>
      </w:r>
      <w:r w:rsidRPr="003F151B">
        <w:rPr>
          <w:spacing w:val="3"/>
        </w:rPr>
        <w:t xml:space="preserve"> </w:t>
      </w:r>
      <w:r w:rsidRPr="003F151B">
        <w:t xml:space="preserve">a </w:t>
      </w:r>
      <w:r w:rsidRPr="003F151B">
        <w:rPr>
          <w:spacing w:val="-1"/>
        </w:rPr>
        <w:t>weighted</w:t>
      </w:r>
      <w:r w:rsidRPr="003F151B">
        <w:rPr>
          <w:spacing w:val="2"/>
        </w:rPr>
        <w:t xml:space="preserve"> </w:t>
      </w:r>
      <w:r w:rsidRPr="003F151B">
        <w:rPr>
          <w:spacing w:val="-1"/>
        </w:rPr>
        <w:t>average</w:t>
      </w:r>
      <w:r w:rsidRPr="003F151B">
        <w:rPr>
          <w:spacing w:val="3"/>
        </w:rPr>
        <w:t xml:space="preserve"> </w:t>
      </w:r>
      <w:r w:rsidRPr="003F151B">
        <w:rPr>
          <w:spacing w:val="-1"/>
        </w:rPr>
        <w:t>maturity</w:t>
      </w:r>
      <w:r w:rsidRPr="003F151B">
        <w:rPr>
          <w:spacing w:val="1"/>
        </w:rPr>
        <w:t xml:space="preserve"> </w:t>
      </w:r>
      <w:r w:rsidRPr="003F151B">
        <w:t>of</w:t>
      </w:r>
      <w:r w:rsidRPr="003F151B">
        <w:rPr>
          <w:spacing w:val="73"/>
        </w:rPr>
        <w:t xml:space="preserve"> </w:t>
      </w:r>
      <w:r w:rsidRPr="003F151B">
        <w:t>2</w:t>
      </w:r>
      <w:r w:rsidRPr="003F151B">
        <w:rPr>
          <w:spacing w:val="1"/>
        </w:rPr>
        <w:t xml:space="preserve"> </w:t>
      </w:r>
      <w:r w:rsidRPr="003F151B">
        <w:rPr>
          <w:spacing w:val="-1"/>
        </w:rPr>
        <w:t>years</w:t>
      </w:r>
      <w:r w:rsidRPr="003F151B">
        <w:rPr>
          <w:spacing w:val="-2"/>
        </w:rPr>
        <w:t xml:space="preserve"> </w:t>
      </w:r>
      <w:r w:rsidRPr="003F151B">
        <w:t xml:space="preserve">or </w:t>
      </w:r>
      <w:r w:rsidRPr="003F151B">
        <w:rPr>
          <w:spacing w:val="-1"/>
        </w:rPr>
        <w:t>less.</w:t>
      </w:r>
      <w:r>
        <w:rPr>
          <w:spacing w:val="-1"/>
        </w:rPr>
        <w:br/>
      </w:r>
    </w:p>
    <w:p w14:paraId="3C5A5FE3" w14:textId="721DE787" w:rsidR="003F151B" w:rsidRPr="003F151B" w:rsidRDefault="003F151B" w:rsidP="003F151B">
      <w:pPr>
        <w:rPr>
          <w:b/>
        </w:rPr>
      </w:pPr>
      <w:r w:rsidRPr="003F151B">
        <w:rPr>
          <w:b/>
          <w:spacing w:val="-1"/>
        </w:rPr>
        <w:t>Diversification</w:t>
      </w:r>
      <w:r w:rsidR="00735A96">
        <w:rPr>
          <w:b/>
          <w:spacing w:val="-1"/>
        </w:rPr>
        <w:br/>
      </w:r>
    </w:p>
    <w:p w14:paraId="721D540A" w14:textId="1B775BD7" w:rsidR="003F151B" w:rsidRPr="003F151B" w:rsidRDefault="003F151B" w:rsidP="003F151B">
      <w:r w:rsidRPr="003F151B">
        <w:rPr>
          <w:spacing w:val="-1"/>
        </w:rPr>
        <w:t>No</w:t>
      </w:r>
      <w:r w:rsidRPr="003F151B">
        <w:rPr>
          <w:spacing w:val="9"/>
        </w:rPr>
        <w:t xml:space="preserve"> </w:t>
      </w:r>
      <w:r w:rsidRPr="003F151B">
        <w:rPr>
          <w:spacing w:val="-1"/>
        </w:rPr>
        <w:t>more</w:t>
      </w:r>
      <w:r w:rsidRPr="003F151B">
        <w:rPr>
          <w:spacing w:val="8"/>
        </w:rPr>
        <w:t xml:space="preserve"> </w:t>
      </w:r>
      <w:r w:rsidRPr="003F151B">
        <w:rPr>
          <w:spacing w:val="-1"/>
        </w:rPr>
        <w:t>than</w:t>
      </w:r>
      <w:r w:rsidRPr="003F151B">
        <w:rPr>
          <w:spacing w:val="7"/>
        </w:rPr>
        <w:t xml:space="preserve"> </w:t>
      </w:r>
      <w:r w:rsidRPr="003F151B">
        <w:rPr>
          <w:spacing w:val="-1"/>
        </w:rPr>
        <w:t>10%</w:t>
      </w:r>
      <w:r w:rsidRPr="003F151B">
        <w:rPr>
          <w:spacing w:val="8"/>
        </w:rPr>
        <w:t xml:space="preserve"> </w:t>
      </w:r>
      <w:r w:rsidRPr="003F151B">
        <w:t>of</w:t>
      </w:r>
      <w:r w:rsidRPr="003F151B">
        <w:rPr>
          <w:spacing w:val="7"/>
        </w:rPr>
        <w:t xml:space="preserve"> </w:t>
      </w:r>
      <w:r w:rsidRPr="003F151B">
        <w:rPr>
          <w:spacing w:val="-2"/>
        </w:rPr>
        <w:t>the</w:t>
      </w:r>
      <w:r w:rsidRPr="003F151B">
        <w:rPr>
          <w:spacing w:val="8"/>
        </w:rPr>
        <w:t xml:space="preserve"> </w:t>
      </w:r>
      <w:r w:rsidRPr="003F151B">
        <w:rPr>
          <w:spacing w:val="-1"/>
        </w:rPr>
        <w:t>Short</w:t>
      </w:r>
      <w:r w:rsidRPr="003F151B">
        <w:rPr>
          <w:spacing w:val="8"/>
        </w:rPr>
        <w:t xml:space="preserve"> </w:t>
      </w:r>
      <w:r w:rsidRPr="003F151B">
        <w:rPr>
          <w:spacing w:val="-1"/>
        </w:rPr>
        <w:t>Term</w:t>
      </w:r>
      <w:r w:rsidRPr="003F151B">
        <w:rPr>
          <w:spacing w:val="9"/>
        </w:rPr>
        <w:t xml:space="preserve"> </w:t>
      </w:r>
      <w:r w:rsidRPr="003F151B">
        <w:rPr>
          <w:spacing w:val="-1"/>
        </w:rPr>
        <w:t>Fund</w:t>
      </w:r>
      <w:r w:rsidRPr="003F151B">
        <w:rPr>
          <w:spacing w:val="9"/>
        </w:rPr>
        <w:t xml:space="preserve"> </w:t>
      </w:r>
      <w:r w:rsidRPr="003F151B">
        <w:rPr>
          <w:spacing w:val="-1"/>
        </w:rPr>
        <w:t>combined</w:t>
      </w:r>
      <w:r w:rsidRPr="003F151B">
        <w:rPr>
          <w:spacing w:val="9"/>
        </w:rPr>
        <w:t xml:space="preserve"> </w:t>
      </w:r>
      <w:r w:rsidRPr="003F151B">
        <w:rPr>
          <w:spacing w:val="-1"/>
        </w:rPr>
        <w:t>may</w:t>
      </w:r>
      <w:r w:rsidRPr="003F151B">
        <w:rPr>
          <w:spacing w:val="8"/>
        </w:rPr>
        <w:t xml:space="preserve"> </w:t>
      </w:r>
      <w:r w:rsidRPr="003F151B">
        <w:rPr>
          <w:spacing w:val="-1"/>
        </w:rPr>
        <w:t>be</w:t>
      </w:r>
      <w:r w:rsidRPr="003F151B">
        <w:rPr>
          <w:spacing w:val="8"/>
        </w:rPr>
        <w:t xml:space="preserve"> </w:t>
      </w:r>
      <w:r w:rsidRPr="003F151B">
        <w:rPr>
          <w:spacing w:val="-1"/>
        </w:rPr>
        <w:t>in</w:t>
      </w:r>
      <w:r w:rsidRPr="003F151B">
        <w:rPr>
          <w:spacing w:val="9"/>
        </w:rPr>
        <w:t xml:space="preserve"> </w:t>
      </w:r>
      <w:r w:rsidRPr="003F151B">
        <w:rPr>
          <w:spacing w:val="-2"/>
        </w:rPr>
        <w:t>the</w:t>
      </w:r>
      <w:r w:rsidRPr="003F151B">
        <w:rPr>
          <w:spacing w:val="10"/>
        </w:rPr>
        <w:t xml:space="preserve"> </w:t>
      </w:r>
      <w:r w:rsidRPr="003F151B">
        <w:rPr>
          <w:spacing w:val="-1"/>
        </w:rPr>
        <w:t>securities</w:t>
      </w:r>
      <w:r w:rsidRPr="003F151B">
        <w:rPr>
          <w:spacing w:val="7"/>
        </w:rPr>
        <w:t xml:space="preserve"> </w:t>
      </w:r>
      <w:r w:rsidRPr="003F151B">
        <w:t>of</w:t>
      </w:r>
      <w:r w:rsidRPr="003F151B">
        <w:rPr>
          <w:spacing w:val="10"/>
        </w:rPr>
        <w:t xml:space="preserve"> </w:t>
      </w:r>
      <w:r w:rsidRPr="003F151B">
        <w:rPr>
          <w:spacing w:val="-2"/>
        </w:rPr>
        <w:t>any</w:t>
      </w:r>
      <w:r w:rsidRPr="003F151B">
        <w:rPr>
          <w:spacing w:val="8"/>
        </w:rPr>
        <w:t xml:space="preserve"> </w:t>
      </w:r>
      <w:r w:rsidRPr="003F151B">
        <w:t>one</w:t>
      </w:r>
      <w:r w:rsidRPr="003F151B">
        <w:rPr>
          <w:spacing w:val="8"/>
        </w:rPr>
        <w:t xml:space="preserve"> </w:t>
      </w:r>
      <w:r w:rsidRPr="003F151B">
        <w:rPr>
          <w:spacing w:val="-2"/>
        </w:rPr>
        <w:t>issuer</w:t>
      </w:r>
      <w:r w:rsidRPr="003F151B">
        <w:rPr>
          <w:spacing w:val="59"/>
        </w:rPr>
        <w:t xml:space="preserve"> </w:t>
      </w:r>
      <w:r w:rsidRPr="003F151B">
        <w:rPr>
          <w:spacing w:val="-1"/>
        </w:rPr>
        <w:t>with</w:t>
      </w:r>
      <w:r w:rsidRPr="003F151B">
        <w:rPr>
          <w:spacing w:val="11"/>
        </w:rPr>
        <w:t xml:space="preserve"> </w:t>
      </w:r>
      <w:r w:rsidRPr="003F151B">
        <w:rPr>
          <w:spacing w:val="-1"/>
        </w:rPr>
        <w:t>the</w:t>
      </w:r>
      <w:r w:rsidRPr="003F151B">
        <w:rPr>
          <w:spacing w:val="13"/>
        </w:rPr>
        <w:t xml:space="preserve"> </w:t>
      </w:r>
      <w:r w:rsidRPr="003F151B">
        <w:rPr>
          <w:spacing w:val="-1"/>
        </w:rPr>
        <w:t>exception</w:t>
      </w:r>
      <w:r w:rsidRPr="003F151B">
        <w:rPr>
          <w:spacing w:val="11"/>
        </w:rPr>
        <w:t xml:space="preserve"> </w:t>
      </w:r>
      <w:r w:rsidRPr="003F151B">
        <w:t>of</w:t>
      </w:r>
      <w:r w:rsidRPr="003F151B">
        <w:rPr>
          <w:spacing w:val="10"/>
        </w:rPr>
        <w:t xml:space="preserve"> </w:t>
      </w:r>
      <w:r w:rsidRPr="003F151B">
        <w:rPr>
          <w:spacing w:val="-1"/>
        </w:rPr>
        <w:t>obligations</w:t>
      </w:r>
      <w:r w:rsidRPr="003F151B">
        <w:rPr>
          <w:spacing w:val="12"/>
        </w:rPr>
        <w:t xml:space="preserve"> </w:t>
      </w:r>
      <w:r w:rsidRPr="003F151B">
        <w:t>of</w:t>
      </w:r>
      <w:r w:rsidRPr="003F151B">
        <w:rPr>
          <w:spacing w:val="10"/>
        </w:rPr>
        <w:t xml:space="preserve"> </w:t>
      </w:r>
      <w:r w:rsidRPr="003F151B">
        <w:rPr>
          <w:spacing w:val="-1"/>
        </w:rPr>
        <w:t>the</w:t>
      </w:r>
      <w:r w:rsidRPr="003F151B">
        <w:rPr>
          <w:spacing w:val="13"/>
        </w:rPr>
        <w:t xml:space="preserve"> </w:t>
      </w:r>
      <w:r w:rsidRPr="003F151B">
        <w:rPr>
          <w:spacing w:val="-1"/>
        </w:rPr>
        <w:t>US</w:t>
      </w:r>
      <w:r w:rsidRPr="003F151B">
        <w:rPr>
          <w:spacing w:val="12"/>
        </w:rPr>
        <w:t xml:space="preserve"> </w:t>
      </w:r>
      <w:r w:rsidRPr="003F151B">
        <w:rPr>
          <w:spacing w:val="-1"/>
        </w:rPr>
        <w:t>Government</w:t>
      </w:r>
      <w:r w:rsidRPr="003F151B">
        <w:rPr>
          <w:spacing w:val="13"/>
        </w:rPr>
        <w:t xml:space="preserve"> </w:t>
      </w:r>
      <w:r w:rsidRPr="003F151B">
        <w:rPr>
          <w:spacing w:val="-1"/>
        </w:rPr>
        <w:t>and</w:t>
      </w:r>
      <w:r w:rsidRPr="003F151B">
        <w:rPr>
          <w:spacing w:val="11"/>
        </w:rPr>
        <w:t xml:space="preserve"> </w:t>
      </w:r>
      <w:r w:rsidRPr="003F151B">
        <w:rPr>
          <w:spacing w:val="-1"/>
        </w:rPr>
        <w:t>its</w:t>
      </w:r>
      <w:r w:rsidRPr="003F151B">
        <w:rPr>
          <w:spacing w:val="12"/>
        </w:rPr>
        <w:t xml:space="preserve"> </w:t>
      </w:r>
      <w:r w:rsidRPr="003F151B">
        <w:rPr>
          <w:spacing w:val="-1"/>
        </w:rPr>
        <w:t>agencies,</w:t>
      </w:r>
      <w:r w:rsidRPr="003F151B">
        <w:rPr>
          <w:spacing w:val="12"/>
        </w:rPr>
        <w:t xml:space="preserve"> </w:t>
      </w:r>
      <w:r w:rsidRPr="003F151B">
        <w:rPr>
          <w:spacing w:val="-1"/>
        </w:rPr>
        <w:t>and</w:t>
      </w:r>
      <w:r w:rsidRPr="003F151B">
        <w:rPr>
          <w:spacing w:val="11"/>
        </w:rPr>
        <w:t xml:space="preserve"> </w:t>
      </w:r>
      <w:r w:rsidRPr="003F151B">
        <w:rPr>
          <w:spacing w:val="-1"/>
        </w:rPr>
        <w:t>federally</w:t>
      </w:r>
      <w:r w:rsidRPr="003F151B">
        <w:rPr>
          <w:spacing w:val="13"/>
        </w:rPr>
        <w:t xml:space="preserve"> </w:t>
      </w:r>
      <w:r w:rsidRPr="003F151B">
        <w:rPr>
          <w:spacing w:val="-1"/>
        </w:rPr>
        <w:t>insured</w:t>
      </w:r>
      <w:r w:rsidRPr="003F151B">
        <w:rPr>
          <w:spacing w:val="65"/>
        </w:rPr>
        <w:t xml:space="preserve"> </w:t>
      </w:r>
      <w:r w:rsidRPr="003F151B">
        <w:rPr>
          <w:spacing w:val="-1"/>
        </w:rPr>
        <w:t>instruments.</w:t>
      </w:r>
      <w:r>
        <w:rPr>
          <w:spacing w:val="-1"/>
        </w:rPr>
        <w:br/>
      </w:r>
    </w:p>
    <w:p w14:paraId="6A2DF5E5" w14:textId="5491C4E5" w:rsidR="003F151B" w:rsidRPr="003F151B" w:rsidRDefault="003F151B" w:rsidP="003F151B">
      <w:pPr>
        <w:rPr>
          <w:b/>
        </w:rPr>
      </w:pPr>
      <w:r w:rsidRPr="003F151B">
        <w:rPr>
          <w:b/>
          <w:spacing w:val="-1"/>
        </w:rPr>
        <w:t>Credit</w:t>
      </w:r>
      <w:r w:rsidRPr="003F151B">
        <w:rPr>
          <w:b/>
          <w:spacing w:val="-2"/>
        </w:rPr>
        <w:t xml:space="preserve"> </w:t>
      </w:r>
      <w:r w:rsidRPr="003F151B">
        <w:rPr>
          <w:b/>
          <w:spacing w:val="-1"/>
        </w:rPr>
        <w:t>quality</w:t>
      </w:r>
      <w:r w:rsidR="00735A96">
        <w:rPr>
          <w:b/>
          <w:spacing w:val="-1"/>
        </w:rPr>
        <w:br/>
      </w:r>
    </w:p>
    <w:p w14:paraId="003F528C" w14:textId="77777777" w:rsidR="003F151B" w:rsidRPr="003F151B" w:rsidRDefault="003F151B" w:rsidP="003F151B">
      <w:r w:rsidRPr="003F151B">
        <w:rPr>
          <w:spacing w:val="-1"/>
        </w:rPr>
        <w:t>The</w:t>
      </w:r>
      <w:r w:rsidRPr="003F151B">
        <w:rPr>
          <w:spacing w:val="1"/>
        </w:rPr>
        <w:t xml:space="preserve"> </w:t>
      </w:r>
      <w:r w:rsidRPr="003F151B">
        <w:rPr>
          <w:spacing w:val="-1"/>
        </w:rPr>
        <w:t>average</w:t>
      </w:r>
      <w:r w:rsidRPr="003F151B">
        <w:rPr>
          <w:spacing w:val="-2"/>
        </w:rPr>
        <w:t xml:space="preserve"> </w:t>
      </w:r>
      <w:r w:rsidRPr="003F151B">
        <w:rPr>
          <w:spacing w:val="-1"/>
        </w:rPr>
        <w:t>credit</w:t>
      </w:r>
      <w:r w:rsidRPr="003F151B">
        <w:rPr>
          <w:spacing w:val="-2"/>
        </w:rPr>
        <w:t xml:space="preserve"> </w:t>
      </w:r>
      <w:r w:rsidRPr="003F151B">
        <w:rPr>
          <w:spacing w:val="-1"/>
        </w:rPr>
        <w:t xml:space="preserve">quality </w:t>
      </w:r>
      <w:r w:rsidRPr="003F151B">
        <w:t xml:space="preserve">of </w:t>
      </w:r>
      <w:r w:rsidRPr="003F151B">
        <w:rPr>
          <w:spacing w:val="-1"/>
        </w:rPr>
        <w:t>the</w:t>
      </w:r>
      <w:r w:rsidRPr="003F151B">
        <w:rPr>
          <w:spacing w:val="-2"/>
        </w:rPr>
        <w:t xml:space="preserve"> </w:t>
      </w:r>
      <w:r w:rsidRPr="003F151B">
        <w:rPr>
          <w:spacing w:val="-1"/>
        </w:rPr>
        <w:t>Short</w:t>
      </w:r>
      <w:r w:rsidRPr="003F151B">
        <w:rPr>
          <w:spacing w:val="-2"/>
        </w:rPr>
        <w:t xml:space="preserve"> </w:t>
      </w:r>
      <w:r w:rsidRPr="003F151B">
        <w:rPr>
          <w:spacing w:val="-1"/>
        </w:rPr>
        <w:t>Term Fund</w:t>
      </w:r>
      <w:r w:rsidRPr="003F151B">
        <w:t xml:space="preserve"> </w:t>
      </w:r>
      <w:r w:rsidRPr="003F151B">
        <w:rPr>
          <w:spacing w:val="-1"/>
        </w:rPr>
        <w:t>shall</w:t>
      </w:r>
      <w:r w:rsidRPr="003F151B">
        <w:t xml:space="preserve"> </w:t>
      </w:r>
      <w:r w:rsidRPr="003F151B">
        <w:rPr>
          <w:spacing w:val="-1"/>
        </w:rPr>
        <w:t>be</w:t>
      </w:r>
      <w:r w:rsidRPr="003F151B">
        <w:rPr>
          <w:spacing w:val="1"/>
        </w:rPr>
        <w:t xml:space="preserve"> </w:t>
      </w:r>
      <w:r w:rsidRPr="003F151B">
        <w:rPr>
          <w:spacing w:val="-1"/>
        </w:rPr>
        <w:t>at</w:t>
      </w:r>
      <w:r w:rsidRPr="003F151B">
        <w:rPr>
          <w:spacing w:val="1"/>
        </w:rPr>
        <w:t xml:space="preserve"> </w:t>
      </w:r>
      <w:r w:rsidRPr="003F151B">
        <w:rPr>
          <w:spacing w:val="-1"/>
        </w:rPr>
        <w:t>least</w:t>
      </w:r>
      <w:r w:rsidRPr="003F151B">
        <w:rPr>
          <w:spacing w:val="-2"/>
        </w:rPr>
        <w:t xml:space="preserve"> </w:t>
      </w:r>
      <w:r w:rsidRPr="003F151B">
        <w:rPr>
          <w:spacing w:val="-1"/>
        </w:rPr>
        <w:t>“AA”.</w:t>
      </w:r>
    </w:p>
    <w:p w14:paraId="184E7E1B" w14:textId="77777777" w:rsidR="003F151B" w:rsidRPr="003F151B" w:rsidRDefault="003F151B" w:rsidP="003F151B"/>
    <w:p w14:paraId="1648A2F6" w14:textId="77777777" w:rsidR="003F151B" w:rsidRPr="003F151B" w:rsidRDefault="003F151B" w:rsidP="003F151B">
      <w:pPr>
        <w:rPr>
          <w:b/>
        </w:rPr>
      </w:pPr>
      <w:r w:rsidRPr="003F151B">
        <w:rPr>
          <w:b/>
          <w:sz w:val="28"/>
        </w:rPr>
        <w:t xml:space="preserve">Intermediate Term Reserve Fund </w:t>
      </w:r>
      <w:r w:rsidRPr="003F151B">
        <w:rPr>
          <w:b/>
        </w:rPr>
        <w:br/>
      </w:r>
    </w:p>
    <w:p w14:paraId="7BA06E58" w14:textId="0C5A0C7C" w:rsidR="003F151B" w:rsidRPr="003F151B" w:rsidRDefault="003F151B" w:rsidP="003F151B">
      <w:pPr>
        <w:rPr>
          <w:b/>
        </w:rPr>
      </w:pPr>
      <w:r w:rsidRPr="003F151B">
        <w:rPr>
          <w:b/>
        </w:rPr>
        <w:t>Purpose/Objectives:</w:t>
      </w:r>
      <w:r w:rsidR="00735A96">
        <w:rPr>
          <w:b/>
        </w:rPr>
        <w:br/>
      </w:r>
    </w:p>
    <w:p w14:paraId="54B61418" w14:textId="68C2010C" w:rsidR="003F151B" w:rsidRPr="003F151B" w:rsidRDefault="003F151B" w:rsidP="003F151B">
      <w:r w:rsidRPr="003F151B">
        <w:t>This fund is designed to provide a third source of liquidity to meet expenses resulting from unanticipated and unforeseen circumstances. The Operating Funds along with the Short Term Funds serve as the primary and secondary sources of liquidity for operational purposes. It is anticipated that these funds will provided an improved rate of return over the Operating and Short Term Funds due to the longer time frame and enhanced investment options. In the employment and management of these funds, the following objectives and goals should be acknowledged:</w:t>
      </w:r>
      <w:r>
        <w:br/>
      </w:r>
    </w:p>
    <w:p w14:paraId="682DBEF3" w14:textId="77777777" w:rsidR="003F151B" w:rsidRPr="003F151B" w:rsidRDefault="003F151B" w:rsidP="003F151B">
      <w:pPr>
        <w:numPr>
          <w:ilvl w:val="0"/>
          <w:numId w:val="32"/>
        </w:numPr>
      </w:pPr>
      <w:r w:rsidRPr="003F151B">
        <w:t>Capital Preservation</w:t>
      </w:r>
    </w:p>
    <w:p w14:paraId="3E034F23" w14:textId="77777777" w:rsidR="003F151B" w:rsidRPr="003F151B" w:rsidRDefault="003F151B" w:rsidP="003F151B">
      <w:pPr>
        <w:numPr>
          <w:ilvl w:val="0"/>
          <w:numId w:val="32"/>
        </w:numPr>
      </w:pPr>
      <w:r w:rsidRPr="003F151B">
        <w:t>Liquidity</w:t>
      </w:r>
    </w:p>
    <w:p w14:paraId="1FFFC9E8" w14:textId="77777777" w:rsidR="003F151B" w:rsidRPr="003F151B" w:rsidRDefault="003F151B" w:rsidP="003F151B">
      <w:pPr>
        <w:numPr>
          <w:ilvl w:val="0"/>
          <w:numId w:val="32"/>
        </w:numPr>
      </w:pPr>
      <w:r w:rsidRPr="003F151B">
        <w:t>Income</w:t>
      </w:r>
    </w:p>
    <w:p w14:paraId="32F19B1B" w14:textId="77777777" w:rsidR="003F151B" w:rsidRPr="003F151B" w:rsidRDefault="003F151B" w:rsidP="003F151B">
      <w:pPr>
        <w:numPr>
          <w:ilvl w:val="0"/>
          <w:numId w:val="32"/>
        </w:numPr>
      </w:pPr>
      <w:r w:rsidRPr="003F151B">
        <w:t>Capital Appreciation</w:t>
      </w:r>
      <w:r w:rsidRPr="003F151B">
        <w:br/>
      </w:r>
    </w:p>
    <w:p w14:paraId="79D81BC5" w14:textId="6DA5C205" w:rsidR="003F151B" w:rsidRPr="003F151B" w:rsidRDefault="003F151B" w:rsidP="003F151B">
      <w:r w:rsidRPr="003F151B">
        <w:t xml:space="preserve">A variety of asset classes will be employed in an effort to realize these objectives/goals. </w:t>
      </w:r>
      <w:r>
        <w:br/>
      </w:r>
    </w:p>
    <w:p w14:paraId="72AE40E9" w14:textId="77777777" w:rsidR="003F151B" w:rsidRPr="003F151B" w:rsidRDefault="003F151B" w:rsidP="003F151B">
      <w:pPr>
        <w:rPr>
          <w:b/>
        </w:rPr>
      </w:pPr>
      <w:r w:rsidRPr="003F151B">
        <w:rPr>
          <w:b/>
        </w:rPr>
        <w:t>Time Horizon:</w:t>
      </w:r>
      <w:r w:rsidRPr="003F151B">
        <w:rPr>
          <w:b/>
        </w:rPr>
        <w:br/>
      </w:r>
    </w:p>
    <w:p w14:paraId="21FD1DA9" w14:textId="7AB43E68" w:rsidR="003F151B" w:rsidRDefault="003F151B" w:rsidP="003F151B">
      <w:r w:rsidRPr="003F151B">
        <w:t>In investment parlance, the phrase "Intermediate Term," can carry varied meanings. Depending on its usage and the asset class to which it is applied, the actual time frame can vary widely. It is common usage to refer to a period of time between 5 and 10 year as intermediate when referring to bonds. In contrast, when referring to equities that time period may range from days to years depending on its context. For purpose of this interpretation, these funds should focus on a 3-6 year time frame.</w:t>
      </w:r>
    </w:p>
    <w:p w14:paraId="6FCB04E7" w14:textId="77777777" w:rsidR="00735A96" w:rsidRPr="003F151B" w:rsidRDefault="00735A96" w:rsidP="003F151B"/>
    <w:p w14:paraId="0667AF58" w14:textId="77777777" w:rsidR="003F151B" w:rsidRPr="003F151B" w:rsidRDefault="003F151B" w:rsidP="003F151B">
      <w:pPr>
        <w:rPr>
          <w:b/>
        </w:rPr>
      </w:pPr>
      <w:r w:rsidRPr="003F151B">
        <w:rPr>
          <w:b/>
        </w:rPr>
        <w:t>Allowable Investments:</w:t>
      </w:r>
      <w:r w:rsidRPr="003F151B">
        <w:rPr>
          <w:b/>
        </w:rPr>
        <w:br/>
      </w:r>
    </w:p>
    <w:p w14:paraId="52BE795E" w14:textId="77777777" w:rsidR="003F151B" w:rsidRPr="003F151B" w:rsidRDefault="003F151B" w:rsidP="003F151B">
      <w:r w:rsidRPr="003F151B">
        <w:t>Allowable Investments will encompass:</w:t>
      </w:r>
    </w:p>
    <w:p w14:paraId="7042E00A" w14:textId="77777777" w:rsidR="003F151B" w:rsidRPr="003F151B" w:rsidRDefault="003F151B" w:rsidP="003F151B">
      <w:pPr>
        <w:numPr>
          <w:ilvl w:val="0"/>
          <w:numId w:val="35"/>
        </w:numPr>
      </w:pPr>
      <w:r w:rsidRPr="003F151B">
        <w:t>All investments allowed in the short term fund.</w:t>
      </w:r>
    </w:p>
    <w:p w14:paraId="5099D81E" w14:textId="77777777" w:rsidR="003F151B" w:rsidRPr="003F151B" w:rsidRDefault="003F151B" w:rsidP="003F151B">
      <w:pPr>
        <w:numPr>
          <w:ilvl w:val="0"/>
          <w:numId w:val="35"/>
        </w:numPr>
      </w:pPr>
      <w:r w:rsidRPr="003F151B">
        <w:t>Mutual Funds, Closed End Funds, Exchange Traded Funds, Pooled Investments, Real Estate Investment Trusts, Individual Equities, and Structured Products.</w:t>
      </w:r>
    </w:p>
    <w:p w14:paraId="3904D3BC" w14:textId="77777777" w:rsidR="003F151B" w:rsidRPr="003F151B" w:rsidRDefault="003F151B" w:rsidP="003F151B">
      <w:pPr>
        <w:numPr>
          <w:ilvl w:val="0"/>
          <w:numId w:val="35"/>
        </w:numPr>
      </w:pPr>
      <w:r w:rsidRPr="003F151B">
        <w:t>The above list is not meant to exhaust or limit the available investment choices. Investments that are prudent and consistent with the risk profile, time frame and investment goals/objectives are permissible.</w:t>
      </w:r>
    </w:p>
    <w:p w14:paraId="093BAF2A" w14:textId="77777777" w:rsidR="003F151B" w:rsidRPr="003F151B" w:rsidRDefault="003F151B" w:rsidP="003F151B">
      <w:pPr>
        <w:numPr>
          <w:ilvl w:val="0"/>
          <w:numId w:val="35"/>
        </w:numPr>
      </w:pPr>
      <w:r w:rsidRPr="003F151B">
        <w:t>This portfolio will employ a balanced investment approach.</w:t>
      </w:r>
    </w:p>
    <w:p w14:paraId="51BB85E5" w14:textId="77777777" w:rsidR="003F151B" w:rsidRPr="003F151B" w:rsidRDefault="003F151B" w:rsidP="003F151B"/>
    <w:p w14:paraId="220C7F68" w14:textId="77777777" w:rsidR="003F151B" w:rsidRPr="003F151B" w:rsidRDefault="003F151B" w:rsidP="003F151B">
      <w:pPr>
        <w:rPr>
          <w:b/>
          <w:sz w:val="28"/>
          <w:szCs w:val="28"/>
        </w:rPr>
      </w:pPr>
      <w:r w:rsidRPr="003F151B">
        <w:rPr>
          <w:b/>
          <w:sz w:val="28"/>
          <w:szCs w:val="28"/>
        </w:rPr>
        <w:t>Long Term Reserve Fund</w:t>
      </w:r>
      <w:r w:rsidRPr="003F151B">
        <w:rPr>
          <w:b/>
          <w:sz w:val="28"/>
          <w:szCs w:val="28"/>
        </w:rPr>
        <w:br/>
      </w:r>
    </w:p>
    <w:p w14:paraId="54806AC2" w14:textId="77777777" w:rsidR="003F151B" w:rsidRPr="003F151B" w:rsidRDefault="003F151B" w:rsidP="003F151B">
      <w:pPr>
        <w:rPr>
          <w:b/>
        </w:rPr>
      </w:pPr>
      <w:r w:rsidRPr="003F151B">
        <w:rPr>
          <w:b/>
        </w:rPr>
        <w:t>Purpose/Objectives:</w:t>
      </w:r>
      <w:r w:rsidRPr="003F151B">
        <w:rPr>
          <w:b/>
        </w:rPr>
        <w:br/>
      </w:r>
    </w:p>
    <w:p w14:paraId="5D8C743C" w14:textId="446CB7A5" w:rsidR="003F151B" w:rsidRPr="003F151B" w:rsidRDefault="003F151B" w:rsidP="003F151B">
      <w:r w:rsidRPr="003F151B">
        <w:t>To assist in providing the financial stability and wherewithal to support the mission of IACET. While securities markets are unpredictable and rates of return can be highly volatile, these funds are designed to provide returns consistent with the overall markets while limiting undue risk exposure. Primarily, these funds are intended to maintain the long term real purchasing power of these assets. Consistent with this focus, capital appreciation is the primary objective and an equity based portfolio will be employed. Maximizing total return is secondary to risk management and downside protection.</w:t>
      </w:r>
      <w:r>
        <w:br/>
      </w:r>
    </w:p>
    <w:p w14:paraId="705400E1" w14:textId="77777777" w:rsidR="003F151B" w:rsidRPr="003F151B" w:rsidRDefault="003F151B" w:rsidP="003F151B">
      <w:pPr>
        <w:rPr>
          <w:b/>
        </w:rPr>
      </w:pPr>
      <w:r w:rsidRPr="003F151B">
        <w:rPr>
          <w:b/>
        </w:rPr>
        <w:t>Time Horizon:</w:t>
      </w:r>
      <w:r w:rsidRPr="003F151B">
        <w:rPr>
          <w:b/>
        </w:rPr>
        <w:br/>
      </w:r>
    </w:p>
    <w:p w14:paraId="61B2A4D5" w14:textId="77777777" w:rsidR="003F151B" w:rsidRPr="003F151B" w:rsidRDefault="003F151B" w:rsidP="003F151B">
      <w:r w:rsidRPr="003F151B">
        <w:t>For purposes of this interpretation, these funds should focus on a 6-8 year time frame.</w:t>
      </w:r>
    </w:p>
    <w:p w14:paraId="1D6A6B34" w14:textId="77777777" w:rsidR="003F151B" w:rsidRPr="003F151B" w:rsidRDefault="003F151B" w:rsidP="003F151B"/>
    <w:p w14:paraId="169F6BFB" w14:textId="77777777" w:rsidR="003F151B" w:rsidRPr="003F151B" w:rsidRDefault="003F151B" w:rsidP="003F151B">
      <w:pPr>
        <w:rPr>
          <w:b/>
        </w:rPr>
      </w:pPr>
      <w:r w:rsidRPr="003F151B">
        <w:rPr>
          <w:b/>
        </w:rPr>
        <w:t xml:space="preserve">Allowable Investment:                  </w:t>
      </w:r>
      <w:r w:rsidRPr="003F151B">
        <w:rPr>
          <w:b/>
        </w:rPr>
        <w:br/>
      </w:r>
    </w:p>
    <w:p w14:paraId="7CFE3799" w14:textId="77777777" w:rsidR="003F151B" w:rsidRPr="003F151B" w:rsidRDefault="003F151B" w:rsidP="003F151B">
      <w:pPr>
        <w:numPr>
          <w:ilvl w:val="0"/>
          <w:numId w:val="39"/>
        </w:numPr>
      </w:pPr>
      <w:r w:rsidRPr="003F151B">
        <w:t>All investments allowed in the Intermediate Term Reserve Fund</w:t>
      </w:r>
    </w:p>
    <w:p w14:paraId="3FA7EA5C" w14:textId="77777777" w:rsidR="003F151B" w:rsidRPr="003F151B" w:rsidRDefault="003F151B" w:rsidP="003F151B">
      <w:pPr>
        <w:numPr>
          <w:ilvl w:val="0"/>
          <w:numId w:val="39"/>
        </w:numPr>
      </w:pPr>
      <w:r w:rsidRPr="003F151B">
        <w:t>Investments that are prudent and consistent with the risk profile, time frame, and investment goals/objectives are permissible.</w:t>
      </w:r>
    </w:p>
    <w:p w14:paraId="1F6E4C31" w14:textId="77777777" w:rsidR="00451766" w:rsidRPr="00451766" w:rsidRDefault="003F151B" w:rsidP="00D960E2">
      <w:pPr>
        <w:numPr>
          <w:ilvl w:val="0"/>
          <w:numId w:val="39"/>
        </w:numPr>
        <w:rPr>
          <w:b/>
        </w:rPr>
      </w:pPr>
      <w:r w:rsidRPr="003F151B">
        <w:t>This portfolio will employ primarily an equity based approach</w:t>
      </w:r>
    </w:p>
    <w:p w14:paraId="0469262F" w14:textId="77777777" w:rsidR="00451766" w:rsidRDefault="00451766" w:rsidP="00451766">
      <w:pPr>
        <w:rPr>
          <w:b/>
        </w:rPr>
      </w:pPr>
    </w:p>
    <w:p w14:paraId="6E446764" w14:textId="187F3DA7" w:rsidR="003F151B" w:rsidRPr="00451766" w:rsidRDefault="003F151B" w:rsidP="00451766">
      <w:pPr>
        <w:rPr>
          <w:b/>
        </w:rPr>
      </w:pPr>
      <w:r w:rsidRPr="00451766">
        <w:rPr>
          <w:b/>
          <w:spacing w:val="-1"/>
        </w:rPr>
        <w:t>Prohibited transactions in the portfolio</w:t>
      </w:r>
      <w:r w:rsidRPr="00451766">
        <w:rPr>
          <w:b/>
          <w:spacing w:val="-2"/>
        </w:rPr>
        <w:t xml:space="preserve"> </w:t>
      </w:r>
      <w:r w:rsidRPr="00451766">
        <w:rPr>
          <w:b/>
          <w:spacing w:val="-1"/>
        </w:rPr>
        <w:t>include,</w:t>
      </w:r>
      <w:r w:rsidRPr="00451766">
        <w:rPr>
          <w:b/>
        </w:rPr>
        <w:t xml:space="preserve"> </w:t>
      </w:r>
      <w:r w:rsidRPr="00451766">
        <w:rPr>
          <w:b/>
          <w:spacing w:val="-1"/>
        </w:rPr>
        <w:t>but</w:t>
      </w:r>
      <w:r w:rsidRPr="00451766">
        <w:rPr>
          <w:b/>
          <w:spacing w:val="1"/>
        </w:rPr>
        <w:t xml:space="preserve"> </w:t>
      </w:r>
      <w:r w:rsidRPr="00451766">
        <w:rPr>
          <w:b/>
          <w:spacing w:val="-1"/>
        </w:rPr>
        <w:t>are</w:t>
      </w:r>
      <w:r w:rsidRPr="00451766">
        <w:rPr>
          <w:b/>
          <w:spacing w:val="1"/>
        </w:rPr>
        <w:t xml:space="preserve"> </w:t>
      </w:r>
      <w:r w:rsidRPr="00451766">
        <w:rPr>
          <w:b/>
          <w:spacing w:val="-1"/>
        </w:rPr>
        <w:t>not</w:t>
      </w:r>
      <w:r w:rsidRPr="00451766">
        <w:rPr>
          <w:b/>
          <w:spacing w:val="-2"/>
        </w:rPr>
        <w:t xml:space="preserve"> </w:t>
      </w:r>
      <w:r w:rsidRPr="00451766">
        <w:rPr>
          <w:b/>
          <w:spacing w:val="-1"/>
        </w:rPr>
        <w:t>limited to,</w:t>
      </w:r>
      <w:r w:rsidRPr="00451766">
        <w:rPr>
          <w:b/>
          <w:spacing w:val="-2"/>
        </w:rPr>
        <w:t xml:space="preserve"> </w:t>
      </w:r>
      <w:r w:rsidRPr="00451766">
        <w:rPr>
          <w:b/>
          <w:spacing w:val="-1"/>
        </w:rPr>
        <w:t>the</w:t>
      </w:r>
      <w:r w:rsidRPr="00451766">
        <w:rPr>
          <w:b/>
          <w:spacing w:val="1"/>
        </w:rPr>
        <w:t xml:space="preserve"> </w:t>
      </w:r>
      <w:r w:rsidRPr="00451766">
        <w:rPr>
          <w:b/>
          <w:spacing w:val="-1"/>
        </w:rPr>
        <w:t>following:</w:t>
      </w:r>
      <w:r w:rsidR="00451766">
        <w:rPr>
          <w:b/>
          <w:spacing w:val="-1"/>
        </w:rPr>
        <w:br/>
      </w:r>
    </w:p>
    <w:p w14:paraId="513F63C9" w14:textId="77777777" w:rsidR="003F151B" w:rsidRPr="003F151B" w:rsidRDefault="003F151B" w:rsidP="003F151B">
      <w:pPr>
        <w:pStyle w:val="ListParagraph"/>
        <w:numPr>
          <w:ilvl w:val="0"/>
          <w:numId w:val="18"/>
        </w:numPr>
      </w:pPr>
      <w:r w:rsidRPr="003F151B">
        <w:rPr>
          <w:spacing w:val="-1"/>
        </w:rPr>
        <w:t>Short</w:t>
      </w:r>
      <w:r w:rsidRPr="003F151B">
        <w:rPr>
          <w:spacing w:val="1"/>
        </w:rPr>
        <w:t xml:space="preserve"> </w:t>
      </w:r>
      <w:r w:rsidRPr="003F151B">
        <w:rPr>
          <w:spacing w:val="-1"/>
        </w:rPr>
        <w:t>Selling (unless</w:t>
      </w:r>
      <w:r w:rsidRPr="003F151B">
        <w:t xml:space="preserve"> </w:t>
      </w:r>
      <w:r w:rsidRPr="003F151B">
        <w:rPr>
          <w:spacing w:val="-1"/>
        </w:rPr>
        <w:t xml:space="preserve">through </w:t>
      </w:r>
      <w:r w:rsidRPr="003F151B">
        <w:t xml:space="preserve">a </w:t>
      </w:r>
      <w:r w:rsidRPr="003F151B">
        <w:rPr>
          <w:spacing w:val="-1"/>
        </w:rPr>
        <w:t>professionally managed</w:t>
      </w:r>
      <w:r w:rsidRPr="003F151B">
        <w:rPr>
          <w:spacing w:val="-3"/>
        </w:rPr>
        <w:t xml:space="preserve"> </w:t>
      </w:r>
      <w:r w:rsidRPr="003F151B">
        <w:rPr>
          <w:spacing w:val="-1"/>
        </w:rPr>
        <w:t>fund/strategy)</w:t>
      </w:r>
    </w:p>
    <w:p w14:paraId="07E3E4A0" w14:textId="77777777" w:rsidR="003F151B" w:rsidRPr="003F151B" w:rsidRDefault="003F151B" w:rsidP="003F151B">
      <w:pPr>
        <w:pStyle w:val="ListParagraph"/>
        <w:numPr>
          <w:ilvl w:val="0"/>
          <w:numId w:val="18"/>
        </w:numPr>
      </w:pPr>
      <w:r w:rsidRPr="003F151B">
        <w:rPr>
          <w:spacing w:val="-1"/>
        </w:rPr>
        <w:t>Margin Transactions</w:t>
      </w:r>
      <w:r w:rsidRPr="003F151B">
        <w:rPr>
          <w:spacing w:val="-2"/>
        </w:rPr>
        <w:t xml:space="preserve"> </w:t>
      </w:r>
      <w:r w:rsidRPr="003F151B">
        <w:rPr>
          <w:spacing w:val="-1"/>
        </w:rPr>
        <w:t>(unless</w:t>
      </w:r>
      <w:r w:rsidRPr="003F151B">
        <w:t xml:space="preserve"> </w:t>
      </w:r>
      <w:r w:rsidRPr="003F151B">
        <w:rPr>
          <w:spacing w:val="-1"/>
        </w:rPr>
        <w:t xml:space="preserve">through </w:t>
      </w:r>
      <w:r w:rsidRPr="003F151B">
        <w:t xml:space="preserve">a </w:t>
      </w:r>
      <w:r w:rsidRPr="003F151B">
        <w:rPr>
          <w:spacing w:val="-1"/>
        </w:rPr>
        <w:t>professionally managed fund/strategy)</w:t>
      </w:r>
    </w:p>
    <w:p w14:paraId="4CC66FFE" w14:textId="77777777" w:rsidR="003F151B" w:rsidRPr="003F151B" w:rsidRDefault="003F151B" w:rsidP="003F151B">
      <w:pPr>
        <w:pStyle w:val="ListParagraph"/>
        <w:numPr>
          <w:ilvl w:val="0"/>
          <w:numId w:val="18"/>
        </w:numPr>
      </w:pPr>
      <w:r w:rsidRPr="003F151B">
        <w:rPr>
          <w:spacing w:val="-1"/>
        </w:rPr>
        <w:t>Private</w:t>
      </w:r>
      <w:r w:rsidRPr="003F151B">
        <w:rPr>
          <w:spacing w:val="-2"/>
        </w:rPr>
        <w:t xml:space="preserve"> </w:t>
      </w:r>
      <w:r w:rsidRPr="003F151B">
        <w:rPr>
          <w:spacing w:val="-1"/>
        </w:rPr>
        <w:t>Placements</w:t>
      </w:r>
    </w:p>
    <w:p w14:paraId="73C34102" w14:textId="77777777" w:rsidR="003F151B" w:rsidRPr="003F151B" w:rsidRDefault="003F151B" w:rsidP="003F151B">
      <w:pPr>
        <w:pStyle w:val="ListParagraph"/>
        <w:numPr>
          <w:ilvl w:val="0"/>
          <w:numId w:val="18"/>
        </w:numPr>
      </w:pPr>
      <w:r w:rsidRPr="003F151B">
        <w:rPr>
          <w:spacing w:val="-1"/>
        </w:rPr>
        <w:t>Letter</w:t>
      </w:r>
      <w:r w:rsidRPr="003F151B">
        <w:t xml:space="preserve"> </w:t>
      </w:r>
      <w:r w:rsidRPr="003F151B">
        <w:rPr>
          <w:spacing w:val="-1"/>
        </w:rPr>
        <w:t>Stock</w:t>
      </w:r>
    </w:p>
    <w:p w14:paraId="24A1CC7C" w14:textId="77777777" w:rsidR="003F151B" w:rsidRPr="003F151B" w:rsidRDefault="003F151B" w:rsidP="003F151B">
      <w:pPr>
        <w:pStyle w:val="ListParagraph"/>
        <w:numPr>
          <w:ilvl w:val="0"/>
          <w:numId w:val="18"/>
        </w:numPr>
      </w:pPr>
      <w:r w:rsidRPr="003F151B">
        <w:rPr>
          <w:spacing w:val="-1"/>
        </w:rPr>
        <w:t>Options</w:t>
      </w:r>
      <w:r w:rsidRPr="003F151B">
        <w:rPr>
          <w:spacing w:val="-2"/>
        </w:rPr>
        <w:t xml:space="preserve"> </w:t>
      </w:r>
      <w:r w:rsidRPr="003F151B">
        <w:rPr>
          <w:spacing w:val="-1"/>
        </w:rPr>
        <w:t>(unless</w:t>
      </w:r>
      <w:r w:rsidRPr="003F151B">
        <w:t xml:space="preserve"> </w:t>
      </w:r>
      <w:r w:rsidRPr="003F151B">
        <w:rPr>
          <w:spacing w:val="-1"/>
        </w:rPr>
        <w:t xml:space="preserve">through </w:t>
      </w:r>
      <w:r w:rsidRPr="003F151B">
        <w:t>a</w:t>
      </w:r>
      <w:r w:rsidRPr="003F151B">
        <w:rPr>
          <w:spacing w:val="-2"/>
        </w:rPr>
        <w:t xml:space="preserve"> </w:t>
      </w:r>
      <w:r w:rsidRPr="003F151B">
        <w:rPr>
          <w:spacing w:val="-1"/>
        </w:rPr>
        <w:t>professionally</w:t>
      </w:r>
      <w:r w:rsidRPr="003F151B">
        <w:rPr>
          <w:spacing w:val="-2"/>
        </w:rPr>
        <w:t xml:space="preserve"> </w:t>
      </w:r>
      <w:r w:rsidRPr="003F151B">
        <w:rPr>
          <w:spacing w:val="-1"/>
        </w:rPr>
        <w:t>managed</w:t>
      </w:r>
      <w:r w:rsidRPr="003F151B">
        <w:rPr>
          <w:spacing w:val="-3"/>
        </w:rPr>
        <w:t xml:space="preserve"> </w:t>
      </w:r>
      <w:r w:rsidRPr="003F151B">
        <w:rPr>
          <w:spacing w:val="-1"/>
        </w:rPr>
        <w:t>fund/strategy)</w:t>
      </w:r>
    </w:p>
    <w:p w14:paraId="6E2E741B" w14:textId="77777777" w:rsidR="003F151B" w:rsidRPr="003F151B" w:rsidRDefault="003F151B" w:rsidP="003F151B">
      <w:pPr>
        <w:ind w:left="360"/>
      </w:pPr>
    </w:p>
    <w:p w14:paraId="07291F75" w14:textId="77777777" w:rsidR="003F151B" w:rsidRPr="003F151B" w:rsidRDefault="003F151B" w:rsidP="003F151B">
      <w:pPr>
        <w:rPr>
          <w:b/>
        </w:rPr>
      </w:pPr>
      <w:r w:rsidRPr="003F151B">
        <w:rPr>
          <w:b/>
          <w:spacing w:val="-1"/>
        </w:rPr>
        <w:t>Asset</w:t>
      </w:r>
      <w:r w:rsidRPr="003F151B">
        <w:rPr>
          <w:b/>
          <w:spacing w:val="-2"/>
        </w:rPr>
        <w:t xml:space="preserve"> </w:t>
      </w:r>
      <w:r w:rsidRPr="003F151B">
        <w:rPr>
          <w:b/>
          <w:spacing w:val="-1"/>
        </w:rPr>
        <w:t xml:space="preserve">Allocation </w:t>
      </w:r>
      <w:r w:rsidRPr="003F151B">
        <w:rPr>
          <w:b/>
          <w:spacing w:val="-2"/>
        </w:rPr>
        <w:t>Guidelines</w:t>
      </w:r>
    </w:p>
    <w:p w14:paraId="4FA8717E" w14:textId="77777777" w:rsidR="003F151B" w:rsidRPr="003F151B" w:rsidRDefault="003F151B" w:rsidP="003F151B">
      <w:r w:rsidRPr="003F151B">
        <w:rPr>
          <w:spacing w:val="-1"/>
        </w:rPr>
        <w:t>Investment</w:t>
      </w:r>
      <w:r w:rsidRPr="003F151B">
        <w:rPr>
          <w:spacing w:val="5"/>
        </w:rPr>
        <w:t xml:space="preserve"> </w:t>
      </w:r>
      <w:r w:rsidRPr="003F151B">
        <w:rPr>
          <w:spacing w:val="-1"/>
        </w:rPr>
        <w:t>management</w:t>
      </w:r>
      <w:r w:rsidRPr="003F151B">
        <w:rPr>
          <w:spacing w:val="5"/>
        </w:rPr>
        <w:t xml:space="preserve"> </w:t>
      </w:r>
      <w:r w:rsidRPr="003F151B">
        <w:rPr>
          <w:spacing w:val="-1"/>
        </w:rPr>
        <w:t>of</w:t>
      </w:r>
      <w:r w:rsidRPr="003F151B">
        <w:rPr>
          <w:spacing w:val="7"/>
        </w:rPr>
        <w:t xml:space="preserve"> </w:t>
      </w:r>
      <w:r w:rsidRPr="003F151B">
        <w:rPr>
          <w:spacing w:val="-1"/>
        </w:rPr>
        <w:t>the</w:t>
      </w:r>
      <w:r w:rsidRPr="003F151B">
        <w:rPr>
          <w:spacing w:val="8"/>
        </w:rPr>
        <w:t xml:space="preserve"> </w:t>
      </w:r>
      <w:r w:rsidRPr="003F151B">
        <w:rPr>
          <w:spacing w:val="-1"/>
        </w:rPr>
        <w:t>assets</w:t>
      </w:r>
      <w:r w:rsidRPr="003F151B">
        <w:rPr>
          <w:spacing w:val="5"/>
        </w:rPr>
        <w:t xml:space="preserve"> </w:t>
      </w:r>
      <w:r w:rsidRPr="003F151B">
        <w:t>of</w:t>
      </w:r>
      <w:r w:rsidRPr="003F151B">
        <w:rPr>
          <w:spacing w:val="7"/>
        </w:rPr>
        <w:t xml:space="preserve"> </w:t>
      </w:r>
      <w:r w:rsidRPr="003F151B">
        <w:rPr>
          <w:spacing w:val="-1"/>
        </w:rPr>
        <w:t>IACET’s</w:t>
      </w:r>
      <w:r w:rsidRPr="003F151B">
        <w:rPr>
          <w:spacing w:val="7"/>
        </w:rPr>
        <w:t xml:space="preserve"> </w:t>
      </w:r>
      <w:r w:rsidRPr="003F151B">
        <w:rPr>
          <w:spacing w:val="-1"/>
        </w:rPr>
        <w:t>total Reserve</w:t>
      </w:r>
      <w:r w:rsidRPr="003F151B">
        <w:rPr>
          <w:spacing w:val="8"/>
        </w:rPr>
        <w:t xml:space="preserve"> </w:t>
      </w:r>
      <w:r w:rsidRPr="003F151B">
        <w:rPr>
          <w:spacing w:val="-1"/>
        </w:rPr>
        <w:t>portfolio</w:t>
      </w:r>
      <w:r w:rsidRPr="003F151B">
        <w:rPr>
          <w:spacing w:val="7"/>
        </w:rPr>
        <w:t xml:space="preserve"> </w:t>
      </w:r>
      <w:r w:rsidRPr="003F151B">
        <w:rPr>
          <w:spacing w:val="-1"/>
        </w:rPr>
        <w:t>shall</w:t>
      </w:r>
      <w:r w:rsidRPr="003F151B">
        <w:rPr>
          <w:spacing w:val="7"/>
        </w:rPr>
        <w:t xml:space="preserve"> </w:t>
      </w:r>
      <w:r w:rsidRPr="003F151B">
        <w:rPr>
          <w:spacing w:val="-1"/>
        </w:rPr>
        <w:t>be</w:t>
      </w:r>
      <w:r w:rsidRPr="003F151B">
        <w:rPr>
          <w:spacing w:val="8"/>
        </w:rPr>
        <w:t xml:space="preserve"> </w:t>
      </w:r>
      <w:r w:rsidRPr="003F151B">
        <w:rPr>
          <w:spacing w:val="-1"/>
        </w:rPr>
        <w:t>in</w:t>
      </w:r>
      <w:r w:rsidRPr="003F151B">
        <w:rPr>
          <w:spacing w:val="7"/>
        </w:rPr>
        <w:t xml:space="preserve"> </w:t>
      </w:r>
      <w:r w:rsidRPr="003F151B">
        <w:rPr>
          <w:spacing w:val="-1"/>
        </w:rPr>
        <w:t>accordance</w:t>
      </w:r>
      <w:r w:rsidRPr="003F151B">
        <w:rPr>
          <w:spacing w:val="53"/>
        </w:rPr>
        <w:t xml:space="preserve"> </w:t>
      </w:r>
      <w:r w:rsidRPr="003F151B">
        <w:rPr>
          <w:spacing w:val="-1"/>
        </w:rPr>
        <w:t>with the</w:t>
      </w:r>
      <w:r w:rsidRPr="003F151B">
        <w:rPr>
          <w:spacing w:val="-2"/>
        </w:rPr>
        <w:t xml:space="preserve"> </w:t>
      </w:r>
      <w:r w:rsidRPr="003F151B">
        <w:rPr>
          <w:spacing w:val="-1"/>
        </w:rPr>
        <w:t>following asset</w:t>
      </w:r>
      <w:r w:rsidRPr="003F151B">
        <w:rPr>
          <w:spacing w:val="-2"/>
        </w:rPr>
        <w:t xml:space="preserve"> </w:t>
      </w:r>
      <w:r w:rsidRPr="003F151B">
        <w:rPr>
          <w:spacing w:val="-1"/>
        </w:rPr>
        <w:t>allocation guidelines:</w:t>
      </w:r>
    </w:p>
    <w:p w14:paraId="0C16CC23" w14:textId="77777777" w:rsidR="003F151B" w:rsidRPr="003F151B" w:rsidRDefault="003F151B" w:rsidP="003F151B"/>
    <w:tbl>
      <w:tblPr>
        <w:tblW w:w="0" w:type="auto"/>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109"/>
        <w:gridCol w:w="1350"/>
      </w:tblGrid>
      <w:tr w:rsidR="003F151B" w:rsidRPr="003F151B" w14:paraId="2FC38833" w14:textId="77777777" w:rsidTr="00D960E2">
        <w:trPr>
          <w:trHeight w:hRule="exact" w:val="311"/>
        </w:trPr>
        <w:tc>
          <w:tcPr>
            <w:tcW w:w="5109" w:type="dxa"/>
          </w:tcPr>
          <w:p w14:paraId="61A21AA0" w14:textId="77777777" w:rsidR="003F151B" w:rsidRPr="003F151B" w:rsidRDefault="003F151B" w:rsidP="00D960E2">
            <w:pPr>
              <w:ind w:left="360"/>
            </w:pPr>
            <w:r w:rsidRPr="003F151B">
              <w:rPr>
                <w:spacing w:val="-1"/>
                <w:u w:val="single" w:color="000000"/>
              </w:rPr>
              <w:t>Asset</w:t>
            </w:r>
            <w:r w:rsidRPr="003F151B">
              <w:rPr>
                <w:u w:val="single" w:color="000000"/>
              </w:rPr>
              <w:t xml:space="preserve"> </w:t>
            </w:r>
            <w:r w:rsidRPr="003F151B">
              <w:rPr>
                <w:spacing w:val="-2"/>
                <w:u w:val="single" w:color="000000"/>
              </w:rPr>
              <w:t>Class</w:t>
            </w:r>
          </w:p>
        </w:tc>
        <w:tc>
          <w:tcPr>
            <w:tcW w:w="1350" w:type="dxa"/>
          </w:tcPr>
          <w:p w14:paraId="22E46A02" w14:textId="77777777" w:rsidR="003F151B" w:rsidRPr="003F151B" w:rsidRDefault="003F151B" w:rsidP="00D960E2">
            <w:pPr>
              <w:ind w:left="360"/>
            </w:pPr>
            <w:r w:rsidRPr="003F151B">
              <w:rPr>
                <w:spacing w:val="-1"/>
                <w:u w:val="single" w:color="000000"/>
              </w:rPr>
              <w:t>Target</w:t>
            </w:r>
          </w:p>
        </w:tc>
      </w:tr>
      <w:tr w:rsidR="003F151B" w:rsidRPr="003F151B" w14:paraId="4B6C76E9" w14:textId="77777777" w:rsidTr="00D960E2">
        <w:trPr>
          <w:trHeight w:hRule="exact" w:val="274"/>
        </w:trPr>
        <w:tc>
          <w:tcPr>
            <w:tcW w:w="5109" w:type="dxa"/>
          </w:tcPr>
          <w:p w14:paraId="7B4CCC37" w14:textId="77777777" w:rsidR="003F151B" w:rsidRPr="003F151B" w:rsidRDefault="003F151B" w:rsidP="00D960E2">
            <w:pPr>
              <w:ind w:left="360"/>
            </w:pPr>
            <w:r w:rsidRPr="003F151B">
              <w:t>Long</w:t>
            </w:r>
            <w:r w:rsidRPr="003F151B">
              <w:rPr>
                <w:spacing w:val="-3"/>
              </w:rPr>
              <w:t xml:space="preserve"> </w:t>
            </w:r>
            <w:r w:rsidRPr="003F151B">
              <w:rPr>
                <w:spacing w:val="-1"/>
              </w:rPr>
              <w:t>Equities (UBS)</w:t>
            </w:r>
          </w:p>
        </w:tc>
        <w:tc>
          <w:tcPr>
            <w:tcW w:w="1350" w:type="dxa"/>
          </w:tcPr>
          <w:p w14:paraId="4C4342F4" w14:textId="77777777" w:rsidR="003F151B" w:rsidRPr="003F151B" w:rsidRDefault="003F151B" w:rsidP="00D960E2">
            <w:pPr>
              <w:ind w:left="360"/>
            </w:pPr>
            <w:r w:rsidRPr="003F151B">
              <w:rPr>
                <w:spacing w:val="-2"/>
              </w:rPr>
              <w:t>60%</w:t>
            </w:r>
          </w:p>
        </w:tc>
      </w:tr>
      <w:tr w:rsidR="003F151B" w:rsidRPr="003F151B" w14:paraId="3E815BE2" w14:textId="77777777" w:rsidTr="00D960E2">
        <w:trPr>
          <w:trHeight w:hRule="exact" w:val="268"/>
        </w:trPr>
        <w:tc>
          <w:tcPr>
            <w:tcW w:w="5109" w:type="dxa"/>
          </w:tcPr>
          <w:p w14:paraId="1B1AB48B" w14:textId="77777777" w:rsidR="003F151B" w:rsidRPr="003F151B" w:rsidRDefault="003F151B" w:rsidP="00D960E2">
            <w:pPr>
              <w:ind w:left="360"/>
            </w:pPr>
            <w:r w:rsidRPr="003F151B">
              <w:t>Total</w:t>
            </w:r>
            <w:r w:rsidRPr="003F151B">
              <w:rPr>
                <w:spacing w:val="-3"/>
              </w:rPr>
              <w:t xml:space="preserve"> </w:t>
            </w:r>
            <w:r w:rsidRPr="003F151B">
              <w:rPr>
                <w:spacing w:val="-1"/>
              </w:rPr>
              <w:t>Fixed Income (UBS)</w:t>
            </w:r>
          </w:p>
        </w:tc>
        <w:tc>
          <w:tcPr>
            <w:tcW w:w="1350" w:type="dxa"/>
          </w:tcPr>
          <w:p w14:paraId="6A8D018D" w14:textId="77777777" w:rsidR="003F151B" w:rsidRPr="003F151B" w:rsidRDefault="003F151B" w:rsidP="00D960E2">
            <w:pPr>
              <w:ind w:left="360"/>
            </w:pPr>
            <w:r w:rsidRPr="003F151B">
              <w:rPr>
                <w:spacing w:val="-1"/>
              </w:rPr>
              <w:t>23%</w:t>
            </w:r>
          </w:p>
        </w:tc>
      </w:tr>
      <w:tr w:rsidR="003F151B" w:rsidRPr="003F151B" w14:paraId="18E46E42" w14:textId="77777777" w:rsidTr="00D960E2">
        <w:trPr>
          <w:trHeight w:hRule="exact" w:val="269"/>
        </w:trPr>
        <w:tc>
          <w:tcPr>
            <w:tcW w:w="5109" w:type="dxa"/>
          </w:tcPr>
          <w:p w14:paraId="03AEC8E5" w14:textId="15F6DEA6" w:rsidR="003F151B" w:rsidRPr="003F151B" w:rsidRDefault="003F151B" w:rsidP="00D960E2">
            <w:r w:rsidRPr="003F151B">
              <w:t xml:space="preserve">    </w:t>
            </w:r>
            <w:r w:rsidR="00451766">
              <w:t xml:space="preserve"> </w:t>
            </w:r>
            <w:r w:rsidRPr="003F151B">
              <w:t xml:space="preserve"> Short Term (non UBS account)</w:t>
            </w:r>
          </w:p>
        </w:tc>
        <w:tc>
          <w:tcPr>
            <w:tcW w:w="1350" w:type="dxa"/>
          </w:tcPr>
          <w:p w14:paraId="635D99DC" w14:textId="77777777" w:rsidR="003F151B" w:rsidRPr="003F151B" w:rsidRDefault="003F151B" w:rsidP="00D960E2">
            <w:pPr>
              <w:ind w:left="360"/>
            </w:pPr>
            <w:r w:rsidRPr="003F151B">
              <w:t>5%</w:t>
            </w:r>
          </w:p>
        </w:tc>
      </w:tr>
      <w:tr w:rsidR="003F151B" w:rsidRPr="003F151B" w14:paraId="6373E9AF" w14:textId="77777777" w:rsidTr="00D960E2">
        <w:trPr>
          <w:trHeight w:hRule="exact" w:val="305"/>
        </w:trPr>
        <w:tc>
          <w:tcPr>
            <w:tcW w:w="5109" w:type="dxa"/>
          </w:tcPr>
          <w:p w14:paraId="0E668B95" w14:textId="77777777" w:rsidR="003F151B" w:rsidRPr="003F151B" w:rsidRDefault="003F151B" w:rsidP="00D960E2">
            <w:pPr>
              <w:ind w:left="360"/>
            </w:pPr>
            <w:r w:rsidRPr="003F151B">
              <w:rPr>
                <w:spacing w:val="-1"/>
              </w:rPr>
              <w:t>Cash/Equivalents (non UBS account)</w:t>
            </w:r>
          </w:p>
        </w:tc>
        <w:tc>
          <w:tcPr>
            <w:tcW w:w="1350" w:type="dxa"/>
          </w:tcPr>
          <w:p w14:paraId="0F05900D" w14:textId="77777777" w:rsidR="003F151B" w:rsidRPr="003F151B" w:rsidRDefault="003F151B" w:rsidP="00D960E2">
            <w:pPr>
              <w:ind w:left="360"/>
            </w:pPr>
            <w:r w:rsidRPr="003F151B">
              <w:rPr>
                <w:spacing w:val="-1"/>
              </w:rPr>
              <w:t>12%</w:t>
            </w:r>
          </w:p>
        </w:tc>
      </w:tr>
    </w:tbl>
    <w:p w14:paraId="70D8C9CB" w14:textId="77777777" w:rsidR="003F151B" w:rsidRPr="003F151B" w:rsidRDefault="003F151B" w:rsidP="003F151B">
      <w:pPr>
        <w:rPr>
          <w:spacing w:val="-1"/>
        </w:rPr>
      </w:pPr>
    </w:p>
    <w:p w14:paraId="47C26E2D" w14:textId="65DC6BD6" w:rsidR="003F151B" w:rsidRPr="003F151B" w:rsidRDefault="003F151B" w:rsidP="003F151B">
      <w:pPr>
        <w:rPr>
          <w:spacing w:val="-1"/>
        </w:rPr>
      </w:pPr>
      <w:r w:rsidRPr="003F151B">
        <w:rPr>
          <w:spacing w:val="-1"/>
        </w:rPr>
        <w:t>The investment manager shall have the ability to adjust these targets within a variance of no more than within 10% up or down from the target.</w:t>
      </w:r>
      <w:r w:rsidR="00451766">
        <w:rPr>
          <w:spacing w:val="-1"/>
        </w:rPr>
        <w:br/>
      </w:r>
    </w:p>
    <w:p w14:paraId="090990E3" w14:textId="5D1C143E" w:rsidR="003F151B" w:rsidRPr="003F151B" w:rsidRDefault="003F151B" w:rsidP="003F151B">
      <w:pPr>
        <w:rPr>
          <w:b/>
        </w:rPr>
      </w:pPr>
      <w:r w:rsidRPr="003F151B">
        <w:rPr>
          <w:b/>
          <w:spacing w:val="-1"/>
        </w:rPr>
        <w:t>Rebalancing</w:t>
      </w:r>
      <w:r w:rsidR="00735A96">
        <w:rPr>
          <w:b/>
          <w:spacing w:val="-1"/>
        </w:rPr>
        <w:br/>
      </w:r>
    </w:p>
    <w:p w14:paraId="4F081474" w14:textId="77777777" w:rsidR="003F151B" w:rsidRPr="003F151B" w:rsidRDefault="003F151B" w:rsidP="003F151B">
      <w:pPr>
        <w:rPr>
          <w:spacing w:val="-2"/>
        </w:rPr>
      </w:pPr>
      <w:r w:rsidRPr="003F151B">
        <w:t>Over</w:t>
      </w:r>
      <w:r w:rsidRPr="003F151B">
        <w:rPr>
          <w:spacing w:val="-14"/>
        </w:rPr>
        <w:t xml:space="preserve"> </w:t>
      </w:r>
      <w:r w:rsidRPr="003F151B">
        <w:rPr>
          <w:spacing w:val="-1"/>
        </w:rPr>
        <w:t>time,</w:t>
      </w:r>
      <w:r w:rsidRPr="003F151B">
        <w:rPr>
          <w:spacing w:val="-14"/>
        </w:rPr>
        <w:t xml:space="preserve"> </w:t>
      </w:r>
      <w:r w:rsidRPr="003F151B">
        <w:rPr>
          <w:spacing w:val="-1"/>
        </w:rPr>
        <w:t>due</w:t>
      </w:r>
      <w:r w:rsidRPr="003F151B">
        <w:rPr>
          <w:spacing w:val="-11"/>
        </w:rPr>
        <w:t xml:space="preserve"> </w:t>
      </w:r>
      <w:r w:rsidRPr="003F151B">
        <w:rPr>
          <w:spacing w:val="-1"/>
        </w:rPr>
        <w:t>to</w:t>
      </w:r>
      <w:r w:rsidRPr="003F151B">
        <w:rPr>
          <w:spacing w:val="-13"/>
        </w:rPr>
        <w:t xml:space="preserve"> </w:t>
      </w:r>
      <w:r w:rsidRPr="003F151B">
        <w:rPr>
          <w:spacing w:val="-1"/>
        </w:rPr>
        <w:t>changing</w:t>
      </w:r>
      <w:r w:rsidRPr="003F151B">
        <w:rPr>
          <w:spacing w:val="-13"/>
        </w:rPr>
        <w:t xml:space="preserve"> </w:t>
      </w:r>
      <w:r w:rsidRPr="003F151B">
        <w:rPr>
          <w:spacing w:val="-1"/>
        </w:rPr>
        <w:t>capital</w:t>
      </w:r>
      <w:r w:rsidRPr="003F151B">
        <w:rPr>
          <w:spacing w:val="-15"/>
        </w:rPr>
        <w:t xml:space="preserve"> </w:t>
      </w:r>
      <w:r w:rsidRPr="003F151B">
        <w:rPr>
          <w:spacing w:val="-1"/>
        </w:rPr>
        <w:t>market</w:t>
      </w:r>
      <w:r w:rsidRPr="003F151B">
        <w:rPr>
          <w:spacing w:val="-11"/>
        </w:rPr>
        <w:t xml:space="preserve"> </w:t>
      </w:r>
      <w:r w:rsidRPr="003F151B">
        <w:rPr>
          <w:spacing w:val="-1"/>
        </w:rPr>
        <w:t>conditions</w:t>
      </w:r>
      <w:r w:rsidRPr="003F151B">
        <w:rPr>
          <w:spacing w:val="-12"/>
        </w:rPr>
        <w:t xml:space="preserve"> </w:t>
      </w:r>
      <w:r w:rsidRPr="003F151B">
        <w:t>a</w:t>
      </w:r>
      <w:r w:rsidRPr="003F151B">
        <w:rPr>
          <w:spacing w:val="-14"/>
        </w:rPr>
        <w:t xml:space="preserve"> </w:t>
      </w:r>
      <w:r w:rsidRPr="003F151B">
        <w:rPr>
          <w:spacing w:val="-1"/>
        </w:rPr>
        <w:t>portfolio’s</w:t>
      </w:r>
      <w:r w:rsidRPr="003F151B">
        <w:rPr>
          <w:spacing w:val="-14"/>
        </w:rPr>
        <w:t xml:space="preserve"> </w:t>
      </w:r>
      <w:r w:rsidRPr="003F151B">
        <w:rPr>
          <w:spacing w:val="-1"/>
        </w:rPr>
        <w:t>actual</w:t>
      </w:r>
      <w:r w:rsidRPr="003F151B">
        <w:rPr>
          <w:spacing w:val="-14"/>
        </w:rPr>
        <w:t xml:space="preserve"> </w:t>
      </w:r>
      <w:r w:rsidRPr="003F151B">
        <w:rPr>
          <w:spacing w:val="-1"/>
        </w:rPr>
        <w:t>asset</w:t>
      </w:r>
      <w:r w:rsidRPr="003F151B">
        <w:rPr>
          <w:spacing w:val="-11"/>
        </w:rPr>
        <w:t xml:space="preserve"> </w:t>
      </w:r>
      <w:r w:rsidRPr="003F151B">
        <w:rPr>
          <w:spacing w:val="-1"/>
        </w:rPr>
        <w:t>allocation</w:t>
      </w:r>
      <w:r w:rsidRPr="003F151B">
        <w:rPr>
          <w:spacing w:val="-15"/>
        </w:rPr>
        <w:t xml:space="preserve"> </w:t>
      </w:r>
      <w:r w:rsidRPr="003F151B">
        <w:rPr>
          <w:spacing w:val="-1"/>
        </w:rPr>
        <w:t>will</w:t>
      </w:r>
      <w:r w:rsidRPr="003F151B">
        <w:rPr>
          <w:spacing w:val="-14"/>
        </w:rPr>
        <w:t xml:space="preserve"> </w:t>
      </w:r>
      <w:r w:rsidRPr="003F151B">
        <w:rPr>
          <w:spacing w:val="-1"/>
        </w:rPr>
        <w:t>move</w:t>
      </w:r>
      <w:r w:rsidRPr="003F151B">
        <w:rPr>
          <w:spacing w:val="65"/>
        </w:rPr>
        <w:t xml:space="preserve"> </w:t>
      </w:r>
      <w:r w:rsidRPr="003F151B">
        <w:rPr>
          <w:spacing w:val="-1"/>
        </w:rPr>
        <w:t>away</w:t>
      </w:r>
      <w:r w:rsidRPr="003F151B">
        <w:rPr>
          <w:spacing w:val="3"/>
        </w:rPr>
        <w:t xml:space="preserve"> </w:t>
      </w:r>
      <w:r w:rsidRPr="003F151B">
        <w:rPr>
          <w:spacing w:val="-1"/>
        </w:rPr>
        <w:t>from</w:t>
      </w:r>
      <w:r w:rsidRPr="003F151B">
        <w:rPr>
          <w:spacing w:val="4"/>
        </w:rPr>
        <w:t xml:space="preserve"> </w:t>
      </w:r>
      <w:r w:rsidRPr="003F151B">
        <w:rPr>
          <w:spacing w:val="-1"/>
        </w:rPr>
        <w:t>its</w:t>
      </w:r>
      <w:r w:rsidRPr="003F151B">
        <w:rPr>
          <w:spacing w:val="3"/>
        </w:rPr>
        <w:t xml:space="preserve"> </w:t>
      </w:r>
      <w:r w:rsidRPr="003F151B">
        <w:rPr>
          <w:spacing w:val="-1"/>
        </w:rPr>
        <w:t>long-term</w:t>
      </w:r>
      <w:r w:rsidRPr="003F151B">
        <w:rPr>
          <w:spacing w:val="4"/>
        </w:rPr>
        <w:t xml:space="preserve"> </w:t>
      </w:r>
      <w:r w:rsidRPr="003F151B">
        <w:rPr>
          <w:spacing w:val="-1"/>
        </w:rPr>
        <w:t>strategic</w:t>
      </w:r>
      <w:r w:rsidRPr="003F151B">
        <w:rPr>
          <w:spacing w:val="3"/>
        </w:rPr>
        <w:t xml:space="preserve"> </w:t>
      </w:r>
      <w:r w:rsidRPr="003F151B">
        <w:rPr>
          <w:spacing w:val="-1"/>
        </w:rPr>
        <w:t>target.</w:t>
      </w:r>
      <w:r w:rsidRPr="003F151B">
        <w:rPr>
          <w:spacing w:val="7"/>
        </w:rPr>
        <w:t xml:space="preserve"> </w:t>
      </w:r>
      <w:r w:rsidRPr="003F151B">
        <w:rPr>
          <w:spacing w:val="-2"/>
        </w:rPr>
        <w:t>IACET</w:t>
      </w:r>
      <w:r w:rsidRPr="003F151B">
        <w:rPr>
          <w:spacing w:val="5"/>
        </w:rPr>
        <w:t xml:space="preserve"> </w:t>
      </w:r>
      <w:r w:rsidRPr="003F151B">
        <w:rPr>
          <w:spacing w:val="-1"/>
        </w:rPr>
        <w:t>recognizes</w:t>
      </w:r>
      <w:r w:rsidRPr="003F151B">
        <w:rPr>
          <w:spacing w:val="5"/>
        </w:rPr>
        <w:t xml:space="preserve"> </w:t>
      </w:r>
      <w:r w:rsidRPr="003F151B">
        <w:rPr>
          <w:spacing w:val="-1"/>
        </w:rPr>
        <w:t>that</w:t>
      </w:r>
      <w:r w:rsidRPr="003F151B">
        <w:rPr>
          <w:spacing w:val="3"/>
        </w:rPr>
        <w:t xml:space="preserve"> </w:t>
      </w:r>
      <w:r w:rsidRPr="003F151B">
        <w:rPr>
          <w:spacing w:val="-1"/>
        </w:rPr>
        <w:t>periodic</w:t>
      </w:r>
      <w:r w:rsidRPr="003F151B">
        <w:rPr>
          <w:spacing w:val="5"/>
        </w:rPr>
        <w:t xml:space="preserve"> </w:t>
      </w:r>
      <w:r w:rsidRPr="003F151B">
        <w:rPr>
          <w:spacing w:val="-1"/>
        </w:rPr>
        <w:t>portfolio</w:t>
      </w:r>
      <w:r w:rsidRPr="003F151B">
        <w:rPr>
          <w:spacing w:val="4"/>
        </w:rPr>
        <w:t xml:space="preserve"> </w:t>
      </w:r>
      <w:r w:rsidRPr="003F151B">
        <w:rPr>
          <w:spacing w:val="-1"/>
        </w:rPr>
        <w:t>rebalancing</w:t>
      </w:r>
      <w:r w:rsidRPr="003F151B">
        <w:rPr>
          <w:spacing w:val="4"/>
        </w:rPr>
        <w:t xml:space="preserve"> </w:t>
      </w:r>
      <w:r w:rsidRPr="003F151B">
        <w:rPr>
          <w:spacing w:val="-1"/>
        </w:rPr>
        <w:t>is</w:t>
      </w:r>
      <w:r w:rsidRPr="003F151B">
        <w:rPr>
          <w:spacing w:val="3"/>
        </w:rPr>
        <w:t xml:space="preserve"> </w:t>
      </w:r>
      <w:r w:rsidRPr="003F151B">
        <w:t>a</w:t>
      </w:r>
      <w:r w:rsidRPr="003F151B">
        <w:rPr>
          <w:spacing w:val="49"/>
        </w:rPr>
        <w:t xml:space="preserve"> </w:t>
      </w:r>
      <w:r w:rsidRPr="003F151B">
        <w:rPr>
          <w:spacing w:val="-1"/>
        </w:rPr>
        <w:t>prudent</w:t>
      </w:r>
      <w:r w:rsidRPr="003F151B">
        <w:rPr>
          <w:spacing w:val="1"/>
        </w:rPr>
        <w:t xml:space="preserve"> </w:t>
      </w:r>
      <w:r w:rsidRPr="003F151B">
        <w:rPr>
          <w:spacing w:val="-1"/>
        </w:rPr>
        <w:t>investment</w:t>
      </w:r>
      <w:r w:rsidRPr="003F151B">
        <w:rPr>
          <w:spacing w:val="1"/>
        </w:rPr>
        <w:t xml:space="preserve"> </w:t>
      </w:r>
      <w:r w:rsidRPr="003F151B">
        <w:rPr>
          <w:spacing w:val="-2"/>
        </w:rPr>
        <w:t>practice.</w:t>
      </w:r>
      <w:r w:rsidRPr="003F151B">
        <w:rPr>
          <w:spacing w:val="-2"/>
        </w:rPr>
        <w:br/>
      </w:r>
    </w:p>
    <w:p w14:paraId="040584A1" w14:textId="6B9E10AA" w:rsidR="003F151B" w:rsidRPr="003F151B" w:rsidRDefault="003F151B" w:rsidP="003F151B">
      <w:pPr>
        <w:rPr>
          <w:b/>
        </w:rPr>
      </w:pPr>
      <w:r w:rsidRPr="003F151B">
        <w:rPr>
          <w:b/>
          <w:spacing w:val="-1"/>
        </w:rPr>
        <w:t>Selection</w:t>
      </w:r>
      <w:r w:rsidRPr="003F151B">
        <w:rPr>
          <w:b/>
          <w:spacing w:val="1"/>
        </w:rPr>
        <w:t xml:space="preserve"> </w:t>
      </w:r>
      <w:r w:rsidRPr="003F151B">
        <w:rPr>
          <w:b/>
          <w:spacing w:val="-1"/>
        </w:rPr>
        <w:t>of</w:t>
      </w:r>
      <w:r w:rsidRPr="003F151B">
        <w:rPr>
          <w:b/>
          <w:spacing w:val="-3"/>
        </w:rPr>
        <w:t xml:space="preserve"> </w:t>
      </w:r>
      <w:r w:rsidRPr="003F151B">
        <w:rPr>
          <w:b/>
          <w:spacing w:val="-1"/>
        </w:rPr>
        <w:t>Investment</w:t>
      </w:r>
      <w:r w:rsidRPr="003F151B">
        <w:rPr>
          <w:b/>
          <w:spacing w:val="1"/>
        </w:rPr>
        <w:t xml:space="preserve"> </w:t>
      </w:r>
      <w:r w:rsidRPr="003F151B">
        <w:rPr>
          <w:b/>
          <w:spacing w:val="-1"/>
        </w:rPr>
        <w:t>Managers</w:t>
      </w:r>
      <w:r w:rsidR="00735A96">
        <w:rPr>
          <w:b/>
          <w:spacing w:val="-1"/>
        </w:rPr>
        <w:br/>
      </w:r>
    </w:p>
    <w:p w14:paraId="62BDC9D6" w14:textId="77777777" w:rsidR="003F151B" w:rsidRPr="003F151B" w:rsidRDefault="003F151B" w:rsidP="003F151B">
      <w:r w:rsidRPr="003F151B">
        <w:rPr>
          <w:spacing w:val="-1"/>
        </w:rPr>
        <w:t>Investment</w:t>
      </w:r>
      <w:r w:rsidRPr="003F151B">
        <w:rPr>
          <w:spacing w:val="-14"/>
        </w:rPr>
        <w:t xml:space="preserve"> </w:t>
      </w:r>
      <w:r w:rsidRPr="003F151B">
        <w:rPr>
          <w:spacing w:val="-1"/>
        </w:rPr>
        <w:t>Managers</w:t>
      </w:r>
      <w:r w:rsidRPr="003F151B">
        <w:rPr>
          <w:spacing w:val="-14"/>
        </w:rPr>
        <w:t xml:space="preserve"> </w:t>
      </w:r>
      <w:r w:rsidRPr="003F151B">
        <w:rPr>
          <w:spacing w:val="-1"/>
        </w:rPr>
        <w:t>will</w:t>
      </w:r>
      <w:r w:rsidRPr="003F151B">
        <w:rPr>
          <w:spacing w:val="-12"/>
        </w:rPr>
        <w:t xml:space="preserve"> </w:t>
      </w:r>
      <w:r w:rsidRPr="003F151B">
        <w:rPr>
          <w:spacing w:val="-1"/>
        </w:rPr>
        <w:t>be</w:t>
      </w:r>
      <w:r w:rsidRPr="003F151B">
        <w:rPr>
          <w:spacing w:val="-11"/>
        </w:rPr>
        <w:t xml:space="preserve"> </w:t>
      </w:r>
      <w:r w:rsidRPr="003F151B">
        <w:rPr>
          <w:spacing w:val="-1"/>
        </w:rPr>
        <w:t>selected</w:t>
      </w:r>
      <w:r w:rsidRPr="003F151B">
        <w:rPr>
          <w:spacing w:val="-15"/>
        </w:rPr>
        <w:t xml:space="preserve"> </w:t>
      </w:r>
      <w:r w:rsidRPr="003F151B">
        <w:rPr>
          <w:spacing w:val="-1"/>
        </w:rPr>
        <w:t>based</w:t>
      </w:r>
      <w:r w:rsidRPr="003F151B">
        <w:rPr>
          <w:spacing w:val="-13"/>
        </w:rPr>
        <w:t xml:space="preserve"> </w:t>
      </w:r>
      <w:r w:rsidRPr="003F151B">
        <w:rPr>
          <w:spacing w:val="-1"/>
        </w:rPr>
        <w:t>upon</w:t>
      </w:r>
      <w:r w:rsidRPr="003F151B">
        <w:rPr>
          <w:spacing w:val="-15"/>
        </w:rPr>
        <w:t xml:space="preserve"> </w:t>
      </w:r>
      <w:r w:rsidRPr="003F151B">
        <w:t>a</w:t>
      </w:r>
      <w:r w:rsidRPr="003F151B">
        <w:rPr>
          <w:spacing w:val="-14"/>
        </w:rPr>
        <w:t xml:space="preserve"> </w:t>
      </w:r>
      <w:r w:rsidRPr="003F151B">
        <w:rPr>
          <w:spacing w:val="-1"/>
        </w:rPr>
        <w:t>variety</w:t>
      </w:r>
      <w:r w:rsidRPr="003F151B">
        <w:rPr>
          <w:spacing w:val="-13"/>
        </w:rPr>
        <w:t xml:space="preserve"> </w:t>
      </w:r>
      <w:r w:rsidRPr="003F151B">
        <w:t>of</w:t>
      </w:r>
      <w:r w:rsidRPr="003F151B">
        <w:rPr>
          <w:spacing w:val="-12"/>
        </w:rPr>
        <w:t xml:space="preserve"> </w:t>
      </w:r>
      <w:r w:rsidRPr="003F151B">
        <w:rPr>
          <w:spacing w:val="-1"/>
        </w:rPr>
        <w:t>quantitative</w:t>
      </w:r>
      <w:r w:rsidRPr="003F151B">
        <w:rPr>
          <w:spacing w:val="-11"/>
        </w:rPr>
        <w:t xml:space="preserve"> </w:t>
      </w:r>
      <w:r w:rsidRPr="003F151B">
        <w:rPr>
          <w:spacing w:val="-1"/>
        </w:rPr>
        <w:t>and</w:t>
      </w:r>
      <w:r w:rsidRPr="003F151B">
        <w:rPr>
          <w:spacing w:val="-13"/>
        </w:rPr>
        <w:t xml:space="preserve"> </w:t>
      </w:r>
      <w:r w:rsidRPr="003F151B">
        <w:rPr>
          <w:spacing w:val="-1"/>
        </w:rPr>
        <w:t>qualitative</w:t>
      </w:r>
      <w:r w:rsidRPr="003F151B">
        <w:rPr>
          <w:spacing w:val="-10"/>
        </w:rPr>
        <w:t xml:space="preserve"> </w:t>
      </w:r>
      <w:r w:rsidRPr="003F151B">
        <w:rPr>
          <w:spacing w:val="-1"/>
        </w:rPr>
        <w:t>criteria.</w:t>
      </w:r>
      <w:r w:rsidRPr="003F151B">
        <w:br/>
      </w:r>
    </w:p>
    <w:p w14:paraId="25F4FD2C" w14:textId="7B71BBED" w:rsidR="003F151B" w:rsidRPr="003F151B" w:rsidRDefault="003F151B" w:rsidP="003F151B">
      <w:pPr>
        <w:rPr>
          <w:b/>
        </w:rPr>
      </w:pPr>
      <w:r w:rsidRPr="003F151B">
        <w:rPr>
          <w:b/>
          <w:spacing w:val="-1"/>
        </w:rPr>
        <w:t>Performance</w:t>
      </w:r>
      <w:r w:rsidRPr="003F151B">
        <w:rPr>
          <w:b/>
          <w:spacing w:val="-2"/>
        </w:rPr>
        <w:t xml:space="preserve"> </w:t>
      </w:r>
      <w:r w:rsidRPr="003F151B">
        <w:rPr>
          <w:b/>
        </w:rPr>
        <w:t>Review</w:t>
      </w:r>
      <w:r w:rsidRPr="003F151B">
        <w:rPr>
          <w:b/>
          <w:spacing w:val="-3"/>
        </w:rPr>
        <w:t xml:space="preserve"> </w:t>
      </w:r>
      <w:r w:rsidRPr="003F151B">
        <w:rPr>
          <w:b/>
          <w:spacing w:val="-1"/>
        </w:rPr>
        <w:t>and</w:t>
      </w:r>
      <w:r w:rsidRPr="003F151B">
        <w:rPr>
          <w:b/>
        </w:rPr>
        <w:t xml:space="preserve"> </w:t>
      </w:r>
      <w:r w:rsidRPr="003F151B">
        <w:rPr>
          <w:b/>
          <w:spacing w:val="-1"/>
        </w:rPr>
        <w:t>Evaluation</w:t>
      </w:r>
      <w:r w:rsidR="00735A96">
        <w:rPr>
          <w:b/>
          <w:spacing w:val="-1"/>
        </w:rPr>
        <w:br/>
      </w:r>
    </w:p>
    <w:p w14:paraId="42A14013" w14:textId="77777777" w:rsidR="003F151B" w:rsidRPr="003F151B" w:rsidRDefault="003F151B" w:rsidP="003F151B">
      <w:r w:rsidRPr="003F151B">
        <w:rPr>
          <w:spacing w:val="-1"/>
        </w:rPr>
        <w:t>Investment</w:t>
      </w:r>
      <w:r w:rsidRPr="003F151B">
        <w:rPr>
          <w:spacing w:val="49"/>
        </w:rPr>
        <w:t xml:space="preserve"> </w:t>
      </w:r>
      <w:r w:rsidRPr="003F151B">
        <w:rPr>
          <w:spacing w:val="-1"/>
        </w:rPr>
        <w:t>Managers</w:t>
      </w:r>
      <w:r w:rsidRPr="003F151B">
        <w:rPr>
          <w:spacing w:val="2"/>
        </w:rPr>
        <w:t xml:space="preserve"> </w:t>
      </w:r>
      <w:r w:rsidRPr="003F151B">
        <w:rPr>
          <w:spacing w:val="-1"/>
        </w:rPr>
        <w:t>will</w:t>
      </w:r>
      <w:r w:rsidRPr="003F151B">
        <w:rPr>
          <w:spacing w:val="1"/>
        </w:rPr>
        <w:t xml:space="preserve"> </w:t>
      </w:r>
      <w:r w:rsidRPr="003F151B">
        <w:rPr>
          <w:spacing w:val="-1"/>
        </w:rPr>
        <w:t>be</w:t>
      </w:r>
      <w:r w:rsidRPr="003F151B">
        <w:rPr>
          <w:spacing w:val="2"/>
        </w:rPr>
        <w:t xml:space="preserve"> </w:t>
      </w:r>
      <w:r w:rsidRPr="003F151B">
        <w:rPr>
          <w:spacing w:val="-1"/>
        </w:rPr>
        <w:t>evaluated</w:t>
      </w:r>
      <w:r w:rsidRPr="003F151B">
        <w:rPr>
          <w:spacing w:val="1"/>
        </w:rPr>
        <w:t xml:space="preserve"> </w:t>
      </w:r>
      <w:r w:rsidRPr="003F151B">
        <w:rPr>
          <w:spacing w:val="-1"/>
        </w:rPr>
        <w:t>against</w:t>
      </w:r>
      <w:r w:rsidRPr="003F151B">
        <w:rPr>
          <w:spacing w:val="47"/>
        </w:rPr>
        <w:t xml:space="preserve"> </w:t>
      </w:r>
      <w:r w:rsidRPr="003F151B">
        <w:rPr>
          <w:spacing w:val="-1"/>
        </w:rPr>
        <w:t>commonly</w:t>
      </w:r>
      <w:r w:rsidRPr="003F151B">
        <w:t xml:space="preserve"> </w:t>
      </w:r>
      <w:r w:rsidRPr="003F151B">
        <w:rPr>
          <w:spacing w:val="-1"/>
        </w:rPr>
        <w:t>accepted</w:t>
      </w:r>
      <w:r w:rsidRPr="003F151B">
        <w:rPr>
          <w:spacing w:val="1"/>
        </w:rPr>
        <w:t xml:space="preserve"> </w:t>
      </w:r>
      <w:r w:rsidRPr="003F151B">
        <w:rPr>
          <w:spacing w:val="-1"/>
        </w:rPr>
        <w:t>and</w:t>
      </w:r>
      <w:r w:rsidRPr="003F151B">
        <w:rPr>
          <w:spacing w:val="48"/>
        </w:rPr>
        <w:t xml:space="preserve"> </w:t>
      </w:r>
      <w:r w:rsidRPr="003F151B">
        <w:rPr>
          <w:spacing w:val="-1"/>
        </w:rPr>
        <w:t>pre-identified</w:t>
      </w:r>
      <w:r w:rsidRPr="003F151B">
        <w:rPr>
          <w:spacing w:val="55"/>
        </w:rPr>
        <w:t xml:space="preserve"> </w:t>
      </w:r>
      <w:r w:rsidRPr="003F151B">
        <w:rPr>
          <w:spacing w:val="-1"/>
        </w:rPr>
        <w:t>performance</w:t>
      </w:r>
      <w:r w:rsidRPr="003F151B">
        <w:rPr>
          <w:spacing w:val="17"/>
        </w:rPr>
        <w:t xml:space="preserve"> </w:t>
      </w:r>
      <w:r w:rsidRPr="003F151B">
        <w:rPr>
          <w:spacing w:val="-1"/>
        </w:rPr>
        <w:t>benchmarks.</w:t>
      </w:r>
      <w:r w:rsidRPr="003F151B">
        <w:rPr>
          <w:spacing w:val="31"/>
        </w:rPr>
        <w:t xml:space="preserve"> </w:t>
      </w:r>
      <w:r w:rsidRPr="003F151B">
        <w:rPr>
          <w:spacing w:val="-1"/>
        </w:rPr>
        <w:t>Consideration</w:t>
      </w:r>
      <w:r w:rsidRPr="003F151B">
        <w:rPr>
          <w:spacing w:val="16"/>
        </w:rPr>
        <w:t xml:space="preserve"> </w:t>
      </w:r>
      <w:r w:rsidRPr="003F151B">
        <w:rPr>
          <w:spacing w:val="-1"/>
        </w:rPr>
        <w:t>shall</w:t>
      </w:r>
      <w:r w:rsidRPr="003F151B">
        <w:rPr>
          <w:spacing w:val="17"/>
        </w:rPr>
        <w:t xml:space="preserve"> </w:t>
      </w:r>
      <w:r w:rsidRPr="003F151B">
        <w:rPr>
          <w:spacing w:val="-1"/>
        </w:rPr>
        <w:t>be</w:t>
      </w:r>
      <w:r w:rsidRPr="003F151B">
        <w:rPr>
          <w:spacing w:val="17"/>
        </w:rPr>
        <w:t xml:space="preserve"> </w:t>
      </w:r>
      <w:r w:rsidRPr="003F151B">
        <w:rPr>
          <w:spacing w:val="-1"/>
        </w:rPr>
        <w:t>given</w:t>
      </w:r>
      <w:r w:rsidRPr="003F151B">
        <w:rPr>
          <w:spacing w:val="16"/>
        </w:rPr>
        <w:t xml:space="preserve"> </w:t>
      </w:r>
      <w:r w:rsidRPr="003F151B">
        <w:t>to</w:t>
      </w:r>
      <w:r w:rsidRPr="003F151B">
        <w:rPr>
          <w:spacing w:val="18"/>
        </w:rPr>
        <w:t xml:space="preserve"> </w:t>
      </w:r>
      <w:r w:rsidRPr="003F151B">
        <w:rPr>
          <w:spacing w:val="-2"/>
        </w:rPr>
        <w:t>the</w:t>
      </w:r>
      <w:r w:rsidRPr="003F151B">
        <w:rPr>
          <w:spacing w:val="17"/>
        </w:rPr>
        <w:t xml:space="preserve"> </w:t>
      </w:r>
      <w:r w:rsidRPr="003F151B">
        <w:rPr>
          <w:spacing w:val="-1"/>
        </w:rPr>
        <w:t>extent</w:t>
      </w:r>
      <w:r w:rsidRPr="003F151B">
        <w:rPr>
          <w:spacing w:val="17"/>
        </w:rPr>
        <w:t xml:space="preserve"> </w:t>
      </w:r>
      <w:r w:rsidRPr="003F151B">
        <w:rPr>
          <w:spacing w:val="-1"/>
        </w:rPr>
        <w:t>to</w:t>
      </w:r>
      <w:r w:rsidRPr="003F151B">
        <w:rPr>
          <w:spacing w:val="18"/>
        </w:rPr>
        <w:t xml:space="preserve"> </w:t>
      </w:r>
      <w:r w:rsidRPr="003F151B">
        <w:rPr>
          <w:spacing w:val="-1"/>
        </w:rPr>
        <w:t>which</w:t>
      </w:r>
      <w:r w:rsidRPr="003F151B">
        <w:rPr>
          <w:spacing w:val="14"/>
        </w:rPr>
        <w:t xml:space="preserve"> </w:t>
      </w:r>
      <w:r w:rsidRPr="003F151B">
        <w:rPr>
          <w:spacing w:val="-1"/>
        </w:rPr>
        <w:t>the</w:t>
      </w:r>
      <w:r w:rsidRPr="003F151B">
        <w:rPr>
          <w:spacing w:val="17"/>
        </w:rPr>
        <w:t xml:space="preserve"> </w:t>
      </w:r>
      <w:r w:rsidRPr="003F151B">
        <w:rPr>
          <w:spacing w:val="-1"/>
        </w:rPr>
        <w:t>investment</w:t>
      </w:r>
      <w:r w:rsidRPr="003F151B">
        <w:rPr>
          <w:spacing w:val="59"/>
        </w:rPr>
        <w:t xml:space="preserve"> </w:t>
      </w:r>
      <w:r w:rsidRPr="003F151B">
        <w:rPr>
          <w:spacing w:val="-1"/>
        </w:rPr>
        <w:t>results</w:t>
      </w:r>
      <w:r w:rsidRPr="003F151B">
        <w:rPr>
          <w:spacing w:val="40"/>
        </w:rPr>
        <w:t xml:space="preserve"> </w:t>
      </w:r>
      <w:r w:rsidRPr="003F151B">
        <w:rPr>
          <w:spacing w:val="-1"/>
        </w:rPr>
        <w:t>are</w:t>
      </w:r>
      <w:r w:rsidRPr="003F151B">
        <w:rPr>
          <w:spacing w:val="42"/>
        </w:rPr>
        <w:t xml:space="preserve"> </w:t>
      </w:r>
      <w:r w:rsidRPr="003F151B">
        <w:rPr>
          <w:spacing w:val="-1"/>
        </w:rPr>
        <w:t>consistent</w:t>
      </w:r>
      <w:r w:rsidRPr="003F151B">
        <w:rPr>
          <w:spacing w:val="39"/>
        </w:rPr>
        <w:t xml:space="preserve"> </w:t>
      </w:r>
      <w:r w:rsidRPr="003F151B">
        <w:rPr>
          <w:spacing w:val="-1"/>
        </w:rPr>
        <w:t>with</w:t>
      </w:r>
      <w:r w:rsidRPr="003F151B">
        <w:rPr>
          <w:spacing w:val="42"/>
        </w:rPr>
        <w:t xml:space="preserve"> </w:t>
      </w:r>
      <w:r w:rsidRPr="003F151B">
        <w:rPr>
          <w:spacing w:val="-1"/>
        </w:rPr>
        <w:t>the</w:t>
      </w:r>
      <w:r w:rsidRPr="003F151B">
        <w:rPr>
          <w:spacing w:val="42"/>
        </w:rPr>
        <w:t xml:space="preserve"> </w:t>
      </w:r>
      <w:r w:rsidRPr="003F151B">
        <w:rPr>
          <w:spacing w:val="-1"/>
        </w:rPr>
        <w:t>investment</w:t>
      </w:r>
      <w:r w:rsidRPr="003F151B">
        <w:rPr>
          <w:spacing w:val="39"/>
        </w:rPr>
        <w:t xml:space="preserve"> </w:t>
      </w:r>
      <w:r w:rsidRPr="003F151B">
        <w:rPr>
          <w:spacing w:val="-1"/>
        </w:rPr>
        <w:t>objectives,</w:t>
      </w:r>
      <w:r w:rsidRPr="003F151B">
        <w:rPr>
          <w:spacing w:val="44"/>
        </w:rPr>
        <w:t xml:space="preserve"> </w:t>
      </w:r>
      <w:r w:rsidRPr="003F151B">
        <w:rPr>
          <w:spacing w:val="-1"/>
        </w:rPr>
        <w:t>goals,</w:t>
      </w:r>
      <w:r w:rsidRPr="003F151B">
        <w:rPr>
          <w:spacing w:val="40"/>
        </w:rPr>
        <w:t xml:space="preserve"> </w:t>
      </w:r>
      <w:r w:rsidRPr="003F151B">
        <w:rPr>
          <w:spacing w:val="-1"/>
        </w:rPr>
        <w:t>and</w:t>
      </w:r>
      <w:r w:rsidRPr="003F151B">
        <w:rPr>
          <w:spacing w:val="43"/>
        </w:rPr>
        <w:t xml:space="preserve"> </w:t>
      </w:r>
      <w:r w:rsidRPr="003F151B">
        <w:rPr>
          <w:spacing w:val="-1"/>
        </w:rPr>
        <w:t>guidelines</w:t>
      </w:r>
      <w:r w:rsidRPr="003F151B">
        <w:rPr>
          <w:spacing w:val="39"/>
        </w:rPr>
        <w:t xml:space="preserve"> </w:t>
      </w:r>
      <w:r w:rsidRPr="003F151B">
        <w:t>set</w:t>
      </w:r>
      <w:r w:rsidRPr="003F151B">
        <w:rPr>
          <w:spacing w:val="41"/>
        </w:rPr>
        <w:t xml:space="preserve"> </w:t>
      </w:r>
      <w:r w:rsidRPr="003F151B">
        <w:rPr>
          <w:spacing w:val="-1"/>
        </w:rPr>
        <w:t>forth</w:t>
      </w:r>
      <w:r w:rsidRPr="003F151B">
        <w:rPr>
          <w:spacing w:val="43"/>
        </w:rPr>
        <w:t xml:space="preserve"> </w:t>
      </w:r>
      <w:r w:rsidRPr="003F151B">
        <w:rPr>
          <w:spacing w:val="-1"/>
        </w:rPr>
        <w:t>in</w:t>
      </w:r>
      <w:r w:rsidRPr="003F151B">
        <w:rPr>
          <w:spacing w:val="40"/>
        </w:rPr>
        <w:t xml:space="preserve"> </w:t>
      </w:r>
      <w:r w:rsidRPr="003F151B">
        <w:rPr>
          <w:spacing w:val="-1"/>
        </w:rPr>
        <w:t>this</w:t>
      </w:r>
      <w:r w:rsidRPr="003F151B">
        <w:rPr>
          <w:spacing w:val="67"/>
        </w:rPr>
        <w:t xml:space="preserve"> </w:t>
      </w:r>
      <w:r w:rsidRPr="003F151B">
        <w:rPr>
          <w:spacing w:val="-1"/>
        </w:rPr>
        <w:t>Statement.</w:t>
      </w:r>
      <w:r w:rsidRPr="003F151B">
        <w:rPr>
          <w:spacing w:val="12"/>
        </w:rPr>
        <w:t xml:space="preserve"> </w:t>
      </w:r>
      <w:r w:rsidRPr="003F151B">
        <w:rPr>
          <w:spacing w:val="-1"/>
        </w:rPr>
        <w:t>The</w:t>
      </w:r>
      <w:r w:rsidRPr="003F151B">
        <w:rPr>
          <w:spacing w:val="8"/>
        </w:rPr>
        <w:t xml:space="preserve"> </w:t>
      </w:r>
      <w:r w:rsidRPr="003F151B">
        <w:rPr>
          <w:spacing w:val="-1"/>
        </w:rPr>
        <w:t>Board</w:t>
      </w:r>
      <w:r w:rsidRPr="003F151B">
        <w:rPr>
          <w:spacing w:val="7"/>
        </w:rPr>
        <w:t xml:space="preserve"> </w:t>
      </w:r>
      <w:r w:rsidRPr="003F151B">
        <w:rPr>
          <w:spacing w:val="-2"/>
        </w:rPr>
        <w:t>intends</w:t>
      </w:r>
      <w:r w:rsidRPr="003F151B">
        <w:rPr>
          <w:spacing w:val="7"/>
        </w:rPr>
        <w:t xml:space="preserve"> </w:t>
      </w:r>
      <w:r w:rsidRPr="003F151B">
        <w:t>to</w:t>
      </w:r>
      <w:r w:rsidRPr="003F151B">
        <w:rPr>
          <w:spacing w:val="9"/>
        </w:rPr>
        <w:t xml:space="preserve"> </w:t>
      </w:r>
      <w:r w:rsidRPr="003F151B">
        <w:rPr>
          <w:spacing w:val="-1"/>
        </w:rPr>
        <w:t>evaluate</w:t>
      </w:r>
      <w:r w:rsidRPr="003F151B">
        <w:rPr>
          <w:spacing w:val="8"/>
        </w:rPr>
        <w:t xml:space="preserve"> </w:t>
      </w:r>
      <w:r w:rsidRPr="003F151B">
        <w:rPr>
          <w:spacing w:val="-1"/>
        </w:rPr>
        <w:t>the</w:t>
      </w:r>
      <w:r w:rsidRPr="003F151B">
        <w:rPr>
          <w:spacing w:val="6"/>
        </w:rPr>
        <w:t xml:space="preserve"> </w:t>
      </w:r>
      <w:r w:rsidRPr="003F151B">
        <w:rPr>
          <w:spacing w:val="-1"/>
        </w:rPr>
        <w:t>portfolio(s)</w:t>
      </w:r>
      <w:r w:rsidRPr="003F151B">
        <w:rPr>
          <w:spacing w:val="5"/>
        </w:rPr>
        <w:t xml:space="preserve"> </w:t>
      </w:r>
      <w:r w:rsidRPr="003F151B">
        <w:rPr>
          <w:spacing w:val="-1"/>
        </w:rPr>
        <w:t>over</w:t>
      </w:r>
      <w:r w:rsidRPr="003F151B">
        <w:rPr>
          <w:spacing w:val="7"/>
        </w:rPr>
        <w:t xml:space="preserve"> </w:t>
      </w:r>
      <w:r w:rsidRPr="003F151B">
        <w:rPr>
          <w:spacing w:val="-2"/>
        </w:rPr>
        <w:t>at</w:t>
      </w:r>
      <w:r w:rsidRPr="003F151B">
        <w:rPr>
          <w:spacing w:val="8"/>
        </w:rPr>
        <w:t xml:space="preserve"> </w:t>
      </w:r>
      <w:r w:rsidRPr="003F151B">
        <w:rPr>
          <w:spacing w:val="-1"/>
        </w:rPr>
        <w:t>least</w:t>
      </w:r>
      <w:r w:rsidRPr="003F151B">
        <w:rPr>
          <w:spacing w:val="8"/>
        </w:rPr>
        <w:t xml:space="preserve"> </w:t>
      </w:r>
      <w:r w:rsidRPr="003F151B">
        <w:t>a</w:t>
      </w:r>
      <w:r w:rsidRPr="003F151B">
        <w:rPr>
          <w:spacing w:val="7"/>
        </w:rPr>
        <w:t xml:space="preserve"> </w:t>
      </w:r>
      <w:r w:rsidRPr="003F151B">
        <w:rPr>
          <w:spacing w:val="-1"/>
        </w:rPr>
        <w:t>three-year</w:t>
      </w:r>
      <w:r w:rsidRPr="003F151B">
        <w:rPr>
          <w:spacing w:val="7"/>
        </w:rPr>
        <w:t xml:space="preserve"> </w:t>
      </w:r>
      <w:r w:rsidRPr="003F151B">
        <w:rPr>
          <w:spacing w:val="-1"/>
        </w:rPr>
        <w:t>period,</w:t>
      </w:r>
      <w:r w:rsidRPr="003F151B">
        <w:rPr>
          <w:spacing w:val="8"/>
        </w:rPr>
        <w:t xml:space="preserve"> </w:t>
      </w:r>
      <w:r w:rsidRPr="003F151B">
        <w:rPr>
          <w:spacing w:val="-1"/>
        </w:rPr>
        <w:t>but</w:t>
      </w:r>
      <w:r w:rsidRPr="003F151B">
        <w:rPr>
          <w:spacing w:val="67"/>
        </w:rPr>
        <w:t xml:space="preserve"> </w:t>
      </w:r>
      <w:r w:rsidRPr="003F151B">
        <w:rPr>
          <w:spacing w:val="-1"/>
        </w:rPr>
        <w:t>reserves</w:t>
      </w:r>
      <w:r w:rsidRPr="003F151B">
        <w:rPr>
          <w:spacing w:val="40"/>
        </w:rPr>
        <w:t xml:space="preserve"> </w:t>
      </w:r>
      <w:r w:rsidRPr="003F151B">
        <w:rPr>
          <w:spacing w:val="-1"/>
        </w:rPr>
        <w:t>the</w:t>
      </w:r>
      <w:r w:rsidRPr="003F151B">
        <w:rPr>
          <w:spacing w:val="44"/>
        </w:rPr>
        <w:t xml:space="preserve"> </w:t>
      </w:r>
      <w:r w:rsidRPr="003F151B">
        <w:rPr>
          <w:spacing w:val="-1"/>
        </w:rPr>
        <w:t>right</w:t>
      </w:r>
      <w:r w:rsidRPr="003F151B">
        <w:rPr>
          <w:spacing w:val="44"/>
        </w:rPr>
        <w:t xml:space="preserve"> </w:t>
      </w:r>
      <w:r w:rsidRPr="003F151B">
        <w:rPr>
          <w:spacing w:val="-1"/>
        </w:rPr>
        <w:t>to</w:t>
      </w:r>
      <w:r w:rsidRPr="003F151B">
        <w:rPr>
          <w:spacing w:val="44"/>
        </w:rPr>
        <w:t xml:space="preserve"> </w:t>
      </w:r>
      <w:r w:rsidRPr="003F151B">
        <w:rPr>
          <w:spacing w:val="-1"/>
        </w:rPr>
        <w:t>terminate</w:t>
      </w:r>
      <w:r w:rsidRPr="003F151B">
        <w:rPr>
          <w:spacing w:val="42"/>
        </w:rPr>
        <w:t xml:space="preserve"> </w:t>
      </w:r>
      <w:r w:rsidRPr="003F151B">
        <w:t>a</w:t>
      </w:r>
      <w:r w:rsidRPr="003F151B">
        <w:rPr>
          <w:spacing w:val="43"/>
        </w:rPr>
        <w:t xml:space="preserve"> </w:t>
      </w:r>
      <w:r w:rsidRPr="003F151B">
        <w:rPr>
          <w:spacing w:val="-1"/>
        </w:rPr>
        <w:t>Manager</w:t>
      </w:r>
      <w:r w:rsidRPr="003F151B">
        <w:rPr>
          <w:spacing w:val="44"/>
        </w:rPr>
        <w:t xml:space="preserve"> </w:t>
      </w:r>
      <w:r w:rsidRPr="003F151B">
        <w:t>for</w:t>
      </w:r>
      <w:r w:rsidRPr="003F151B">
        <w:rPr>
          <w:spacing w:val="40"/>
        </w:rPr>
        <w:t xml:space="preserve"> </w:t>
      </w:r>
      <w:r w:rsidRPr="003F151B">
        <w:rPr>
          <w:spacing w:val="-1"/>
        </w:rPr>
        <w:t>any</w:t>
      </w:r>
      <w:r w:rsidRPr="003F151B">
        <w:rPr>
          <w:spacing w:val="45"/>
        </w:rPr>
        <w:t xml:space="preserve"> </w:t>
      </w:r>
      <w:r w:rsidRPr="003F151B">
        <w:rPr>
          <w:spacing w:val="-1"/>
        </w:rPr>
        <w:t>reason,</w:t>
      </w:r>
      <w:r w:rsidRPr="003F151B">
        <w:rPr>
          <w:spacing w:val="44"/>
        </w:rPr>
        <w:t xml:space="preserve"> </w:t>
      </w:r>
      <w:r w:rsidRPr="003F151B">
        <w:rPr>
          <w:spacing w:val="-1"/>
        </w:rPr>
        <w:t>including</w:t>
      </w:r>
      <w:r w:rsidRPr="003F151B">
        <w:rPr>
          <w:spacing w:val="42"/>
        </w:rPr>
        <w:t xml:space="preserve"> </w:t>
      </w:r>
      <w:r w:rsidRPr="003F151B">
        <w:rPr>
          <w:spacing w:val="-1"/>
        </w:rPr>
        <w:t>but</w:t>
      </w:r>
      <w:r w:rsidRPr="003F151B">
        <w:rPr>
          <w:spacing w:val="44"/>
        </w:rPr>
        <w:t xml:space="preserve"> </w:t>
      </w:r>
      <w:r w:rsidRPr="003F151B">
        <w:t>not</w:t>
      </w:r>
      <w:r w:rsidRPr="003F151B">
        <w:rPr>
          <w:spacing w:val="44"/>
        </w:rPr>
        <w:t xml:space="preserve"> </w:t>
      </w:r>
      <w:r w:rsidRPr="003F151B">
        <w:rPr>
          <w:spacing w:val="-1"/>
        </w:rPr>
        <w:t>limited</w:t>
      </w:r>
      <w:r w:rsidRPr="003F151B">
        <w:rPr>
          <w:spacing w:val="40"/>
        </w:rPr>
        <w:t xml:space="preserve"> </w:t>
      </w:r>
      <w:r w:rsidRPr="003F151B">
        <w:t>to</w:t>
      </w:r>
      <w:r w:rsidRPr="003F151B">
        <w:rPr>
          <w:spacing w:val="41"/>
        </w:rPr>
        <w:t xml:space="preserve"> </w:t>
      </w:r>
      <w:r w:rsidRPr="003F151B">
        <w:rPr>
          <w:spacing w:val="-2"/>
        </w:rPr>
        <w:t>the</w:t>
      </w:r>
      <w:r w:rsidRPr="003F151B">
        <w:rPr>
          <w:spacing w:val="43"/>
        </w:rPr>
        <w:t xml:space="preserve"> </w:t>
      </w:r>
      <w:r w:rsidRPr="003F151B">
        <w:rPr>
          <w:spacing w:val="-1"/>
        </w:rPr>
        <w:t>following:</w:t>
      </w:r>
    </w:p>
    <w:p w14:paraId="3F23F07E" w14:textId="77777777" w:rsidR="003F151B" w:rsidRPr="003F151B" w:rsidRDefault="003F151B" w:rsidP="003F151B"/>
    <w:p w14:paraId="60CDF893" w14:textId="77777777" w:rsidR="003F151B" w:rsidRPr="003F151B" w:rsidRDefault="003F151B" w:rsidP="003F151B">
      <w:pPr>
        <w:pStyle w:val="ListParagraph"/>
        <w:numPr>
          <w:ilvl w:val="0"/>
          <w:numId w:val="30"/>
        </w:numPr>
        <w:spacing w:after="160" w:line="259" w:lineRule="auto"/>
        <w:contextualSpacing/>
      </w:pPr>
      <w:r w:rsidRPr="003F151B">
        <w:rPr>
          <w:spacing w:val="-1"/>
        </w:rPr>
        <w:t>investment</w:t>
      </w:r>
      <w:r w:rsidRPr="003F151B">
        <w:rPr>
          <w:spacing w:val="46"/>
        </w:rPr>
        <w:t xml:space="preserve"> </w:t>
      </w:r>
      <w:r w:rsidRPr="003F151B">
        <w:rPr>
          <w:spacing w:val="-1"/>
        </w:rPr>
        <w:t>performance</w:t>
      </w:r>
      <w:r w:rsidRPr="003F151B">
        <w:rPr>
          <w:spacing w:val="47"/>
        </w:rPr>
        <w:t xml:space="preserve"> </w:t>
      </w:r>
      <w:r w:rsidRPr="003F151B">
        <w:rPr>
          <w:spacing w:val="-1"/>
        </w:rPr>
        <w:t>that</w:t>
      </w:r>
      <w:r w:rsidRPr="003F151B">
        <w:rPr>
          <w:spacing w:val="47"/>
        </w:rPr>
        <w:t xml:space="preserve"> </w:t>
      </w:r>
      <w:r w:rsidRPr="003F151B">
        <w:rPr>
          <w:spacing w:val="-1"/>
        </w:rPr>
        <w:t>is</w:t>
      </w:r>
      <w:r w:rsidRPr="003F151B">
        <w:rPr>
          <w:spacing w:val="45"/>
        </w:rPr>
        <w:t xml:space="preserve"> </w:t>
      </w:r>
      <w:r w:rsidRPr="003F151B">
        <w:rPr>
          <w:spacing w:val="-1"/>
        </w:rPr>
        <w:t>significantly</w:t>
      </w:r>
      <w:r w:rsidRPr="003F151B">
        <w:rPr>
          <w:spacing w:val="47"/>
        </w:rPr>
        <w:t xml:space="preserve"> </w:t>
      </w:r>
      <w:r w:rsidRPr="003F151B">
        <w:rPr>
          <w:spacing w:val="-1"/>
        </w:rPr>
        <w:t>less</w:t>
      </w:r>
      <w:r w:rsidRPr="003F151B">
        <w:rPr>
          <w:spacing w:val="46"/>
        </w:rPr>
        <w:t xml:space="preserve"> </w:t>
      </w:r>
      <w:r w:rsidRPr="003F151B">
        <w:rPr>
          <w:spacing w:val="-2"/>
        </w:rPr>
        <w:t>than</w:t>
      </w:r>
      <w:r w:rsidRPr="003F151B">
        <w:rPr>
          <w:spacing w:val="45"/>
        </w:rPr>
        <w:t xml:space="preserve"> </w:t>
      </w:r>
      <w:r w:rsidRPr="003F151B">
        <w:rPr>
          <w:spacing w:val="-1"/>
        </w:rPr>
        <w:t>anticipated</w:t>
      </w:r>
      <w:r w:rsidRPr="003F151B">
        <w:rPr>
          <w:spacing w:val="44"/>
        </w:rPr>
        <w:t xml:space="preserve"> </w:t>
      </w:r>
      <w:r w:rsidRPr="003F151B">
        <w:rPr>
          <w:spacing w:val="-1"/>
        </w:rPr>
        <w:t>given</w:t>
      </w:r>
      <w:r w:rsidRPr="003F151B">
        <w:rPr>
          <w:spacing w:val="45"/>
        </w:rPr>
        <w:t xml:space="preserve"> </w:t>
      </w:r>
      <w:r w:rsidRPr="003F151B">
        <w:rPr>
          <w:spacing w:val="-2"/>
        </w:rPr>
        <w:t>the</w:t>
      </w:r>
      <w:r w:rsidRPr="003F151B">
        <w:rPr>
          <w:spacing w:val="47"/>
        </w:rPr>
        <w:t xml:space="preserve"> </w:t>
      </w:r>
      <w:r w:rsidRPr="003F151B">
        <w:rPr>
          <w:spacing w:val="-1"/>
        </w:rPr>
        <w:t>discipline</w:t>
      </w:r>
      <w:r w:rsidRPr="003F151B">
        <w:rPr>
          <w:spacing w:val="63"/>
        </w:rPr>
        <w:t xml:space="preserve"> </w:t>
      </w:r>
      <w:r w:rsidRPr="003F151B">
        <w:rPr>
          <w:spacing w:val="-1"/>
        </w:rPr>
        <w:t>employed and the</w:t>
      </w:r>
      <w:r w:rsidRPr="003F151B">
        <w:rPr>
          <w:spacing w:val="1"/>
        </w:rPr>
        <w:t xml:space="preserve"> </w:t>
      </w:r>
      <w:r w:rsidRPr="003F151B">
        <w:rPr>
          <w:spacing w:val="-1"/>
        </w:rPr>
        <w:t>risk</w:t>
      </w:r>
      <w:r w:rsidRPr="003F151B">
        <w:rPr>
          <w:spacing w:val="1"/>
        </w:rPr>
        <w:t xml:space="preserve"> </w:t>
      </w:r>
      <w:r w:rsidRPr="003F151B">
        <w:rPr>
          <w:spacing w:val="-1"/>
        </w:rPr>
        <w:t>parameters</w:t>
      </w:r>
      <w:r w:rsidRPr="003F151B">
        <w:rPr>
          <w:spacing w:val="-2"/>
        </w:rPr>
        <w:t xml:space="preserve"> </w:t>
      </w:r>
      <w:r w:rsidRPr="003F151B">
        <w:rPr>
          <w:spacing w:val="-1"/>
        </w:rPr>
        <w:t>established;</w:t>
      </w:r>
    </w:p>
    <w:p w14:paraId="58C60155" w14:textId="77777777" w:rsidR="003F151B" w:rsidRPr="003F151B" w:rsidRDefault="003F151B" w:rsidP="003F151B"/>
    <w:p w14:paraId="3F2E033A" w14:textId="77777777" w:rsidR="003F151B" w:rsidRPr="003F151B" w:rsidRDefault="003F151B" w:rsidP="003F151B">
      <w:pPr>
        <w:pStyle w:val="ListParagraph"/>
        <w:numPr>
          <w:ilvl w:val="0"/>
          <w:numId w:val="30"/>
        </w:numPr>
        <w:spacing w:after="160" w:line="259" w:lineRule="auto"/>
        <w:contextualSpacing/>
      </w:pPr>
      <w:r w:rsidRPr="003F151B">
        <w:rPr>
          <w:spacing w:val="-1"/>
        </w:rPr>
        <w:t>unacceptable</w:t>
      </w:r>
      <w:r w:rsidRPr="003F151B">
        <w:rPr>
          <w:spacing w:val="1"/>
        </w:rPr>
        <w:t xml:space="preserve"> </w:t>
      </w:r>
      <w:r w:rsidRPr="003F151B">
        <w:rPr>
          <w:spacing w:val="-1"/>
        </w:rPr>
        <w:t>justification</w:t>
      </w:r>
      <w:r w:rsidRPr="003F151B">
        <w:rPr>
          <w:spacing w:val="-3"/>
        </w:rPr>
        <w:t xml:space="preserve"> </w:t>
      </w:r>
      <w:r w:rsidRPr="003F151B">
        <w:t xml:space="preserve">of </w:t>
      </w:r>
      <w:r w:rsidRPr="003F151B">
        <w:rPr>
          <w:spacing w:val="-1"/>
        </w:rPr>
        <w:t>poor</w:t>
      </w:r>
      <w:r w:rsidRPr="003F151B">
        <w:t xml:space="preserve"> </w:t>
      </w:r>
      <w:r w:rsidRPr="003F151B">
        <w:rPr>
          <w:spacing w:val="-1"/>
        </w:rPr>
        <w:t>results;</w:t>
      </w:r>
    </w:p>
    <w:p w14:paraId="633EB0BE" w14:textId="77777777" w:rsidR="003F151B" w:rsidRPr="003F151B" w:rsidRDefault="003F151B" w:rsidP="003F151B"/>
    <w:p w14:paraId="770F5FB5" w14:textId="77777777" w:rsidR="003F151B" w:rsidRPr="003F151B" w:rsidRDefault="003F151B" w:rsidP="003F151B">
      <w:pPr>
        <w:pStyle w:val="ListParagraph"/>
        <w:numPr>
          <w:ilvl w:val="0"/>
          <w:numId w:val="30"/>
        </w:numPr>
        <w:spacing w:after="160" w:line="259" w:lineRule="auto"/>
        <w:contextualSpacing/>
      </w:pPr>
      <w:r w:rsidRPr="003F151B">
        <w:rPr>
          <w:spacing w:val="-1"/>
        </w:rPr>
        <w:t>failure</w:t>
      </w:r>
      <w:r w:rsidRPr="003F151B">
        <w:t xml:space="preserve"> </w:t>
      </w:r>
      <w:r w:rsidRPr="003F151B">
        <w:rPr>
          <w:spacing w:val="-1"/>
        </w:rPr>
        <w:t>to</w:t>
      </w:r>
      <w:r w:rsidRPr="003F151B">
        <w:t xml:space="preserve"> </w:t>
      </w:r>
      <w:r w:rsidRPr="003F151B">
        <w:rPr>
          <w:spacing w:val="-1"/>
        </w:rPr>
        <w:t>adhere</w:t>
      </w:r>
      <w:r w:rsidRPr="003F151B">
        <w:t xml:space="preserve"> to </w:t>
      </w:r>
      <w:r w:rsidRPr="003F151B">
        <w:rPr>
          <w:spacing w:val="-1"/>
        </w:rPr>
        <w:t>any</w:t>
      </w:r>
      <w:r w:rsidRPr="003F151B">
        <w:t xml:space="preserve"> </w:t>
      </w:r>
      <w:r w:rsidRPr="003F151B">
        <w:rPr>
          <w:spacing w:val="-1"/>
        </w:rPr>
        <w:t>aspect</w:t>
      </w:r>
      <w:r w:rsidRPr="003F151B">
        <w:t xml:space="preserve"> of </w:t>
      </w:r>
      <w:r w:rsidRPr="003F151B">
        <w:rPr>
          <w:spacing w:val="-1"/>
        </w:rPr>
        <w:t>this</w:t>
      </w:r>
      <w:r w:rsidRPr="003F151B">
        <w:t xml:space="preserve"> </w:t>
      </w:r>
      <w:r w:rsidRPr="003F151B">
        <w:rPr>
          <w:spacing w:val="-1"/>
        </w:rPr>
        <w:t>Statement</w:t>
      </w:r>
      <w:r w:rsidRPr="003F151B">
        <w:t xml:space="preserve"> </w:t>
      </w:r>
      <w:r w:rsidRPr="003F151B">
        <w:rPr>
          <w:spacing w:val="30"/>
        </w:rPr>
        <w:t xml:space="preserve">of </w:t>
      </w:r>
      <w:r w:rsidRPr="003F151B">
        <w:rPr>
          <w:spacing w:val="-1"/>
        </w:rPr>
        <w:t>Investment</w:t>
      </w:r>
      <w:r w:rsidRPr="003F151B">
        <w:t xml:space="preserve"> </w:t>
      </w:r>
      <w:r w:rsidRPr="003F151B">
        <w:rPr>
          <w:spacing w:val="-1"/>
        </w:rPr>
        <w:t>Policy,</w:t>
      </w:r>
      <w:r w:rsidRPr="003F151B">
        <w:t xml:space="preserve"> </w:t>
      </w:r>
      <w:r w:rsidRPr="003F151B">
        <w:rPr>
          <w:spacing w:val="-1"/>
        </w:rPr>
        <w:t>including</w:t>
      </w:r>
      <w:r w:rsidRPr="003F151B">
        <w:rPr>
          <w:spacing w:val="37"/>
        </w:rPr>
        <w:t xml:space="preserve"> </w:t>
      </w:r>
      <w:r w:rsidRPr="003F151B">
        <w:rPr>
          <w:spacing w:val="-1"/>
        </w:rPr>
        <w:t xml:space="preserve">communication and </w:t>
      </w:r>
      <w:r w:rsidRPr="003F151B">
        <w:rPr>
          <w:spacing w:val="-2"/>
        </w:rPr>
        <w:t>reporting</w:t>
      </w:r>
      <w:r w:rsidRPr="003F151B">
        <w:rPr>
          <w:spacing w:val="-1"/>
        </w:rPr>
        <w:t xml:space="preserve"> requirements; </w:t>
      </w:r>
      <w:r w:rsidRPr="003F151B">
        <w:t>or</w:t>
      </w:r>
    </w:p>
    <w:p w14:paraId="23D7982B" w14:textId="77777777" w:rsidR="003F151B" w:rsidRPr="003F151B" w:rsidRDefault="003F151B" w:rsidP="003F151B"/>
    <w:p w14:paraId="20F57560" w14:textId="77777777" w:rsidR="003F151B" w:rsidRPr="003F151B" w:rsidRDefault="003F151B" w:rsidP="003F151B">
      <w:pPr>
        <w:pStyle w:val="ListParagraph"/>
        <w:numPr>
          <w:ilvl w:val="0"/>
          <w:numId w:val="30"/>
        </w:numPr>
        <w:spacing w:after="160" w:line="259" w:lineRule="auto"/>
        <w:contextualSpacing/>
      </w:pPr>
      <w:r w:rsidRPr="003F151B">
        <w:rPr>
          <w:spacing w:val="-1"/>
        </w:rPr>
        <w:t>significant</w:t>
      </w:r>
      <w:r w:rsidRPr="003F151B">
        <w:rPr>
          <w:spacing w:val="1"/>
        </w:rPr>
        <w:t xml:space="preserve"> </w:t>
      </w:r>
      <w:r w:rsidRPr="003F151B">
        <w:rPr>
          <w:spacing w:val="-1"/>
        </w:rPr>
        <w:t>qualitative</w:t>
      </w:r>
      <w:r w:rsidRPr="003F151B">
        <w:rPr>
          <w:spacing w:val="1"/>
        </w:rPr>
        <w:t xml:space="preserve"> </w:t>
      </w:r>
      <w:r w:rsidRPr="003F151B">
        <w:rPr>
          <w:spacing w:val="-1"/>
        </w:rPr>
        <w:t>changes</w:t>
      </w:r>
      <w:r w:rsidRPr="003F151B">
        <w:t xml:space="preserve"> </w:t>
      </w:r>
      <w:r w:rsidRPr="003F151B">
        <w:rPr>
          <w:spacing w:val="-1"/>
        </w:rPr>
        <w:t>to</w:t>
      </w:r>
      <w:r w:rsidRPr="003F151B">
        <w:rPr>
          <w:spacing w:val="1"/>
        </w:rPr>
        <w:t xml:space="preserve"> </w:t>
      </w:r>
      <w:r w:rsidRPr="003F151B">
        <w:rPr>
          <w:spacing w:val="-1"/>
        </w:rPr>
        <w:t>the</w:t>
      </w:r>
      <w:r w:rsidRPr="003F151B">
        <w:rPr>
          <w:spacing w:val="-2"/>
        </w:rPr>
        <w:t xml:space="preserve"> </w:t>
      </w:r>
      <w:r w:rsidRPr="003F151B">
        <w:rPr>
          <w:spacing w:val="-1"/>
        </w:rPr>
        <w:t>investment</w:t>
      </w:r>
      <w:r w:rsidRPr="003F151B">
        <w:rPr>
          <w:spacing w:val="-2"/>
        </w:rPr>
        <w:t xml:space="preserve"> </w:t>
      </w:r>
      <w:r w:rsidRPr="003F151B">
        <w:rPr>
          <w:spacing w:val="-1"/>
        </w:rPr>
        <w:t>management</w:t>
      </w:r>
      <w:r w:rsidRPr="003F151B">
        <w:rPr>
          <w:spacing w:val="-2"/>
        </w:rPr>
        <w:t xml:space="preserve"> </w:t>
      </w:r>
      <w:r w:rsidRPr="003F151B">
        <w:rPr>
          <w:spacing w:val="-1"/>
        </w:rPr>
        <w:t>organization.</w:t>
      </w:r>
    </w:p>
    <w:p w14:paraId="03A4AFDB" w14:textId="77777777" w:rsidR="003F151B" w:rsidRPr="003F151B" w:rsidRDefault="003F151B" w:rsidP="003F151B"/>
    <w:p w14:paraId="5FFB1F13" w14:textId="77777777" w:rsidR="003F151B" w:rsidRPr="003F151B" w:rsidRDefault="003F151B" w:rsidP="003F151B">
      <w:pPr>
        <w:pStyle w:val="ListParagraph"/>
        <w:numPr>
          <w:ilvl w:val="0"/>
          <w:numId w:val="30"/>
        </w:numPr>
        <w:spacing w:after="160" w:line="259" w:lineRule="auto"/>
        <w:contextualSpacing/>
      </w:pPr>
      <w:r w:rsidRPr="003F151B">
        <w:rPr>
          <w:spacing w:val="-1"/>
        </w:rPr>
        <w:t>Investment</w:t>
      </w:r>
      <w:r w:rsidRPr="003F151B">
        <w:rPr>
          <w:spacing w:val="8"/>
        </w:rPr>
        <w:t xml:space="preserve"> </w:t>
      </w:r>
      <w:r w:rsidRPr="003F151B">
        <w:rPr>
          <w:spacing w:val="-1"/>
        </w:rPr>
        <w:t>Manager(s)</w:t>
      </w:r>
      <w:r w:rsidRPr="003F151B">
        <w:rPr>
          <w:spacing w:val="13"/>
        </w:rPr>
        <w:t xml:space="preserve"> </w:t>
      </w:r>
      <w:r w:rsidRPr="003F151B">
        <w:rPr>
          <w:spacing w:val="-2"/>
        </w:rPr>
        <w:t>shall</w:t>
      </w:r>
      <w:r w:rsidRPr="003F151B">
        <w:rPr>
          <w:spacing w:val="12"/>
        </w:rPr>
        <w:t xml:space="preserve"> </w:t>
      </w:r>
      <w:r w:rsidRPr="003F151B">
        <w:rPr>
          <w:spacing w:val="-1"/>
        </w:rPr>
        <w:t>be</w:t>
      </w:r>
      <w:r w:rsidRPr="003F151B">
        <w:rPr>
          <w:spacing w:val="10"/>
        </w:rPr>
        <w:t xml:space="preserve"> </w:t>
      </w:r>
      <w:r w:rsidRPr="003F151B">
        <w:rPr>
          <w:spacing w:val="-1"/>
        </w:rPr>
        <w:t>reviewed</w:t>
      </w:r>
      <w:r w:rsidRPr="003F151B">
        <w:rPr>
          <w:spacing w:val="11"/>
        </w:rPr>
        <w:t xml:space="preserve"> </w:t>
      </w:r>
      <w:r w:rsidRPr="003F151B">
        <w:rPr>
          <w:spacing w:val="-1"/>
        </w:rPr>
        <w:t>regularly</w:t>
      </w:r>
      <w:r w:rsidRPr="003F151B">
        <w:rPr>
          <w:spacing w:val="11"/>
        </w:rPr>
        <w:t xml:space="preserve"> </w:t>
      </w:r>
      <w:r w:rsidRPr="003F151B">
        <w:rPr>
          <w:spacing w:val="-1"/>
        </w:rPr>
        <w:t>regarding</w:t>
      </w:r>
      <w:r w:rsidRPr="003F151B">
        <w:rPr>
          <w:spacing w:val="12"/>
        </w:rPr>
        <w:t xml:space="preserve"> </w:t>
      </w:r>
      <w:r w:rsidRPr="003F151B">
        <w:rPr>
          <w:spacing w:val="-1"/>
        </w:rPr>
        <w:t>performance,</w:t>
      </w:r>
      <w:r w:rsidRPr="003F151B">
        <w:rPr>
          <w:spacing w:val="10"/>
        </w:rPr>
        <w:t xml:space="preserve"> </w:t>
      </w:r>
      <w:r w:rsidRPr="003F151B">
        <w:rPr>
          <w:spacing w:val="-1"/>
        </w:rPr>
        <w:t>personnel,</w:t>
      </w:r>
      <w:r w:rsidRPr="003F151B">
        <w:rPr>
          <w:spacing w:val="10"/>
        </w:rPr>
        <w:t xml:space="preserve"> </w:t>
      </w:r>
      <w:r w:rsidRPr="003F151B">
        <w:rPr>
          <w:spacing w:val="-1"/>
        </w:rPr>
        <w:t>strategy,</w:t>
      </w:r>
      <w:r w:rsidRPr="003F151B">
        <w:rPr>
          <w:spacing w:val="55"/>
        </w:rPr>
        <w:t xml:space="preserve"> </w:t>
      </w:r>
      <w:r w:rsidRPr="003F151B">
        <w:rPr>
          <w:spacing w:val="-1"/>
        </w:rPr>
        <w:t>research</w:t>
      </w:r>
      <w:r w:rsidRPr="003F151B">
        <w:rPr>
          <w:spacing w:val="-3"/>
        </w:rPr>
        <w:t xml:space="preserve"> </w:t>
      </w:r>
      <w:r w:rsidRPr="003F151B">
        <w:rPr>
          <w:spacing w:val="-1"/>
        </w:rPr>
        <w:t>capabilities,</w:t>
      </w:r>
      <w:r w:rsidRPr="003F151B">
        <w:rPr>
          <w:spacing w:val="-2"/>
        </w:rPr>
        <w:t xml:space="preserve"> </w:t>
      </w:r>
      <w:r w:rsidRPr="003F151B">
        <w:rPr>
          <w:spacing w:val="-1"/>
        </w:rPr>
        <w:t>organizational</w:t>
      </w:r>
      <w:r w:rsidRPr="003F151B">
        <w:rPr>
          <w:spacing w:val="-3"/>
        </w:rPr>
        <w:t xml:space="preserve"> </w:t>
      </w:r>
      <w:r w:rsidRPr="003F151B">
        <w:rPr>
          <w:spacing w:val="-1"/>
        </w:rPr>
        <w:t>and</w:t>
      </w:r>
      <w:r w:rsidRPr="003F151B">
        <w:rPr>
          <w:spacing w:val="-3"/>
        </w:rPr>
        <w:t xml:space="preserve"> </w:t>
      </w:r>
      <w:r w:rsidRPr="003F151B">
        <w:rPr>
          <w:spacing w:val="-1"/>
        </w:rPr>
        <w:t>business</w:t>
      </w:r>
      <w:r w:rsidRPr="003F151B">
        <w:rPr>
          <w:spacing w:val="-2"/>
        </w:rPr>
        <w:t xml:space="preserve"> </w:t>
      </w:r>
      <w:r w:rsidRPr="003F151B">
        <w:rPr>
          <w:spacing w:val="-1"/>
        </w:rPr>
        <w:t>matters,</w:t>
      </w:r>
      <w:r w:rsidRPr="003F151B">
        <w:rPr>
          <w:spacing w:val="-2"/>
        </w:rPr>
        <w:t xml:space="preserve"> </w:t>
      </w:r>
      <w:r w:rsidRPr="003F151B">
        <w:rPr>
          <w:spacing w:val="-1"/>
        </w:rPr>
        <w:t>and</w:t>
      </w:r>
      <w:r w:rsidRPr="003F151B">
        <w:rPr>
          <w:spacing w:val="-3"/>
        </w:rPr>
        <w:t xml:space="preserve"> </w:t>
      </w:r>
      <w:r w:rsidRPr="003F151B">
        <w:t>other</w:t>
      </w:r>
      <w:r w:rsidRPr="003F151B">
        <w:rPr>
          <w:spacing w:val="-2"/>
        </w:rPr>
        <w:t xml:space="preserve"> </w:t>
      </w:r>
      <w:r w:rsidRPr="003F151B">
        <w:rPr>
          <w:spacing w:val="-1"/>
        </w:rPr>
        <w:t>qualitative</w:t>
      </w:r>
      <w:r w:rsidRPr="003F151B">
        <w:rPr>
          <w:spacing w:val="-2"/>
        </w:rPr>
        <w:t xml:space="preserve"> </w:t>
      </w:r>
      <w:r w:rsidRPr="003F151B">
        <w:rPr>
          <w:spacing w:val="-1"/>
        </w:rPr>
        <w:t>factors</w:t>
      </w:r>
      <w:r w:rsidRPr="003F151B">
        <w:rPr>
          <w:spacing w:val="-5"/>
        </w:rPr>
        <w:t xml:space="preserve"> </w:t>
      </w:r>
      <w:r w:rsidRPr="003F151B">
        <w:rPr>
          <w:spacing w:val="-1"/>
        </w:rPr>
        <w:t>that</w:t>
      </w:r>
      <w:r w:rsidRPr="003F151B">
        <w:rPr>
          <w:spacing w:val="-2"/>
        </w:rPr>
        <w:t xml:space="preserve"> </w:t>
      </w:r>
      <w:r w:rsidRPr="003F151B">
        <w:rPr>
          <w:spacing w:val="-1"/>
        </w:rPr>
        <w:t>may</w:t>
      </w:r>
      <w:r w:rsidRPr="003F151B">
        <w:rPr>
          <w:spacing w:val="59"/>
        </w:rPr>
        <w:t xml:space="preserve"> </w:t>
      </w:r>
      <w:r w:rsidRPr="003F151B">
        <w:rPr>
          <w:spacing w:val="-1"/>
        </w:rPr>
        <w:t>impact</w:t>
      </w:r>
      <w:r w:rsidRPr="003F151B">
        <w:rPr>
          <w:spacing w:val="-2"/>
        </w:rPr>
        <w:t xml:space="preserve"> </w:t>
      </w:r>
      <w:r w:rsidRPr="003F151B">
        <w:rPr>
          <w:spacing w:val="-1"/>
        </w:rPr>
        <w:t>their</w:t>
      </w:r>
      <w:r w:rsidRPr="003F151B">
        <w:t xml:space="preserve"> </w:t>
      </w:r>
      <w:r w:rsidRPr="003F151B">
        <w:rPr>
          <w:spacing w:val="-1"/>
        </w:rPr>
        <w:t>ability</w:t>
      </w:r>
      <w:r w:rsidRPr="003F151B">
        <w:rPr>
          <w:spacing w:val="1"/>
        </w:rPr>
        <w:t xml:space="preserve"> </w:t>
      </w:r>
      <w:r w:rsidRPr="003F151B">
        <w:rPr>
          <w:spacing w:val="-1"/>
        </w:rPr>
        <w:t>to</w:t>
      </w:r>
      <w:r w:rsidRPr="003F151B">
        <w:rPr>
          <w:spacing w:val="1"/>
        </w:rPr>
        <w:t xml:space="preserve"> </w:t>
      </w:r>
      <w:r w:rsidRPr="003F151B">
        <w:rPr>
          <w:spacing w:val="-1"/>
        </w:rPr>
        <w:t>achieve</w:t>
      </w:r>
      <w:r w:rsidRPr="003F151B">
        <w:rPr>
          <w:spacing w:val="-2"/>
        </w:rPr>
        <w:t xml:space="preserve"> </w:t>
      </w:r>
      <w:r w:rsidRPr="003F151B">
        <w:rPr>
          <w:spacing w:val="-1"/>
        </w:rPr>
        <w:t>the</w:t>
      </w:r>
      <w:r w:rsidRPr="003F151B">
        <w:rPr>
          <w:spacing w:val="1"/>
        </w:rPr>
        <w:t xml:space="preserve"> </w:t>
      </w:r>
      <w:r w:rsidRPr="003F151B">
        <w:rPr>
          <w:spacing w:val="-1"/>
        </w:rPr>
        <w:t>desired investment</w:t>
      </w:r>
      <w:r w:rsidRPr="003F151B">
        <w:rPr>
          <w:spacing w:val="-2"/>
        </w:rPr>
        <w:t xml:space="preserve"> </w:t>
      </w:r>
      <w:r w:rsidRPr="003F151B">
        <w:rPr>
          <w:spacing w:val="-1"/>
        </w:rPr>
        <w:t>results.</w:t>
      </w:r>
    </w:p>
    <w:p w14:paraId="3FE416C9" w14:textId="77777777" w:rsidR="003F151B" w:rsidRPr="003F151B" w:rsidRDefault="003F151B" w:rsidP="003F151B"/>
    <w:p w14:paraId="2C4AF2AA" w14:textId="77777777" w:rsidR="003F151B" w:rsidRPr="003F151B" w:rsidRDefault="003F151B" w:rsidP="003F151B">
      <w:pPr>
        <w:pStyle w:val="ListParagraph"/>
        <w:numPr>
          <w:ilvl w:val="0"/>
          <w:numId w:val="30"/>
        </w:numPr>
        <w:spacing w:after="160" w:line="259" w:lineRule="auto"/>
        <w:contextualSpacing/>
      </w:pPr>
      <w:r w:rsidRPr="003F151B">
        <w:rPr>
          <w:spacing w:val="-1"/>
        </w:rPr>
        <w:t>IACET</w:t>
      </w:r>
      <w:r w:rsidRPr="003F151B">
        <w:rPr>
          <w:spacing w:val="48"/>
        </w:rPr>
        <w:t xml:space="preserve"> </w:t>
      </w:r>
      <w:r w:rsidRPr="003F151B">
        <w:rPr>
          <w:spacing w:val="-1"/>
        </w:rPr>
        <w:t>recognizes</w:t>
      </w:r>
      <w:r w:rsidRPr="003F151B">
        <w:rPr>
          <w:spacing w:val="49"/>
        </w:rPr>
        <w:t xml:space="preserve"> </w:t>
      </w:r>
      <w:r w:rsidRPr="003F151B">
        <w:rPr>
          <w:spacing w:val="-1"/>
        </w:rPr>
        <w:t>that</w:t>
      </w:r>
      <w:r w:rsidRPr="003F151B">
        <w:rPr>
          <w:spacing w:val="49"/>
        </w:rPr>
        <w:t xml:space="preserve"> </w:t>
      </w:r>
      <w:r w:rsidRPr="003F151B">
        <w:rPr>
          <w:spacing w:val="-1"/>
        </w:rPr>
        <w:t>periodic</w:t>
      </w:r>
      <w:r w:rsidRPr="003F151B">
        <w:rPr>
          <w:spacing w:val="48"/>
        </w:rPr>
        <w:t xml:space="preserve"> </w:t>
      </w:r>
      <w:r w:rsidRPr="003F151B">
        <w:rPr>
          <w:spacing w:val="-1"/>
        </w:rPr>
        <w:t>outperformance</w:t>
      </w:r>
      <w:r w:rsidRPr="003F151B">
        <w:rPr>
          <w:spacing w:val="47"/>
        </w:rPr>
        <w:t xml:space="preserve"> </w:t>
      </w:r>
      <w:r w:rsidRPr="003F151B">
        <w:t>or</w:t>
      </w:r>
      <w:r w:rsidRPr="003F151B">
        <w:rPr>
          <w:spacing w:val="48"/>
        </w:rPr>
        <w:t xml:space="preserve"> </w:t>
      </w:r>
      <w:r w:rsidRPr="003F151B">
        <w:rPr>
          <w:spacing w:val="-1"/>
        </w:rPr>
        <w:t>underperformance</w:t>
      </w:r>
      <w:r w:rsidRPr="003F151B">
        <w:rPr>
          <w:spacing w:val="47"/>
        </w:rPr>
        <w:t xml:space="preserve"> </w:t>
      </w:r>
      <w:r w:rsidRPr="003F151B">
        <w:rPr>
          <w:spacing w:val="-1"/>
        </w:rPr>
        <w:t>relative</w:t>
      </w:r>
      <w:r w:rsidRPr="003F151B">
        <w:rPr>
          <w:spacing w:val="46"/>
        </w:rPr>
        <w:t xml:space="preserve"> </w:t>
      </w:r>
      <w:r w:rsidRPr="003F151B">
        <w:t xml:space="preserve">to </w:t>
      </w:r>
      <w:r w:rsidRPr="003F151B">
        <w:rPr>
          <w:spacing w:val="-1"/>
        </w:rPr>
        <w:t>benchmarks</w:t>
      </w:r>
      <w:r w:rsidRPr="003F151B">
        <w:rPr>
          <w:spacing w:val="35"/>
        </w:rPr>
        <w:t xml:space="preserve"> </w:t>
      </w:r>
      <w:r w:rsidRPr="003F151B">
        <w:rPr>
          <w:spacing w:val="-1"/>
        </w:rPr>
        <w:t>and/or</w:t>
      </w:r>
      <w:r w:rsidRPr="003F151B">
        <w:rPr>
          <w:spacing w:val="17"/>
        </w:rPr>
        <w:t xml:space="preserve"> </w:t>
      </w:r>
      <w:r w:rsidRPr="003F151B">
        <w:rPr>
          <w:spacing w:val="-1"/>
        </w:rPr>
        <w:t>peer</w:t>
      </w:r>
      <w:r w:rsidRPr="003F151B">
        <w:rPr>
          <w:spacing w:val="17"/>
        </w:rPr>
        <w:t xml:space="preserve"> </w:t>
      </w:r>
      <w:r w:rsidRPr="003F151B">
        <w:rPr>
          <w:spacing w:val="-1"/>
        </w:rPr>
        <w:t>groups</w:t>
      </w:r>
      <w:r w:rsidRPr="003F151B">
        <w:rPr>
          <w:spacing w:val="17"/>
        </w:rPr>
        <w:t xml:space="preserve"> </w:t>
      </w:r>
      <w:r w:rsidRPr="003F151B">
        <w:rPr>
          <w:spacing w:val="-1"/>
        </w:rPr>
        <w:t>is</w:t>
      </w:r>
      <w:r w:rsidRPr="003F151B">
        <w:rPr>
          <w:spacing w:val="15"/>
        </w:rPr>
        <w:t xml:space="preserve"> </w:t>
      </w:r>
      <w:r w:rsidRPr="003F151B">
        <w:rPr>
          <w:spacing w:val="-1"/>
        </w:rPr>
        <w:t>common,</w:t>
      </w:r>
      <w:r w:rsidRPr="003F151B">
        <w:rPr>
          <w:spacing w:val="15"/>
        </w:rPr>
        <w:t xml:space="preserve"> </w:t>
      </w:r>
      <w:r w:rsidRPr="003F151B">
        <w:rPr>
          <w:spacing w:val="-1"/>
        </w:rPr>
        <w:t>even</w:t>
      </w:r>
      <w:r w:rsidRPr="003F151B">
        <w:rPr>
          <w:spacing w:val="14"/>
        </w:rPr>
        <w:t xml:space="preserve"> </w:t>
      </w:r>
      <w:r w:rsidRPr="003F151B">
        <w:rPr>
          <w:spacing w:val="-1"/>
        </w:rPr>
        <w:t>with</w:t>
      </w:r>
      <w:r w:rsidRPr="003F151B">
        <w:rPr>
          <w:spacing w:val="16"/>
        </w:rPr>
        <w:t xml:space="preserve"> </w:t>
      </w:r>
      <w:r w:rsidRPr="003F151B">
        <w:rPr>
          <w:spacing w:val="-1"/>
        </w:rPr>
        <w:t>top-tier</w:t>
      </w:r>
      <w:r w:rsidRPr="003F151B">
        <w:rPr>
          <w:spacing w:val="17"/>
        </w:rPr>
        <w:t xml:space="preserve"> </w:t>
      </w:r>
      <w:r w:rsidRPr="003F151B">
        <w:rPr>
          <w:spacing w:val="-1"/>
        </w:rPr>
        <w:t>Investment</w:t>
      </w:r>
      <w:r w:rsidRPr="003F151B">
        <w:rPr>
          <w:spacing w:val="15"/>
        </w:rPr>
        <w:t xml:space="preserve"> </w:t>
      </w:r>
      <w:r w:rsidRPr="003F151B">
        <w:rPr>
          <w:spacing w:val="-1"/>
        </w:rPr>
        <w:t>Managers.</w:t>
      </w:r>
      <w:r w:rsidRPr="003F151B">
        <w:rPr>
          <w:spacing w:val="31"/>
        </w:rPr>
        <w:t xml:space="preserve"> </w:t>
      </w:r>
      <w:r w:rsidRPr="003F151B">
        <w:rPr>
          <w:spacing w:val="-1"/>
        </w:rPr>
        <w:t>Consequently,</w:t>
      </w:r>
      <w:r w:rsidRPr="003F151B">
        <w:rPr>
          <w:spacing w:val="15"/>
        </w:rPr>
        <w:t xml:space="preserve"> </w:t>
      </w:r>
      <w:r w:rsidRPr="003F151B">
        <w:rPr>
          <w:spacing w:val="-1"/>
        </w:rPr>
        <w:t>short</w:t>
      </w:r>
      <w:r w:rsidRPr="003F151B">
        <w:rPr>
          <w:spacing w:val="63"/>
        </w:rPr>
        <w:t xml:space="preserve"> </w:t>
      </w:r>
      <w:r w:rsidRPr="003F151B">
        <w:rPr>
          <w:spacing w:val="-1"/>
        </w:rPr>
        <w:t>term</w:t>
      </w:r>
      <w:r w:rsidRPr="003F151B">
        <w:rPr>
          <w:spacing w:val="13"/>
        </w:rPr>
        <w:t xml:space="preserve"> </w:t>
      </w:r>
      <w:r w:rsidRPr="003F151B">
        <w:rPr>
          <w:spacing w:val="-1"/>
        </w:rPr>
        <w:t>investment</w:t>
      </w:r>
      <w:r w:rsidRPr="003F151B">
        <w:rPr>
          <w:spacing w:val="15"/>
        </w:rPr>
        <w:t xml:space="preserve"> </w:t>
      </w:r>
      <w:r w:rsidRPr="003F151B">
        <w:rPr>
          <w:spacing w:val="-1"/>
        </w:rPr>
        <w:t>performance</w:t>
      </w:r>
      <w:r w:rsidRPr="003F151B">
        <w:rPr>
          <w:spacing w:val="15"/>
        </w:rPr>
        <w:t xml:space="preserve"> </w:t>
      </w:r>
      <w:r w:rsidRPr="003F151B">
        <w:rPr>
          <w:spacing w:val="-1"/>
        </w:rPr>
        <w:t>should</w:t>
      </w:r>
      <w:r w:rsidRPr="003F151B">
        <w:rPr>
          <w:spacing w:val="14"/>
        </w:rPr>
        <w:t xml:space="preserve"> </w:t>
      </w:r>
      <w:r w:rsidRPr="003F151B">
        <w:rPr>
          <w:spacing w:val="-1"/>
        </w:rPr>
        <w:t>not</w:t>
      </w:r>
      <w:r w:rsidRPr="003F151B">
        <w:rPr>
          <w:spacing w:val="15"/>
        </w:rPr>
        <w:t xml:space="preserve"> </w:t>
      </w:r>
      <w:r w:rsidRPr="003F151B">
        <w:rPr>
          <w:spacing w:val="-1"/>
        </w:rPr>
        <w:t>be</w:t>
      </w:r>
      <w:r w:rsidRPr="003F151B">
        <w:rPr>
          <w:spacing w:val="13"/>
        </w:rPr>
        <w:t xml:space="preserve"> </w:t>
      </w:r>
      <w:r w:rsidRPr="003F151B">
        <w:rPr>
          <w:spacing w:val="-1"/>
        </w:rPr>
        <w:t>the</w:t>
      </w:r>
      <w:r w:rsidRPr="003F151B">
        <w:rPr>
          <w:spacing w:val="15"/>
        </w:rPr>
        <w:t xml:space="preserve"> </w:t>
      </w:r>
      <w:r w:rsidRPr="003F151B">
        <w:rPr>
          <w:spacing w:val="-2"/>
        </w:rPr>
        <w:t>principal</w:t>
      </w:r>
      <w:r w:rsidRPr="003F151B">
        <w:rPr>
          <w:spacing w:val="14"/>
        </w:rPr>
        <w:t xml:space="preserve"> </w:t>
      </w:r>
      <w:r w:rsidRPr="003F151B">
        <w:rPr>
          <w:spacing w:val="-1"/>
        </w:rPr>
        <w:t>basis</w:t>
      </w:r>
      <w:r w:rsidRPr="003F151B">
        <w:rPr>
          <w:spacing w:val="15"/>
        </w:rPr>
        <w:t xml:space="preserve"> </w:t>
      </w:r>
      <w:r w:rsidRPr="003F151B">
        <w:t>for</w:t>
      </w:r>
      <w:r w:rsidRPr="003F151B">
        <w:rPr>
          <w:spacing w:val="12"/>
        </w:rPr>
        <w:t xml:space="preserve"> </w:t>
      </w:r>
      <w:r w:rsidRPr="003F151B">
        <w:rPr>
          <w:spacing w:val="-1"/>
        </w:rPr>
        <w:t>either</w:t>
      </w:r>
      <w:r w:rsidRPr="003F151B">
        <w:rPr>
          <w:spacing w:val="14"/>
        </w:rPr>
        <w:t xml:space="preserve"> </w:t>
      </w:r>
      <w:r w:rsidRPr="003F151B">
        <w:rPr>
          <w:spacing w:val="-1"/>
        </w:rPr>
        <w:t>hiring</w:t>
      </w:r>
      <w:r w:rsidRPr="003F151B">
        <w:rPr>
          <w:spacing w:val="11"/>
        </w:rPr>
        <w:t xml:space="preserve"> </w:t>
      </w:r>
      <w:r w:rsidRPr="003F151B">
        <w:t>or</w:t>
      </w:r>
      <w:r w:rsidRPr="003F151B">
        <w:rPr>
          <w:spacing w:val="14"/>
        </w:rPr>
        <w:t xml:space="preserve"> </w:t>
      </w:r>
      <w:r w:rsidRPr="003F151B">
        <w:rPr>
          <w:spacing w:val="-1"/>
        </w:rPr>
        <w:t>terminating</w:t>
      </w:r>
      <w:r w:rsidRPr="003F151B">
        <w:rPr>
          <w:spacing w:val="69"/>
        </w:rPr>
        <w:t xml:space="preserve"> </w:t>
      </w:r>
      <w:r w:rsidRPr="003F151B">
        <w:rPr>
          <w:spacing w:val="-1"/>
        </w:rPr>
        <w:t>any</w:t>
      </w:r>
      <w:r w:rsidRPr="003F151B">
        <w:rPr>
          <w:spacing w:val="1"/>
        </w:rPr>
        <w:t xml:space="preserve"> </w:t>
      </w:r>
      <w:r w:rsidRPr="003F151B">
        <w:rPr>
          <w:spacing w:val="-1"/>
        </w:rPr>
        <w:t>Investment</w:t>
      </w:r>
      <w:r w:rsidRPr="003F151B">
        <w:rPr>
          <w:spacing w:val="-2"/>
        </w:rPr>
        <w:t xml:space="preserve"> </w:t>
      </w:r>
      <w:r w:rsidRPr="003F151B">
        <w:rPr>
          <w:spacing w:val="-1"/>
        </w:rPr>
        <w:t>Managers.</w:t>
      </w:r>
    </w:p>
    <w:p w14:paraId="325A8F71" w14:textId="524C2ED6" w:rsidR="00E83118" w:rsidRDefault="003F151B" w:rsidP="003F151B">
      <w:pPr>
        <w:ind w:left="360"/>
      </w:pPr>
      <w:r>
        <w:t xml:space="preserve"> </w:t>
      </w:r>
      <w:r w:rsidR="00E83118">
        <w:br w:type="page"/>
      </w:r>
    </w:p>
    <w:p w14:paraId="4988BF70" w14:textId="708F8129" w:rsidR="0073153A" w:rsidRDefault="00E83118" w:rsidP="005C70ED">
      <w:pPr>
        <w:pStyle w:val="Heading1"/>
        <w:numPr>
          <w:ilvl w:val="0"/>
          <w:numId w:val="0"/>
        </w:numPr>
        <w:ind w:left="360" w:hanging="360"/>
      </w:pPr>
      <w:bookmarkStart w:id="83" w:name="_Toc529950264"/>
      <w:r>
        <w:t>APPENDIX B – TRAVEL POLICY</w:t>
      </w:r>
      <w:bookmarkEnd w:id="83"/>
    </w:p>
    <w:p w14:paraId="4C5AE88C" w14:textId="7D63A299" w:rsidR="00E83118" w:rsidRDefault="00E83118"/>
    <w:p w14:paraId="6216A1A5" w14:textId="16B2862F" w:rsidR="00E83118" w:rsidRDefault="00E83118" w:rsidP="00E83118">
      <w:r>
        <w:t>Transportation</w:t>
      </w:r>
    </w:p>
    <w:p w14:paraId="19442863" w14:textId="77777777" w:rsidR="00E83118" w:rsidRDefault="00E83118" w:rsidP="00E83118"/>
    <w:p w14:paraId="0A85AD78" w14:textId="5B1553C7" w:rsidR="00E83118" w:rsidRDefault="00E83118" w:rsidP="005E4437">
      <w:pPr>
        <w:pStyle w:val="ListParagraph"/>
        <w:numPr>
          <w:ilvl w:val="0"/>
          <w:numId w:val="13"/>
        </w:numPr>
      </w:pPr>
      <w:r>
        <w:t>Airfare for IACET travel will be booked at coach rates</w:t>
      </w:r>
      <w:r w:rsidR="003F151B">
        <w:t xml:space="preserve"> unless otherwise approved by the CEO</w:t>
      </w:r>
      <w:r>
        <w:t>. Any additional upgrades or changes will be the responsibility of the traveler.</w:t>
      </w:r>
    </w:p>
    <w:p w14:paraId="455C7F61" w14:textId="77777777" w:rsidR="00E83118" w:rsidRDefault="00E83118" w:rsidP="005E4437">
      <w:pPr>
        <w:pStyle w:val="ListParagraph"/>
        <w:numPr>
          <w:ilvl w:val="0"/>
          <w:numId w:val="13"/>
        </w:numPr>
      </w:pPr>
      <w:r>
        <w:t>Baggage charges will be paid at the standard rate/weight for no more than two bags per approved person. (i.e. officer, spouse, significant other, staff member) Overages will be the responsibility of the individual.</w:t>
      </w:r>
    </w:p>
    <w:p w14:paraId="335F796F" w14:textId="39B30BCB" w:rsidR="00E83118" w:rsidRDefault="00E83118" w:rsidP="005E4437">
      <w:pPr>
        <w:pStyle w:val="ListParagraph"/>
        <w:numPr>
          <w:ilvl w:val="0"/>
          <w:numId w:val="13"/>
        </w:numPr>
      </w:pPr>
      <w:r>
        <w:t xml:space="preserve">Food &amp; beverage costs per person shall be limited to a per diem of </w:t>
      </w:r>
      <w:r w:rsidR="005B17D7">
        <w:t>$</w:t>
      </w:r>
      <w:r w:rsidR="005D08BA">
        <w:t>65</w:t>
      </w:r>
      <w:r w:rsidR="005B17D7">
        <w:t>.</w:t>
      </w:r>
      <w:r w:rsidR="005D08BA">
        <w:t>00 per day</w:t>
      </w:r>
      <w:r>
        <w:t xml:space="preserve">. Overages will either not be reimbursed or will be billed back if they were placed on a </w:t>
      </w:r>
      <w:r w:rsidR="00572A24">
        <w:t>IACET</w:t>
      </w:r>
      <w:r>
        <w:t xml:space="preserve"> credit card. Alcoholic beverages outside the course of a meal will not be covered except as allowed under the entertainment section.</w:t>
      </w:r>
    </w:p>
    <w:p w14:paraId="0178F7B9" w14:textId="0B644196" w:rsidR="005B17D7" w:rsidRDefault="00E83118" w:rsidP="005E4437">
      <w:pPr>
        <w:pStyle w:val="ListParagraph"/>
        <w:numPr>
          <w:ilvl w:val="0"/>
          <w:numId w:val="13"/>
        </w:numPr>
      </w:pPr>
      <w:r>
        <w:t xml:space="preserve">IACET shall </w:t>
      </w:r>
      <w:r w:rsidR="00572A24">
        <w:t>not</w:t>
      </w:r>
      <w:r>
        <w:t xml:space="preserve"> pay for movies, dry cleaning, shoe shining, phone calls charged to the room, or other personal items or services. </w:t>
      </w:r>
    </w:p>
    <w:p w14:paraId="5A9FCF1F" w14:textId="6FA16E12" w:rsidR="00E83118" w:rsidRDefault="005B17D7" w:rsidP="005E4437">
      <w:pPr>
        <w:pStyle w:val="ListParagraph"/>
        <w:numPr>
          <w:ilvl w:val="0"/>
          <w:numId w:val="13"/>
        </w:numPr>
      </w:pPr>
      <w:r>
        <w:t xml:space="preserve">Rental car expenses will be reimbursed for </w:t>
      </w:r>
      <w:r w:rsidR="00572A24">
        <w:t>mid-size vehicles or smaller</w:t>
      </w:r>
      <w:r w:rsidR="0017235C">
        <w:t xml:space="preserve">. </w:t>
      </w:r>
      <w:r w:rsidR="00E83118">
        <w:t xml:space="preserve">IACET credit cards may not be used to purchase fuel except when renting a vehicle for authorized travel. </w:t>
      </w:r>
    </w:p>
    <w:p w14:paraId="0E483AFF" w14:textId="0EB279F2" w:rsidR="00E83118" w:rsidRDefault="0015739D" w:rsidP="005E4437">
      <w:pPr>
        <w:pStyle w:val="ListParagraph"/>
        <w:numPr>
          <w:ilvl w:val="0"/>
          <w:numId w:val="13"/>
        </w:numPr>
      </w:pPr>
      <w:r>
        <w:t xml:space="preserve">Reimbursement requests for travel </w:t>
      </w:r>
      <w:r w:rsidR="00E83118">
        <w:t>expenses paid by personal rewards points from credit cards or travel plans</w:t>
      </w:r>
      <w:r>
        <w:t xml:space="preserve"> shall include documentation showing the assessed value of the applicable expense in dollars.</w:t>
      </w:r>
    </w:p>
    <w:p w14:paraId="47D8D499" w14:textId="239F2ADB" w:rsidR="00E83118" w:rsidRDefault="00E83118" w:rsidP="005E4437">
      <w:pPr>
        <w:pStyle w:val="ListParagraph"/>
        <w:numPr>
          <w:ilvl w:val="0"/>
          <w:numId w:val="13"/>
        </w:numPr>
      </w:pPr>
      <w:r>
        <w:t xml:space="preserve">Expense reports </w:t>
      </w:r>
      <w:r w:rsidR="00572A24">
        <w:t xml:space="preserve">including claims for mileage </w:t>
      </w:r>
      <w:r>
        <w:t xml:space="preserve">should be accompanied by a Google Map or similar report that reflects the mileage from </w:t>
      </w:r>
      <w:r w:rsidR="0017235C">
        <w:t>the</w:t>
      </w:r>
      <w:r>
        <w:t xml:space="preserve"> departure point to </w:t>
      </w:r>
      <w:r w:rsidR="0017235C">
        <w:t>the</w:t>
      </w:r>
      <w:r>
        <w:t xml:space="preserve"> destination and return if different from original route.  Significant variances should be explained on the report.</w:t>
      </w:r>
    </w:p>
    <w:p w14:paraId="6460BFF5" w14:textId="77777777" w:rsidR="00E83118" w:rsidRDefault="00E83118" w:rsidP="00E83118"/>
    <w:p w14:paraId="6EB0F3B1" w14:textId="77777777" w:rsidR="00E83118" w:rsidRDefault="00E83118" w:rsidP="00E83118"/>
    <w:p w14:paraId="1581B767" w14:textId="21C461B6" w:rsidR="00E83118" w:rsidRDefault="00CD775C" w:rsidP="00E83118">
      <w:r>
        <w:t>Entertainment</w:t>
      </w:r>
    </w:p>
    <w:p w14:paraId="2C65A5B0" w14:textId="77777777" w:rsidR="00E83118" w:rsidRDefault="00E83118" w:rsidP="00E83118"/>
    <w:p w14:paraId="7261C10A" w14:textId="29FEE938" w:rsidR="0017235C" w:rsidRDefault="00E83118" w:rsidP="00E83118">
      <w:r>
        <w:t xml:space="preserve">The </w:t>
      </w:r>
      <w:r w:rsidR="00CD775C">
        <w:t>Chairman</w:t>
      </w:r>
      <w:r>
        <w:t xml:space="preserve"> and CEO are the only officers who have </w:t>
      </w:r>
      <w:r w:rsidR="00CD775C">
        <w:t>authorization</w:t>
      </w:r>
      <w:r>
        <w:t xml:space="preserve"> for entertainment</w:t>
      </w:r>
      <w:r w:rsidR="00CD775C">
        <w:t xml:space="preserve"> expenditures</w:t>
      </w:r>
      <w:r>
        <w:t xml:space="preserve">. Entertainment events must be listed on the expense report with the specific </w:t>
      </w:r>
      <w:r w:rsidR="00CD775C">
        <w:t>IACET</w:t>
      </w:r>
      <w:r>
        <w:t xml:space="preserve"> business purpose stated along with the names of all who attended.</w:t>
      </w:r>
    </w:p>
    <w:p w14:paraId="3345D206" w14:textId="77777777" w:rsidR="0017235C" w:rsidRDefault="0017235C">
      <w:r>
        <w:br w:type="page"/>
      </w:r>
    </w:p>
    <w:p w14:paraId="408784D0" w14:textId="71B119A1" w:rsidR="00E83118" w:rsidRDefault="0017235C" w:rsidP="005C70ED">
      <w:pPr>
        <w:pStyle w:val="Heading1"/>
        <w:numPr>
          <w:ilvl w:val="0"/>
          <w:numId w:val="0"/>
        </w:numPr>
        <w:ind w:left="360" w:hanging="360"/>
      </w:pPr>
      <w:bookmarkStart w:id="84" w:name="_Toc529950265"/>
      <w:r>
        <w:t>APPENDIX C – DOCUMENT RETENTION AND DESTRUCTION POLICY</w:t>
      </w:r>
      <w:bookmarkEnd w:id="84"/>
    </w:p>
    <w:p w14:paraId="117EFC14" w14:textId="77777777" w:rsidR="0017235C" w:rsidRPr="005E4437" w:rsidRDefault="0017235C" w:rsidP="0017235C"/>
    <w:p w14:paraId="4F993B5E" w14:textId="2FBA466E" w:rsidR="0017235C" w:rsidRDefault="0017235C" w:rsidP="0017235C">
      <w:pPr>
        <w:pStyle w:val="NormalWeb"/>
        <w:spacing w:before="0" w:beforeAutospacing="0" w:after="0" w:afterAutospacing="0"/>
        <w:rPr>
          <w:color w:val="000000"/>
        </w:rPr>
      </w:pPr>
      <w:r w:rsidRPr="005E4437">
        <w:rPr>
          <w:color w:val="000000"/>
        </w:rPr>
        <w:t xml:space="preserve">1. Rules. </w:t>
      </w:r>
    </w:p>
    <w:p w14:paraId="182CB7F7" w14:textId="77777777" w:rsidR="005C70ED" w:rsidRPr="005E4437" w:rsidRDefault="005C70ED" w:rsidP="0017235C">
      <w:pPr>
        <w:pStyle w:val="NormalWeb"/>
        <w:spacing w:before="0" w:beforeAutospacing="0" w:after="0" w:afterAutospacing="0"/>
      </w:pPr>
    </w:p>
    <w:p w14:paraId="44877684" w14:textId="21C595B5" w:rsidR="0017235C" w:rsidRPr="005E4437" w:rsidRDefault="0017235C" w:rsidP="0017235C">
      <w:pPr>
        <w:pStyle w:val="NormalWeb"/>
        <w:spacing w:before="0" w:beforeAutospacing="0" w:after="0" w:afterAutospacing="0"/>
      </w:pPr>
      <w:r w:rsidRPr="005E4437">
        <w:rPr>
          <w:color w:val="000000"/>
        </w:rPr>
        <w:t xml:space="preserve">The Association’s staff, management company volunteers, members of the Board of Directors and outsiders (i.e. independent contractors via agreements with them) are required to honor these rules: (a) paper or electronic documents indicated under the terms for retention below will be transferred and maintained by the Human Resources, Legal or Administrative staffs/departments or their equivalents; (b) all other paper documents will be destroyed after three years; (c) all other electronic documents will be deleted from all individual computers, data bases, networks, and back-up storage after one year; and (d) no paper or electronic documents will be destroyed or deleted if pertinent to any ongoing or anticipated government investigation or proceeding or private litigation. </w:t>
      </w:r>
    </w:p>
    <w:p w14:paraId="1BDA78FA" w14:textId="77777777" w:rsidR="0017235C" w:rsidRPr="005E4437" w:rsidRDefault="0017235C" w:rsidP="0017235C"/>
    <w:p w14:paraId="275FCC30" w14:textId="6B32CD4D" w:rsidR="0017235C" w:rsidRPr="005C70ED" w:rsidRDefault="0017235C" w:rsidP="0017235C">
      <w:pPr>
        <w:pStyle w:val="NormalWeb"/>
        <w:spacing w:before="0" w:beforeAutospacing="0" w:after="0" w:afterAutospacing="0"/>
        <w:rPr>
          <w:b/>
        </w:rPr>
      </w:pPr>
      <w:r w:rsidRPr="005C70ED">
        <w:rPr>
          <w:b/>
          <w:color w:val="000000"/>
        </w:rPr>
        <w:t xml:space="preserve">2. Terms for retention. </w:t>
      </w:r>
      <w:r w:rsidRPr="005C70ED">
        <w:rPr>
          <w:b/>
          <w:color w:val="000000"/>
        </w:rPr>
        <w:br/>
      </w:r>
    </w:p>
    <w:p w14:paraId="21291E36" w14:textId="513B9C14" w:rsidR="0017235C" w:rsidRPr="005C70ED" w:rsidRDefault="0017235C" w:rsidP="005C70ED">
      <w:pPr>
        <w:pStyle w:val="NormalWeb"/>
        <w:spacing w:before="0" w:beforeAutospacing="0" w:after="0" w:afterAutospacing="0"/>
        <w:ind w:left="720"/>
        <w:rPr>
          <w:b/>
        </w:rPr>
      </w:pPr>
      <w:r w:rsidRPr="005C70ED">
        <w:rPr>
          <w:b/>
          <w:color w:val="000000"/>
        </w:rPr>
        <w:t xml:space="preserve">A. Retain permanently: </w:t>
      </w:r>
      <w:r w:rsidR="005C70ED" w:rsidRPr="005C70ED">
        <w:rPr>
          <w:b/>
          <w:color w:val="000000"/>
        </w:rPr>
        <w:br/>
      </w:r>
    </w:p>
    <w:p w14:paraId="4178D01D" w14:textId="77777777" w:rsidR="0017235C" w:rsidRPr="005E4437" w:rsidRDefault="0017235C" w:rsidP="005C70ED">
      <w:pPr>
        <w:pStyle w:val="NormalWeb"/>
        <w:spacing w:before="0" w:beforeAutospacing="0" w:after="0" w:afterAutospacing="0"/>
        <w:ind w:left="1440"/>
      </w:pPr>
      <w:r w:rsidRPr="005E4437">
        <w:rPr>
          <w:color w:val="000000"/>
          <w:u w:val="single"/>
        </w:rPr>
        <w:t>Governance records</w:t>
      </w:r>
      <w:r w:rsidRPr="005E4437">
        <w:rPr>
          <w:color w:val="000000"/>
        </w:rPr>
        <w:t xml:space="preserve"> – Charter and amendments, bylaws and other organizational documents, governing Board of Directors and Board of Directors minutes. </w:t>
      </w:r>
    </w:p>
    <w:p w14:paraId="52D4C1D9" w14:textId="77777777" w:rsidR="0017235C" w:rsidRPr="005E4437" w:rsidRDefault="0017235C" w:rsidP="005C70ED">
      <w:pPr>
        <w:pStyle w:val="NormalWeb"/>
        <w:spacing w:before="0" w:beforeAutospacing="0" w:after="0" w:afterAutospacing="0"/>
        <w:ind w:left="1440"/>
      </w:pPr>
      <w:r w:rsidRPr="005E4437">
        <w:rPr>
          <w:color w:val="000000"/>
          <w:u w:val="single"/>
        </w:rPr>
        <w:t>Tax records</w:t>
      </w:r>
      <w:r w:rsidRPr="005E4437">
        <w:rPr>
          <w:color w:val="000000"/>
        </w:rPr>
        <w:t xml:space="preserve"> – Filed state and federal tax returns/reports and supporting records, tax exemption determination letter and related correspondence, files related to tax audits, audit reports. </w:t>
      </w:r>
    </w:p>
    <w:p w14:paraId="471D8F74" w14:textId="77777777" w:rsidR="0017235C" w:rsidRPr="005E4437" w:rsidRDefault="0017235C" w:rsidP="005C70ED">
      <w:pPr>
        <w:pStyle w:val="NormalWeb"/>
        <w:spacing w:before="0" w:beforeAutospacing="0" w:after="0" w:afterAutospacing="0"/>
        <w:ind w:left="1440"/>
      </w:pPr>
      <w:r w:rsidRPr="005E4437">
        <w:rPr>
          <w:color w:val="000000"/>
          <w:u w:val="single"/>
        </w:rPr>
        <w:t>Intellectual property records</w:t>
      </w:r>
      <w:r w:rsidRPr="005E4437">
        <w:rPr>
          <w:color w:val="000000"/>
        </w:rPr>
        <w:t xml:space="preserve"> – Copyright and trademark registrations and samples of protected works. </w:t>
      </w:r>
    </w:p>
    <w:p w14:paraId="54152503" w14:textId="77777777" w:rsidR="0017235C" w:rsidRPr="005E4437" w:rsidRDefault="0017235C" w:rsidP="005C70ED">
      <w:pPr>
        <w:pStyle w:val="NormalWeb"/>
        <w:spacing w:before="0" w:beforeAutospacing="0" w:after="0" w:afterAutospacing="0"/>
        <w:ind w:left="1440"/>
      </w:pPr>
      <w:r w:rsidRPr="005E4437">
        <w:rPr>
          <w:color w:val="000000"/>
          <w:u w:val="single"/>
        </w:rPr>
        <w:t>Financial and asset records</w:t>
      </w:r>
      <w:r w:rsidRPr="005E4437">
        <w:rPr>
          <w:color w:val="000000"/>
        </w:rPr>
        <w:t xml:space="preserve"> – Audited financial statements, attorney contingent liability letters, year-end financial statements, deeds and mortgages and bills of sale, depreciation schedules. </w:t>
      </w:r>
    </w:p>
    <w:p w14:paraId="4A39D60E" w14:textId="77777777" w:rsidR="0017235C" w:rsidRPr="005E4437" w:rsidRDefault="0017235C" w:rsidP="005C70ED">
      <w:pPr>
        <w:pStyle w:val="NormalWeb"/>
        <w:spacing w:before="0" w:beforeAutospacing="0" w:after="0" w:afterAutospacing="0"/>
        <w:ind w:left="1440"/>
      </w:pPr>
      <w:r w:rsidRPr="005E4437">
        <w:rPr>
          <w:color w:val="000000"/>
          <w:u w:val="single"/>
        </w:rPr>
        <w:t xml:space="preserve">Communications </w:t>
      </w:r>
      <w:r w:rsidRPr="005E4437">
        <w:rPr>
          <w:color w:val="000000"/>
        </w:rPr>
        <w:t xml:space="preserve">– Correspondence (legal and important matters), insurance records, current accident reports, claims, etc. </w:t>
      </w:r>
    </w:p>
    <w:p w14:paraId="27D5BB7E" w14:textId="13FBA795" w:rsidR="0017235C" w:rsidRPr="005E4437" w:rsidRDefault="0017235C" w:rsidP="005C70ED">
      <w:pPr>
        <w:pStyle w:val="NormalWeb"/>
        <w:spacing w:before="0" w:beforeAutospacing="0" w:after="0" w:afterAutospacing="0"/>
        <w:ind w:left="1440"/>
        <w:rPr>
          <w:color w:val="000000"/>
        </w:rPr>
      </w:pPr>
      <w:r w:rsidRPr="005E4437">
        <w:rPr>
          <w:color w:val="000000"/>
          <w:u w:val="single"/>
        </w:rPr>
        <w:t>Retirement and benefit records</w:t>
      </w:r>
      <w:r w:rsidRPr="005E4437">
        <w:rPr>
          <w:color w:val="000000"/>
        </w:rPr>
        <w:t xml:space="preserve"> – Pension (ERISA) plan participant/beneficiary records, actuarial reports, related correspondence with government agencies, and support records. </w:t>
      </w:r>
    </w:p>
    <w:p w14:paraId="3858A9D7" w14:textId="23E626A8" w:rsidR="00FF2AB3" w:rsidRPr="005E4437" w:rsidRDefault="00FF2AB3" w:rsidP="005C70ED">
      <w:pPr>
        <w:pStyle w:val="NormalWeb"/>
        <w:spacing w:before="0" w:beforeAutospacing="0" w:after="0" w:afterAutospacing="0"/>
        <w:ind w:left="1440"/>
      </w:pPr>
      <w:r w:rsidRPr="005E4437">
        <w:rPr>
          <w:u w:val="single"/>
        </w:rPr>
        <w:t>Accreditation documentation</w:t>
      </w:r>
      <w:r w:rsidRPr="005E4437">
        <w:t xml:space="preserve"> regarding AP’s who maintain accreditation.</w:t>
      </w:r>
      <w:r w:rsidR="005C70ED">
        <w:br/>
      </w:r>
    </w:p>
    <w:p w14:paraId="3ED6C28A" w14:textId="442451C2" w:rsidR="0017235C" w:rsidRPr="005E4437" w:rsidRDefault="0017235C" w:rsidP="005C70ED">
      <w:pPr>
        <w:pStyle w:val="NormalWeb"/>
        <w:spacing w:before="0" w:beforeAutospacing="0" w:after="0" w:afterAutospacing="0"/>
        <w:ind w:left="1440"/>
      </w:pPr>
    </w:p>
    <w:p w14:paraId="4FF204D2" w14:textId="06CBC4B5" w:rsidR="0017235C" w:rsidRPr="005C70ED" w:rsidRDefault="001B0185" w:rsidP="005C70ED">
      <w:pPr>
        <w:pStyle w:val="NormalWeb"/>
        <w:spacing w:before="0" w:beforeAutospacing="0" w:after="0" w:afterAutospacing="0"/>
        <w:ind w:left="720"/>
        <w:rPr>
          <w:b/>
        </w:rPr>
      </w:pPr>
      <w:r>
        <w:rPr>
          <w:b/>
          <w:color w:val="000000"/>
        </w:rPr>
        <w:t>B</w:t>
      </w:r>
      <w:r w:rsidR="0017235C" w:rsidRPr="005C70ED">
        <w:rPr>
          <w:b/>
          <w:color w:val="000000"/>
        </w:rPr>
        <w:t xml:space="preserve">. Retain for seven years: </w:t>
      </w:r>
      <w:r w:rsidR="005C70ED">
        <w:rPr>
          <w:b/>
          <w:color w:val="000000"/>
        </w:rPr>
        <w:br/>
      </w:r>
    </w:p>
    <w:p w14:paraId="12AFBA38" w14:textId="77777777" w:rsidR="0017235C" w:rsidRPr="005E4437" w:rsidRDefault="0017235C" w:rsidP="005C70ED">
      <w:pPr>
        <w:pStyle w:val="NormalWeb"/>
        <w:spacing w:before="0" w:beforeAutospacing="0" w:after="0" w:afterAutospacing="0"/>
        <w:ind w:left="1440"/>
      </w:pPr>
      <w:r w:rsidRPr="005E4437">
        <w:rPr>
          <w:color w:val="000000"/>
          <w:u w:val="single"/>
        </w:rPr>
        <w:t xml:space="preserve">Financial records </w:t>
      </w:r>
      <w:r w:rsidRPr="005E4437">
        <w:rPr>
          <w:color w:val="000000"/>
        </w:rPr>
        <w:t xml:space="preserve">– Accounts payable ledgers and schedules, expense analyses, expense distribution schedules, inventories of products, material and supplies, invoices (to customers, from vendors), withholding tax statements </w:t>
      </w:r>
    </w:p>
    <w:p w14:paraId="7A87A638" w14:textId="77777777" w:rsidR="0017235C" w:rsidRPr="005E4437" w:rsidRDefault="0017235C" w:rsidP="005C70ED">
      <w:pPr>
        <w:pStyle w:val="NormalWeb"/>
        <w:spacing w:before="0" w:beforeAutospacing="0" w:after="0" w:afterAutospacing="0"/>
        <w:ind w:left="1440"/>
      </w:pPr>
      <w:r w:rsidRPr="005E4437">
        <w:rPr>
          <w:color w:val="000000"/>
          <w:u w:val="single"/>
        </w:rPr>
        <w:t xml:space="preserve">Employee/employment records </w:t>
      </w:r>
      <w:r w:rsidRPr="005E4437">
        <w:rPr>
          <w:color w:val="000000"/>
        </w:rPr>
        <w:t xml:space="preserve">– Employee names, addresses, social security numbers, dates of birth, INS form I-9, resume/application materials, job descriptions, dates of hire and termination/separation, evaluations, compensation information, promotions, transfers, disciplinary matters, time/payroll records, leave/comp time/FMLA, engagement and discharge correspondence, documentation of basis for independent contractor status (retain for all current employees and independent contractors and for three years after departure of each individual.) </w:t>
      </w:r>
    </w:p>
    <w:p w14:paraId="4100B52B" w14:textId="77777777" w:rsidR="0017235C" w:rsidRPr="005E4437" w:rsidRDefault="0017235C" w:rsidP="005C70ED">
      <w:pPr>
        <w:pStyle w:val="NormalWeb"/>
        <w:spacing w:before="0" w:beforeAutospacing="0" w:after="0" w:afterAutospacing="0"/>
        <w:ind w:left="1440"/>
      </w:pPr>
      <w:r w:rsidRPr="005E4437">
        <w:rPr>
          <w:color w:val="000000"/>
          <w:u w:val="single"/>
        </w:rPr>
        <w:t>Agreements</w:t>
      </w:r>
      <w:r w:rsidRPr="005E4437">
        <w:rPr>
          <w:color w:val="000000"/>
        </w:rPr>
        <w:t xml:space="preserve"> – Contracts, mortgages, notes and leases (expired). </w:t>
      </w:r>
    </w:p>
    <w:p w14:paraId="53331227" w14:textId="77777777" w:rsidR="0017235C" w:rsidRPr="005E4437" w:rsidRDefault="0017235C" w:rsidP="005C70ED">
      <w:pPr>
        <w:ind w:left="720"/>
      </w:pPr>
    </w:p>
    <w:p w14:paraId="694C52B5" w14:textId="7164301E" w:rsidR="0017235C" w:rsidRPr="005C70ED" w:rsidRDefault="0017235C" w:rsidP="005C70ED">
      <w:pPr>
        <w:pStyle w:val="NormalWeb"/>
        <w:spacing w:before="0" w:beforeAutospacing="0" w:after="0" w:afterAutospacing="0"/>
        <w:ind w:left="720"/>
        <w:rPr>
          <w:b/>
        </w:rPr>
      </w:pPr>
      <w:r w:rsidRPr="005C70ED">
        <w:rPr>
          <w:b/>
          <w:color w:val="000000"/>
        </w:rPr>
        <w:t xml:space="preserve">D. Retain for three years: </w:t>
      </w:r>
      <w:r w:rsidR="005C70ED" w:rsidRPr="005C70ED">
        <w:rPr>
          <w:b/>
          <w:color w:val="000000"/>
        </w:rPr>
        <w:br/>
      </w:r>
    </w:p>
    <w:p w14:paraId="300DE337" w14:textId="77777777" w:rsidR="0017235C" w:rsidRPr="005E4437" w:rsidRDefault="0017235C" w:rsidP="005C70ED">
      <w:pPr>
        <w:pStyle w:val="NormalWeb"/>
        <w:spacing w:before="0" w:beforeAutospacing="0" w:after="0" w:afterAutospacing="0"/>
        <w:ind w:left="1440"/>
      </w:pPr>
      <w:r w:rsidRPr="005E4437">
        <w:rPr>
          <w:color w:val="000000"/>
          <w:u w:val="single"/>
        </w:rPr>
        <w:t xml:space="preserve">Lease, insurance, and contract/license records </w:t>
      </w:r>
      <w:r w:rsidRPr="005E4437">
        <w:rPr>
          <w:color w:val="000000"/>
        </w:rPr>
        <w:t xml:space="preserve">– Software license agreements, vendor, hotel and service agreements, independent contractor agreements, employment agreements, consultant agreements, and all other agreements (retain during the term of the agreement and for three years after the termination, expiration, non-renewal of each agreement), expired insurance policies. </w:t>
      </w:r>
    </w:p>
    <w:p w14:paraId="72322E18" w14:textId="02A53C8F" w:rsidR="007317CC" w:rsidRPr="005E4437" w:rsidRDefault="0017235C" w:rsidP="005C70ED">
      <w:pPr>
        <w:ind w:left="1440"/>
        <w:rPr>
          <w:color w:val="000000"/>
        </w:rPr>
      </w:pPr>
      <w:r w:rsidRPr="005E4437">
        <w:rPr>
          <w:color w:val="000000"/>
          <w:u w:val="single"/>
        </w:rPr>
        <w:t>Financial records</w:t>
      </w:r>
      <w:r w:rsidRPr="005E4437">
        <w:rPr>
          <w:color w:val="000000"/>
        </w:rPr>
        <w:t xml:space="preserve"> – bank statements, past budgets, bank reconciliations, deposit slips.</w:t>
      </w:r>
    </w:p>
    <w:p w14:paraId="1810E170" w14:textId="05138654" w:rsidR="00FF2AB3" w:rsidRPr="005E4437" w:rsidRDefault="00FF2AB3" w:rsidP="005C70ED">
      <w:pPr>
        <w:ind w:left="1440"/>
        <w:rPr>
          <w:color w:val="000000"/>
        </w:rPr>
      </w:pPr>
      <w:r w:rsidRPr="005E4437">
        <w:rPr>
          <w:color w:val="000000"/>
          <w:u w:val="single"/>
        </w:rPr>
        <w:t xml:space="preserve">Accreditation documentation </w:t>
      </w:r>
      <w:r w:rsidR="00F712F0" w:rsidRPr="005E4437">
        <w:rPr>
          <w:color w:val="000000"/>
          <w:u w:val="single"/>
        </w:rPr>
        <w:t>providers who have allowed accreditation to lapse</w:t>
      </w:r>
      <w:r w:rsidRPr="005E4437">
        <w:rPr>
          <w:color w:val="000000"/>
        </w:rPr>
        <w:t>.  Documentation belonging to providers who allow their accreditation to lapse.</w:t>
      </w:r>
    </w:p>
    <w:p w14:paraId="54CFB908" w14:textId="064A4957" w:rsidR="0017235C" w:rsidRDefault="007317CC" w:rsidP="005C70ED">
      <w:pPr>
        <w:pStyle w:val="Heading1"/>
        <w:numPr>
          <w:ilvl w:val="0"/>
          <w:numId w:val="0"/>
        </w:numPr>
        <w:ind w:left="360" w:hanging="360"/>
      </w:pPr>
      <w:r w:rsidRPr="005E4437">
        <w:rPr>
          <w:color w:val="000000"/>
        </w:rPr>
        <w:br w:type="page"/>
      </w:r>
      <w:bookmarkStart w:id="85" w:name="_Toc529950266"/>
      <w:r>
        <w:t>APPENDIX D – WHISTLEBLOWER POLICY</w:t>
      </w:r>
      <w:bookmarkEnd w:id="85"/>
    </w:p>
    <w:p w14:paraId="5AF4685E" w14:textId="24F0AF4C" w:rsidR="007317CC" w:rsidRDefault="007317CC" w:rsidP="00FA7018">
      <w:pPr>
        <w:ind w:firstLine="720"/>
      </w:pPr>
    </w:p>
    <w:p w14:paraId="4D794CD9" w14:textId="77777777" w:rsidR="007317CC" w:rsidRPr="005E4437" w:rsidRDefault="007317CC" w:rsidP="007317CC">
      <w:pPr>
        <w:pStyle w:val="Text"/>
        <w:spacing w:before="120" w:after="60"/>
        <w:rPr>
          <w:rFonts w:ascii="Times New Roman" w:hAnsi="Times New Roman"/>
          <w:b/>
          <w:bCs/>
          <w:sz w:val="24"/>
        </w:rPr>
      </w:pPr>
      <w:r w:rsidRPr="005E4437">
        <w:rPr>
          <w:rFonts w:ascii="Times New Roman" w:hAnsi="Times New Roman"/>
          <w:b/>
          <w:bCs/>
          <w:sz w:val="24"/>
        </w:rPr>
        <w:t>General</w:t>
      </w:r>
    </w:p>
    <w:p w14:paraId="4185F31B" w14:textId="77777777" w:rsidR="007317CC" w:rsidRPr="005E4437" w:rsidRDefault="007317CC" w:rsidP="007317CC">
      <w:pPr>
        <w:pStyle w:val="Text"/>
        <w:rPr>
          <w:rFonts w:ascii="Times New Roman" w:hAnsi="Times New Roman"/>
          <w:sz w:val="24"/>
        </w:rPr>
      </w:pPr>
      <w:r w:rsidRPr="005E4437">
        <w:rPr>
          <w:rFonts w:ascii="Times New Roman" w:hAnsi="Times New Roman"/>
          <w:sz w:val="24"/>
        </w:rPr>
        <w:t xml:space="preserve">The International Association for Continuing Education and Training () Code of Conduct (hereinafter referred to as the Code) requires Board of Director volunteers to observe high standards of business and personal ethics in the conduct of their duties.  Board of Directors volunteers of IACET must practice honesty and integrity in fulfilling their duties and comply with all applicable laws and regulations. </w:t>
      </w:r>
    </w:p>
    <w:p w14:paraId="4ACC1738" w14:textId="77777777" w:rsidR="007317CC" w:rsidRPr="005E4437" w:rsidRDefault="007317CC" w:rsidP="007317CC">
      <w:pPr>
        <w:pStyle w:val="Text"/>
        <w:keepNext/>
        <w:keepLines/>
        <w:spacing w:after="240"/>
        <w:rPr>
          <w:rFonts w:ascii="Times New Roman" w:hAnsi="Times New Roman"/>
          <w:sz w:val="24"/>
        </w:rPr>
      </w:pPr>
      <w:r w:rsidRPr="005E4437">
        <w:rPr>
          <w:rFonts w:ascii="Times New Roman" w:hAnsi="Times New Roman"/>
          <w:sz w:val="24"/>
        </w:rPr>
        <w:t>The objectives of the IACET Whistleblower Policy are to establish policies and procedures for:</w:t>
      </w:r>
    </w:p>
    <w:p w14:paraId="12A392F8" w14:textId="77777777" w:rsidR="007317CC" w:rsidRPr="005E4437" w:rsidRDefault="007317CC" w:rsidP="007317CC">
      <w:pPr>
        <w:pStyle w:val="Text"/>
        <w:spacing w:after="180"/>
        <w:ind w:left="360" w:hanging="360"/>
        <w:rPr>
          <w:rFonts w:ascii="Times New Roman" w:hAnsi="Times New Roman"/>
          <w:sz w:val="24"/>
        </w:rPr>
      </w:pPr>
      <w:r w:rsidRPr="005E4437">
        <w:rPr>
          <w:rFonts w:ascii="Times New Roman" w:hAnsi="Times New Roman"/>
          <w:sz w:val="24"/>
        </w:rPr>
        <w:sym w:font="Symbol" w:char="F0B7"/>
      </w:r>
      <w:r w:rsidRPr="005E4437">
        <w:rPr>
          <w:rFonts w:ascii="Times New Roman" w:hAnsi="Times New Roman"/>
          <w:sz w:val="24"/>
        </w:rPr>
        <w:tab/>
        <w:t xml:space="preserve">The submission of concerns regarding questionable accounting or auditing matters by directors and volunteers of IACET, on a confidential and anonymous basis. </w:t>
      </w:r>
    </w:p>
    <w:p w14:paraId="2849DC7B" w14:textId="77777777" w:rsidR="007317CC" w:rsidRPr="005E4437" w:rsidRDefault="007317CC" w:rsidP="007317CC">
      <w:pPr>
        <w:pStyle w:val="Text"/>
        <w:spacing w:after="180"/>
        <w:ind w:left="360" w:hanging="360"/>
        <w:rPr>
          <w:rFonts w:ascii="Times New Roman" w:hAnsi="Times New Roman"/>
          <w:sz w:val="24"/>
        </w:rPr>
      </w:pPr>
      <w:r w:rsidRPr="005E4437">
        <w:rPr>
          <w:rFonts w:ascii="Times New Roman" w:hAnsi="Times New Roman"/>
          <w:sz w:val="24"/>
        </w:rPr>
        <w:sym w:font="Symbol" w:char="F0B7"/>
      </w:r>
      <w:r w:rsidRPr="005E4437">
        <w:rPr>
          <w:rFonts w:ascii="Times New Roman" w:hAnsi="Times New Roman"/>
          <w:sz w:val="24"/>
        </w:rPr>
        <w:tab/>
        <w:t xml:space="preserve">The receipt, retention, and treatment of complaints received by IACET regarding accounting, internal controls, or auditing matters. </w:t>
      </w:r>
    </w:p>
    <w:p w14:paraId="349C30DA" w14:textId="77777777" w:rsidR="007317CC" w:rsidRPr="005E4437" w:rsidRDefault="007317CC" w:rsidP="007317CC">
      <w:pPr>
        <w:pStyle w:val="Text"/>
        <w:ind w:left="360" w:hanging="360"/>
        <w:rPr>
          <w:rFonts w:ascii="Times New Roman" w:hAnsi="Times New Roman"/>
          <w:sz w:val="24"/>
        </w:rPr>
      </w:pPr>
      <w:r w:rsidRPr="005E4437">
        <w:rPr>
          <w:rFonts w:ascii="Times New Roman" w:hAnsi="Times New Roman"/>
          <w:sz w:val="24"/>
        </w:rPr>
        <w:sym w:font="Symbol" w:char="F0B7"/>
      </w:r>
      <w:r w:rsidRPr="005E4437">
        <w:rPr>
          <w:rFonts w:ascii="Times New Roman" w:hAnsi="Times New Roman"/>
          <w:sz w:val="24"/>
        </w:rPr>
        <w:tab/>
        <w:t xml:space="preserve">The protection of directors and volunteers reporting concerns from retaliatory actions. </w:t>
      </w:r>
    </w:p>
    <w:p w14:paraId="670AF0B0" w14:textId="77777777" w:rsidR="007317CC" w:rsidRPr="005E4437" w:rsidRDefault="007317CC" w:rsidP="007317CC">
      <w:pPr>
        <w:pStyle w:val="Text"/>
        <w:spacing w:before="60" w:after="60"/>
        <w:rPr>
          <w:rFonts w:ascii="Times New Roman" w:hAnsi="Times New Roman"/>
          <w:b/>
          <w:bCs/>
          <w:sz w:val="24"/>
        </w:rPr>
      </w:pPr>
      <w:r w:rsidRPr="005E4437">
        <w:rPr>
          <w:rFonts w:ascii="Times New Roman" w:hAnsi="Times New Roman"/>
          <w:b/>
          <w:bCs/>
          <w:sz w:val="24"/>
        </w:rPr>
        <w:t>Reporting Responsibility</w:t>
      </w:r>
    </w:p>
    <w:p w14:paraId="29C07372" w14:textId="77777777" w:rsidR="007317CC" w:rsidRPr="005E4437" w:rsidRDefault="007317CC" w:rsidP="007317CC">
      <w:pPr>
        <w:pStyle w:val="Text"/>
        <w:rPr>
          <w:rFonts w:ascii="Times New Roman" w:hAnsi="Times New Roman"/>
          <w:sz w:val="24"/>
        </w:rPr>
      </w:pPr>
      <w:r w:rsidRPr="005E4437">
        <w:rPr>
          <w:rFonts w:ascii="Times New Roman" w:hAnsi="Times New Roman"/>
          <w:sz w:val="24"/>
        </w:rPr>
        <w:t xml:space="preserve">Each director or volunteer of IACET has an obligation to report in accordance with this Whistleblower Policy (a) questionable or improper accounting or auditing matters, and (b) violations and suspected violations of IACET’s Code (hereinafter collectively referred to as Concerns). </w:t>
      </w:r>
    </w:p>
    <w:p w14:paraId="57199848" w14:textId="77777777" w:rsidR="007317CC" w:rsidRPr="005E4437" w:rsidRDefault="007317CC" w:rsidP="007317CC">
      <w:pPr>
        <w:pStyle w:val="Text"/>
        <w:spacing w:before="60" w:after="60"/>
        <w:rPr>
          <w:rFonts w:ascii="Times New Roman" w:hAnsi="Times New Roman"/>
          <w:b/>
          <w:bCs/>
          <w:sz w:val="24"/>
        </w:rPr>
      </w:pPr>
      <w:r w:rsidRPr="005E4437">
        <w:rPr>
          <w:rFonts w:ascii="Times New Roman" w:hAnsi="Times New Roman"/>
          <w:b/>
          <w:bCs/>
          <w:sz w:val="24"/>
        </w:rPr>
        <w:t>Authority of Finance Committee</w:t>
      </w:r>
    </w:p>
    <w:p w14:paraId="0BF3E105" w14:textId="1FF1E564" w:rsidR="007317CC" w:rsidRPr="005E4437" w:rsidRDefault="007317CC" w:rsidP="007317CC">
      <w:pPr>
        <w:pStyle w:val="Text"/>
        <w:rPr>
          <w:rFonts w:ascii="Times New Roman" w:hAnsi="Times New Roman"/>
          <w:sz w:val="24"/>
        </w:rPr>
      </w:pPr>
      <w:r w:rsidRPr="005E4437">
        <w:rPr>
          <w:rFonts w:ascii="Times New Roman" w:hAnsi="Times New Roman"/>
          <w:sz w:val="24"/>
        </w:rPr>
        <w:t xml:space="preserve">All reported Concerns will be forwarded to the CEO and Finance Committee in accordance with the procedures set forth herein. The CEO </w:t>
      </w:r>
      <w:r w:rsidR="00FA7018" w:rsidRPr="005E4437">
        <w:rPr>
          <w:rFonts w:ascii="Times New Roman" w:hAnsi="Times New Roman"/>
          <w:sz w:val="24"/>
        </w:rPr>
        <w:t xml:space="preserve">or </w:t>
      </w:r>
      <w:r w:rsidRPr="005E4437">
        <w:rPr>
          <w:rFonts w:ascii="Times New Roman" w:hAnsi="Times New Roman"/>
          <w:sz w:val="24"/>
        </w:rPr>
        <w:t xml:space="preserve">the Treasurer shall be responsible for notifying the Chairman, with respect to all reported Concerns. </w:t>
      </w:r>
      <w:r w:rsidR="00FA7018" w:rsidRPr="005E4437">
        <w:rPr>
          <w:rFonts w:ascii="Times New Roman" w:hAnsi="Times New Roman"/>
          <w:sz w:val="24"/>
        </w:rPr>
        <w:t>If the issue pertains to the CEO, it shall be the Treasurer’s responsibility to disclose to Finance committee and vice versa.</w:t>
      </w:r>
    </w:p>
    <w:p w14:paraId="260C2EA5" w14:textId="4F20AB0A" w:rsidR="007317CC" w:rsidRDefault="007317CC" w:rsidP="007317CC">
      <w:pPr>
        <w:pStyle w:val="Text"/>
        <w:spacing w:before="60" w:after="60"/>
        <w:rPr>
          <w:rFonts w:ascii="Times New Roman" w:hAnsi="Times New Roman"/>
          <w:b/>
          <w:bCs/>
          <w:sz w:val="24"/>
        </w:rPr>
      </w:pPr>
      <w:r w:rsidRPr="005E4437">
        <w:rPr>
          <w:rFonts w:ascii="Times New Roman" w:hAnsi="Times New Roman"/>
          <w:b/>
          <w:bCs/>
          <w:sz w:val="24"/>
        </w:rPr>
        <w:t>No Retaliation</w:t>
      </w:r>
    </w:p>
    <w:p w14:paraId="334E764D" w14:textId="77777777" w:rsidR="0087641D" w:rsidRPr="005E4437" w:rsidRDefault="0087641D" w:rsidP="007317CC">
      <w:pPr>
        <w:pStyle w:val="Text"/>
        <w:spacing w:before="60" w:after="60"/>
        <w:rPr>
          <w:rFonts w:ascii="Times New Roman" w:hAnsi="Times New Roman"/>
          <w:b/>
          <w:bCs/>
          <w:sz w:val="24"/>
        </w:rPr>
      </w:pPr>
    </w:p>
    <w:p w14:paraId="749B8468" w14:textId="53E22FAC" w:rsidR="007317CC" w:rsidRPr="005E4437" w:rsidRDefault="007317CC" w:rsidP="00FA7018">
      <w:pPr>
        <w:pStyle w:val="Text"/>
        <w:rPr>
          <w:rFonts w:ascii="Times New Roman" w:hAnsi="Times New Roman"/>
          <w:sz w:val="24"/>
        </w:rPr>
      </w:pPr>
      <w:r w:rsidRPr="005E4437">
        <w:rPr>
          <w:rFonts w:ascii="Times New Roman" w:hAnsi="Times New Roman"/>
          <w:sz w:val="24"/>
        </w:rPr>
        <w:t xml:space="preserve">This Whistleblower Policy is intended to encourage and enable directors or volunteers, to raise Concerns within IACET for investigation and appropriate action. With this goal in mind, no director or volunteer who, in good faith, reports a Concern shall be subject to retaliation.  Moreover, a volunteer who retaliates against someone who has reported a Concern in good faith is subject to dismissal from the volunteer position. </w:t>
      </w:r>
    </w:p>
    <w:p w14:paraId="0D337BFA" w14:textId="459FDECE" w:rsidR="007317CC" w:rsidRPr="0087641D" w:rsidRDefault="007317CC" w:rsidP="0087641D">
      <w:pPr>
        <w:rPr>
          <w:b/>
        </w:rPr>
      </w:pPr>
      <w:r w:rsidRPr="0087641D">
        <w:rPr>
          <w:b/>
        </w:rPr>
        <w:t>Reporting Concerns</w:t>
      </w:r>
    </w:p>
    <w:p w14:paraId="21335696" w14:textId="77777777" w:rsidR="005C70ED" w:rsidRPr="005C70ED" w:rsidRDefault="005C70ED" w:rsidP="005C70ED"/>
    <w:p w14:paraId="11BF962F" w14:textId="17512651" w:rsidR="007317CC" w:rsidRPr="005E4437" w:rsidRDefault="007317CC" w:rsidP="007317CC">
      <w:pPr>
        <w:pStyle w:val="Text"/>
        <w:rPr>
          <w:rFonts w:ascii="Times New Roman" w:hAnsi="Times New Roman"/>
          <w:sz w:val="24"/>
        </w:rPr>
      </w:pPr>
      <w:r w:rsidRPr="005E4437">
        <w:rPr>
          <w:rFonts w:ascii="Times New Roman" w:hAnsi="Times New Roman"/>
          <w:sz w:val="24"/>
        </w:rPr>
        <w:t xml:space="preserve">Directors and volunteers should submit Concerns in writing directly to the Chair of the Finance Committee (Treasurer). In the event that the Concerns involve the Chair of the Finance Committee, the Chair will recuse him/herself from the proceedings and the Board of Directors shall select an appropriate officer of IACET to continue the investigation.  </w:t>
      </w:r>
    </w:p>
    <w:p w14:paraId="29EF076F" w14:textId="77777777" w:rsidR="007317CC" w:rsidRPr="005E4437" w:rsidRDefault="007317CC" w:rsidP="007317CC">
      <w:pPr>
        <w:pStyle w:val="Text"/>
        <w:spacing w:before="60" w:after="60"/>
        <w:rPr>
          <w:rFonts w:ascii="Times New Roman" w:hAnsi="Times New Roman"/>
          <w:b/>
          <w:bCs/>
          <w:sz w:val="24"/>
        </w:rPr>
      </w:pPr>
      <w:r w:rsidRPr="005E4437">
        <w:rPr>
          <w:rFonts w:ascii="Times New Roman" w:hAnsi="Times New Roman"/>
          <w:b/>
          <w:bCs/>
          <w:sz w:val="24"/>
        </w:rPr>
        <w:t>Handling of Reported Violations</w:t>
      </w:r>
    </w:p>
    <w:p w14:paraId="51FCE3CC" w14:textId="266E1957" w:rsidR="007317CC" w:rsidRPr="005E4437" w:rsidRDefault="007317CC" w:rsidP="007317CC">
      <w:pPr>
        <w:pStyle w:val="Text"/>
        <w:rPr>
          <w:rFonts w:ascii="Times New Roman" w:hAnsi="Times New Roman"/>
          <w:sz w:val="24"/>
        </w:rPr>
      </w:pPr>
      <w:r w:rsidRPr="005E4437">
        <w:rPr>
          <w:rFonts w:ascii="Times New Roman" w:hAnsi="Times New Roman"/>
          <w:sz w:val="24"/>
        </w:rPr>
        <w:t xml:space="preserve">The Finance Committee shall address all reported Concerns. The Chair of the Finance Committee shall immediately notify the Finance Committee and the </w:t>
      </w:r>
      <w:r w:rsidR="008B757A">
        <w:rPr>
          <w:rFonts w:ascii="Times New Roman" w:hAnsi="Times New Roman"/>
          <w:sz w:val="24"/>
        </w:rPr>
        <w:t>Chairman</w:t>
      </w:r>
      <w:r w:rsidRPr="005E4437">
        <w:rPr>
          <w:rFonts w:ascii="Times New Roman" w:hAnsi="Times New Roman"/>
          <w:sz w:val="24"/>
        </w:rPr>
        <w:t xml:space="preserve">.  The Chair of the Finance Committee will notify the sender and acknowledge receipt of the Concern within five business days, if possible. It will not be possible to acknowledge receipt of anonymously submitted Concerns. </w:t>
      </w:r>
    </w:p>
    <w:p w14:paraId="6DBBE4F8" w14:textId="77777777" w:rsidR="007317CC" w:rsidRPr="005E4437" w:rsidRDefault="007317CC" w:rsidP="007317CC">
      <w:pPr>
        <w:pStyle w:val="Text"/>
        <w:rPr>
          <w:rFonts w:ascii="Times New Roman" w:hAnsi="Times New Roman"/>
          <w:sz w:val="24"/>
        </w:rPr>
      </w:pPr>
      <w:r w:rsidRPr="005E4437">
        <w:rPr>
          <w:rFonts w:ascii="Times New Roman" w:hAnsi="Times New Roman"/>
          <w:sz w:val="24"/>
        </w:rPr>
        <w:t xml:space="preserve">All reports will be promptly investigated by the Finance Committee, and appropriate corrective action will be recommended to the Board of Directors, if warranted by the investigation. In addition, action taken must include a conclusion and/or follow-up with the complainant for complete closure of the Concern. </w:t>
      </w:r>
    </w:p>
    <w:p w14:paraId="5C4BF275" w14:textId="77777777" w:rsidR="007317CC" w:rsidRPr="005E4437" w:rsidRDefault="007317CC" w:rsidP="007317CC">
      <w:pPr>
        <w:pStyle w:val="Text"/>
        <w:rPr>
          <w:rFonts w:ascii="Times New Roman" w:hAnsi="Times New Roman"/>
          <w:sz w:val="24"/>
        </w:rPr>
      </w:pPr>
      <w:r w:rsidRPr="005E4437">
        <w:rPr>
          <w:rFonts w:ascii="Times New Roman" w:hAnsi="Times New Roman"/>
          <w:sz w:val="24"/>
        </w:rPr>
        <w:t>The Finance Committee, with approval by the IACET Board of Directors, has the authority to retain outside legal counsel, accountants, private investigators, or any other resource deemed necessary to conduct a full and complete investigation of the allegations.</w:t>
      </w:r>
    </w:p>
    <w:p w14:paraId="68A14FCA" w14:textId="77777777" w:rsidR="007317CC" w:rsidRPr="005E4437" w:rsidRDefault="007317CC" w:rsidP="007317CC">
      <w:pPr>
        <w:pStyle w:val="Text"/>
        <w:spacing w:before="60" w:after="60"/>
        <w:rPr>
          <w:rFonts w:ascii="Times New Roman" w:hAnsi="Times New Roman"/>
          <w:b/>
          <w:bCs/>
          <w:sz w:val="24"/>
        </w:rPr>
      </w:pPr>
      <w:r w:rsidRPr="005E4437">
        <w:rPr>
          <w:rFonts w:ascii="Times New Roman" w:hAnsi="Times New Roman"/>
          <w:b/>
          <w:bCs/>
          <w:sz w:val="24"/>
        </w:rPr>
        <w:t>Acting in Good Faith</w:t>
      </w:r>
    </w:p>
    <w:p w14:paraId="0F7ED7B2" w14:textId="77777777" w:rsidR="007317CC" w:rsidRPr="005E4437" w:rsidRDefault="007317CC" w:rsidP="007317CC">
      <w:pPr>
        <w:pStyle w:val="Text"/>
        <w:rPr>
          <w:rFonts w:ascii="Times New Roman" w:hAnsi="Times New Roman"/>
          <w:sz w:val="24"/>
        </w:rPr>
      </w:pPr>
      <w:r w:rsidRPr="005E4437">
        <w:rPr>
          <w:rFonts w:ascii="Times New Roman" w:hAnsi="Times New Roman"/>
          <w:sz w:val="24"/>
        </w:rPr>
        <w:t>Anyone reporting a Concern must act in good faith and have reasonable grounds for believing the information disclosed indicates an improper accounting or auditing practice, or a violation of the Codes. The act of making allegations that prove to be unsubstantiated, and that prove to have been made maliciously, recklessly, or with the foreknowledge that the allegations are false, will be viewed as a serious disciplinary offense and may result in discipline, up to and including dismissal from the volunteer position. Such conduct may also give rise to other actions, including civil lawsuits.</w:t>
      </w:r>
    </w:p>
    <w:p w14:paraId="10257CF1" w14:textId="77777777" w:rsidR="007317CC" w:rsidRPr="005E4437" w:rsidRDefault="007317CC" w:rsidP="007317CC">
      <w:pPr>
        <w:pStyle w:val="Text"/>
        <w:spacing w:before="60" w:after="60"/>
        <w:rPr>
          <w:rFonts w:ascii="Times New Roman" w:hAnsi="Times New Roman"/>
          <w:b/>
          <w:bCs/>
          <w:sz w:val="24"/>
        </w:rPr>
      </w:pPr>
      <w:r w:rsidRPr="005E4437">
        <w:rPr>
          <w:rFonts w:ascii="Times New Roman" w:hAnsi="Times New Roman"/>
          <w:b/>
          <w:bCs/>
          <w:sz w:val="24"/>
        </w:rPr>
        <w:t>Confidentiality</w:t>
      </w:r>
    </w:p>
    <w:p w14:paraId="0936E2A6" w14:textId="77777777" w:rsidR="007317CC" w:rsidRPr="005E4437" w:rsidRDefault="007317CC" w:rsidP="007317CC">
      <w:pPr>
        <w:pStyle w:val="Text"/>
        <w:rPr>
          <w:rFonts w:ascii="Times New Roman" w:hAnsi="Times New Roman"/>
          <w:sz w:val="24"/>
        </w:rPr>
      </w:pPr>
      <w:r w:rsidRPr="005E4437">
        <w:rPr>
          <w:rFonts w:ascii="Times New Roman" w:hAnsi="Times New Roman"/>
          <w:sz w:val="24"/>
        </w:rPr>
        <w:t xml:space="preserve">Reports of Concerns, and investigations pertaining thereto, shall be kept confidential to the extent possible, consistent with the need to conduct an adequate investigation. </w:t>
      </w:r>
    </w:p>
    <w:p w14:paraId="19A1BD85" w14:textId="77777777" w:rsidR="007317CC" w:rsidRPr="005E4437" w:rsidRDefault="007317CC" w:rsidP="007317CC">
      <w:pPr>
        <w:pStyle w:val="Text"/>
        <w:rPr>
          <w:rFonts w:ascii="Times New Roman" w:hAnsi="Times New Roman"/>
          <w:sz w:val="24"/>
        </w:rPr>
      </w:pPr>
      <w:r w:rsidRPr="005E4437">
        <w:rPr>
          <w:rFonts w:ascii="Times New Roman" w:hAnsi="Times New Roman"/>
          <w:sz w:val="24"/>
        </w:rPr>
        <w:t>Disclosure of reports of Concerns to individuals not involved in the investigation will be viewed as a serious disciplinary offense and may result in discipline, up to and including termination of the volunteer position. Such conduct may also give rise to other actions, including civil lawsuits.</w:t>
      </w:r>
    </w:p>
    <w:p w14:paraId="6CF0482B" w14:textId="77777777" w:rsidR="007317CC" w:rsidRDefault="007317CC" w:rsidP="007317CC">
      <w:pPr>
        <w:jc w:val="center"/>
      </w:pPr>
    </w:p>
    <w:p w14:paraId="590D83F1" w14:textId="58380B3F" w:rsidR="007317CC" w:rsidRDefault="007317CC" w:rsidP="007317CC">
      <w:pPr>
        <w:jc w:val="center"/>
      </w:pPr>
    </w:p>
    <w:p w14:paraId="4081CD60" w14:textId="6B27DD1A" w:rsidR="00F106E3" w:rsidRDefault="00F106E3">
      <w:r>
        <w:br w:type="page"/>
      </w:r>
    </w:p>
    <w:p w14:paraId="6500AFE4" w14:textId="5122B6F1" w:rsidR="00FF2AB3" w:rsidRPr="005E4437" w:rsidRDefault="00FF2AB3" w:rsidP="005C70ED">
      <w:pPr>
        <w:pStyle w:val="Heading1"/>
        <w:numPr>
          <w:ilvl w:val="0"/>
          <w:numId w:val="0"/>
        </w:numPr>
        <w:ind w:left="360" w:hanging="360"/>
      </w:pPr>
      <w:bookmarkStart w:id="86" w:name="_Toc529950267"/>
      <w:r w:rsidRPr="005E4437">
        <w:t>APPENDIX E</w:t>
      </w:r>
      <w:r w:rsidR="00F75F35" w:rsidRPr="005E4437">
        <w:t>1</w:t>
      </w:r>
      <w:r w:rsidRPr="005E4437">
        <w:t xml:space="preserve"> – CONFLICT OF INTEREST POLICY</w:t>
      </w:r>
      <w:bookmarkEnd w:id="86"/>
    </w:p>
    <w:p w14:paraId="6668B569" w14:textId="77777777" w:rsidR="00FF2AB3" w:rsidRPr="005E4437" w:rsidRDefault="00FF2AB3" w:rsidP="00FF2AB3">
      <w:pPr>
        <w:autoSpaceDE w:val="0"/>
        <w:autoSpaceDN w:val="0"/>
        <w:adjustRightInd w:val="0"/>
        <w:jc w:val="center"/>
        <w:rPr>
          <w:b/>
          <w:bCs/>
        </w:rPr>
      </w:pPr>
    </w:p>
    <w:p w14:paraId="38F96B87" w14:textId="795FDA79" w:rsidR="006F0415" w:rsidRPr="006F0415" w:rsidRDefault="00380947" w:rsidP="006F0415">
      <w:pPr>
        <w:autoSpaceDE w:val="0"/>
        <w:autoSpaceDN w:val="0"/>
        <w:adjustRightInd w:val="0"/>
      </w:pPr>
      <w:r>
        <w:t>The Board of D</w:t>
      </w:r>
      <w:r w:rsidR="006F0415" w:rsidRPr="006F0415">
        <w:t xml:space="preserve">irectors of the </w:t>
      </w:r>
      <w:r w:rsidR="006F0415" w:rsidRPr="006F0415">
        <w:rPr>
          <w:bCs/>
        </w:rPr>
        <w:t xml:space="preserve">International IACET for Continuing Education and Training (IACET) </w:t>
      </w:r>
      <w:r w:rsidR="006F0415" w:rsidRPr="006F0415">
        <w:t xml:space="preserve">has adopted the following policy designed to avoid any possible conflict between the personal interest of </w:t>
      </w:r>
      <w:r>
        <w:t>B</w:t>
      </w:r>
      <w:r w:rsidR="006F0415" w:rsidRPr="006F0415">
        <w:t>oard members or staff and the interests of IACET.</w:t>
      </w:r>
    </w:p>
    <w:p w14:paraId="539EE1D3" w14:textId="77777777" w:rsidR="006F0415" w:rsidRPr="006F0415" w:rsidRDefault="006F0415" w:rsidP="006F0415">
      <w:pPr>
        <w:autoSpaceDE w:val="0"/>
        <w:autoSpaceDN w:val="0"/>
        <w:adjustRightInd w:val="0"/>
      </w:pPr>
    </w:p>
    <w:p w14:paraId="114A35F2" w14:textId="2919EF17" w:rsidR="006F0415" w:rsidRPr="006F0415" w:rsidRDefault="006F0415" w:rsidP="006F0415">
      <w:pPr>
        <w:autoSpaceDE w:val="0"/>
        <w:autoSpaceDN w:val="0"/>
        <w:adjustRightInd w:val="0"/>
      </w:pPr>
      <w:r w:rsidRPr="006F0415">
        <w:t xml:space="preserve">The purpose of this policy is to ensure that decisions about IACET operations and the use or disposition of IACET assets are made solely in terms of the benefits to IACET and are not influenced by any private profit or other personal benefit to the individuals affiliated with IACET who take part in the decision. In addition to actual conflicts of interest, </w:t>
      </w:r>
      <w:r w:rsidR="00380947">
        <w:t>B</w:t>
      </w:r>
      <w:r w:rsidRPr="006F0415">
        <w:t xml:space="preserve">oard members and staff are also obliged to avoid actions that could be perceived or interpreted in conflict with IACET's interest. </w:t>
      </w:r>
    </w:p>
    <w:p w14:paraId="670433AB" w14:textId="77777777" w:rsidR="006F0415" w:rsidRPr="006F0415" w:rsidRDefault="006F0415" w:rsidP="006F0415">
      <w:pPr>
        <w:autoSpaceDE w:val="0"/>
        <w:autoSpaceDN w:val="0"/>
        <w:adjustRightInd w:val="0"/>
      </w:pPr>
    </w:p>
    <w:p w14:paraId="273F0E26" w14:textId="5AC1D8BD" w:rsidR="006F0415" w:rsidRPr="006F0415" w:rsidRDefault="006F0415" w:rsidP="006F0415">
      <w:pPr>
        <w:autoSpaceDE w:val="0"/>
        <w:autoSpaceDN w:val="0"/>
        <w:adjustRightInd w:val="0"/>
      </w:pPr>
      <w:r w:rsidRPr="006F0415">
        <w:t>Conflicts of interest may occur when IACET enters into transaction</w:t>
      </w:r>
      <w:r w:rsidR="00380947">
        <w:t>(s)</w:t>
      </w:r>
      <w:r w:rsidRPr="006F0415">
        <w:t xml:space="preserve"> with not-for-profit organizations as well as those that are undertaken with profit making entities. The best way to deal with this problem is to make known one's connection with organizations doing business with IACET and to refrain from participation in decisions affecting transactions between IACET and the other organization. Such relationships do not necessarily restrict transactions so long as the relationship is clearly divulged and non-involved individuals affiliated with IACET make any necessary decisions.</w:t>
      </w:r>
    </w:p>
    <w:p w14:paraId="390E9847" w14:textId="77777777" w:rsidR="006F0415" w:rsidRPr="006F0415" w:rsidRDefault="006F0415" w:rsidP="006F0415">
      <w:pPr>
        <w:autoSpaceDE w:val="0"/>
        <w:autoSpaceDN w:val="0"/>
        <w:adjustRightInd w:val="0"/>
      </w:pPr>
    </w:p>
    <w:p w14:paraId="7FF4B8C7" w14:textId="3C58FB2E" w:rsidR="006F0415" w:rsidRPr="006F0415" w:rsidRDefault="006F0415" w:rsidP="006F0415">
      <w:pPr>
        <w:autoSpaceDE w:val="0"/>
        <w:autoSpaceDN w:val="0"/>
        <w:adjustRightInd w:val="0"/>
      </w:pPr>
      <w:r w:rsidRPr="006F0415">
        <w:t xml:space="preserve">1.) Directors: Any member of the </w:t>
      </w:r>
      <w:r w:rsidR="00380947">
        <w:t>Board of D</w:t>
      </w:r>
      <w:r w:rsidRPr="006F0415">
        <w:t>irectors who may be involved in an</w:t>
      </w:r>
    </w:p>
    <w:p w14:paraId="6A619417" w14:textId="39913DA7" w:rsidR="006F0415" w:rsidRDefault="006F0415" w:rsidP="006F0415">
      <w:pPr>
        <w:autoSpaceDE w:val="0"/>
        <w:autoSpaceDN w:val="0"/>
        <w:adjustRightInd w:val="0"/>
      </w:pPr>
      <w:r w:rsidRPr="006F0415">
        <w:t xml:space="preserve">IACET business transaction in which there is a possible conflict of interest shall promptly notify the </w:t>
      </w:r>
      <w:r w:rsidR="00380947">
        <w:t>Chairman of the Board. The B</w:t>
      </w:r>
      <w:r w:rsidRPr="006F0415">
        <w:t xml:space="preserve">oard member shall refrain from voting on any such transaction, participating in deliberations concerning it, or using personal influence in any way in the matter. The </w:t>
      </w:r>
      <w:r w:rsidR="00380947">
        <w:t>B</w:t>
      </w:r>
      <w:r w:rsidRPr="006F0415">
        <w:t>oard member's presence may not be counted in determining the quorum for any vote with respect to IACET business transaction in which he or she has a possible conflict of interest. Furthermore, the</w:t>
      </w:r>
      <w:r w:rsidR="00380947">
        <w:t xml:space="preserve"> Board</w:t>
      </w:r>
      <w:r w:rsidRPr="006F0415">
        <w:t xml:space="preserve"> member, or the </w:t>
      </w:r>
      <w:r w:rsidR="00380947">
        <w:t>Chairman in the D</w:t>
      </w:r>
      <w:r w:rsidRPr="006F0415">
        <w:t xml:space="preserve">irector's absence, shall disclose a potential conflict of interest to the other members of the board before any vote on an IACET business transaction and such disclosure shall be recorded in the </w:t>
      </w:r>
      <w:r w:rsidR="00380947">
        <w:t>B</w:t>
      </w:r>
      <w:r w:rsidRPr="006F0415">
        <w:t xml:space="preserve">oard minutes of the meeting at which it is made. Any IACET business transaction, which involves a potential conflict of interest with a member of the </w:t>
      </w:r>
      <w:r w:rsidR="00380947">
        <w:t>B</w:t>
      </w:r>
      <w:r w:rsidRPr="006F0415">
        <w:t xml:space="preserve">oard of </w:t>
      </w:r>
      <w:r w:rsidR="00380947">
        <w:t>D</w:t>
      </w:r>
      <w:r w:rsidRPr="006F0415">
        <w:t>irectors, shall have terms that are at least as fair and reasonable to IACET as those that would otherwise be available to IACET if it were dealing with an unrelated party.</w:t>
      </w:r>
      <w:r w:rsidR="00506FA0">
        <w:br/>
      </w:r>
    </w:p>
    <w:p w14:paraId="3B559C24" w14:textId="5EAA8625" w:rsidR="00506FA0" w:rsidRPr="006F0415" w:rsidRDefault="00506FA0" w:rsidP="006F0415">
      <w:pPr>
        <w:autoSpaceDE w:val="0"/>
        <w:autoSpaceDN w:val="0"/>
        <w:adjustRightInd w:val="0"/>
      </w:pPr>
      <w:r>
        <w:t xml:space="preserve">2.) Volunteers: </w:t>
      </w:r>
      <w:r w:rsidR="00380947">
        <w:t>A</w:t>
      </w:r>
      <w:r>
        <w:t xml:space="preserve">ny workgroup member including </w:t>
      </w:r>
      <w:r w:rsidR="00011AD0">
        <w:t>C</w:t>
      </w:r>
      <w:r>
        <w:t xml:space="preserve">ommittee members, </w:t>
      </w:r>
      <w:r w:rsidR="00011AD0">
        <w:t>A</w:t>
      </w:r>
      <w:r>
        <w:t xml:space="preserve">dvisory </w:t>
      </w:r>
      <w:r w:rsidR="00011AD0">
        <w:t>B</w:t>
      </w:r>
      <w:r>
        <w:t>oard members etc. who</w:t>
      </w:r>
      <w:r w:rsidRPr="006F0415">
        <w:t xml:space="preserve"> may be involved in an IACET business transaction in which there is a possible conflict of interest shall promptly report the possible conflict to the Chief Executive Officer.</w:t>
      </w:r>
      <w:r w:rsidR="00011AD0">
        <w:t xml:space="preserve"> If the potential conflict involves the chief Executive Office, the potential conflict shall be reported to the Chairman of the Board.</w:t>
      </w:r>
    </w:p>
    <w:p w14:paraId="3C7B227A" w14:textId="77777777" w:rsidR="006F0415" w:rsidRPr="006F0415" w:rsidRDefault="006F0415" w:rsidP="006F0415">
      <w:pPr>
        <w:autoSpaceDE w:val="0"/>
        <w:autoSpaceDN w:val="0"/>
        <w:adjustRightInd w:val="0"/>
      </w:pPr>
    </w:p>
    <w:p w14:paraId="5AE68047" w14:textId="06149DE7" w:rsidR="006F0415" w:rsidRPr="006F0415" w:rsidRDefault="00506FA0" w:rsidP="006F0415">
      <w:pPr>
        <w:autoSpaceDE w:val="0"/>
        <w:autoSpaceDN w:val="0"/>
        <w:adjustRightInd w:val="0"/>
      </w:pPr>
      <w:r>
        <w:t>3</w:t>
      </w:r>
      <w:r w:rsidR="006F0415" w:rsidRPr="006F0415">
        <w:t xml:space="preserve">.) Staff: Any staff member who may be involved in an IACET business transaction in which there is a possible conflict of interest shall promptly report the possible conflict to the Chief Executive Officer. If the possible conflict involves the Chief Executive Officer, the possible conflict shall then be reported to the </w:t>
      </w:r>
      <w:r w:rsidR="00011AD0">
        <w:t>C</w:t>
      </w:r>
      <w:r w:rsidR="006F0415" w:rsidRPr="006F0415">
        <w:t xml:space="preserve">hairman of the </w:t>
      </w:r>
      <w:r w:rsidR="00011AD0">
        <w:t>B</w:t>
      </w:r>
      <w:r w:rsidR="006F0415" w:rsidRPr="006F0415">
        <w:t>oard.</w:t>
      </w:r>
    </w:p>
    <w:p w14:paraId="57D41B74" w14:textId="77777777" w:rsidR="006F0415" w:rsidRPr="006F0415" w:rsidRDefault="006F0415" w:rsidP="006F0415">
      <w:pPr>
        <w:autoSpaceDE w:val="0"/>
        <w:autoSpaceDN w:val="0"/>
        <w:adjustRightInd w:val="0"/>
      </w:pPr>
    </w:p>
    <w:p w14:paraId="7F2E0E0C" w14:textId="53686387" w:rsidR="006F0415" w:rsidRPr="006F0415" w:rsidRDefault="006F0415" w:rsidP="006F0415">
      <w:pPr>
        <w:autoSpaceDE w:val="0"/>
        <w:autoSpaceDN w:val="0"/>
        <w:adjustRightInd w:val="0"/>
      </w:pPr>
      <w:r w:rsidRPr="006F0415">
        <w:t xml:space="preserve">The Chief Executive Officer or where applicable, </w:t>
      </w:r>
      <w:r w:rsidR="00011AD0">
        <w:t>C</w:t>
      </w:r>
      <w:r w:rsidRPr="006F0415">
        <w:t>hairman</w:t>
      </w:r>
      <w:r w:rsidR="00011AD0">
        <w:t xml:space="preserve"> of the Board</w:t>
      </w:r>
      <w:r w:rsidRPr="006F0415">
        <w:t xml:space="preserve">, after receiving information about a possible conflict of interest, shall take such action as is necessary to assure that the transaction is completed in the best interest of IACET without the substantive involvement of the person who has the possible conflict of interest. (This does not mean that the purchase or other transaction must necessarily be diverted, but simply that persons other than the one with the possible conflict shall make the judgments involved and shall control the transaction.) Each </w:t>
      </w:r>
      <w:r w:rsidR="00011AD0">
        <w:t>B</w:t>
      </w:r>
      <w:r w:rsidRPr="006F0415">
        <w:t xml:space="preserve">oard member and senior staff member shall complete the attached questionnaire on an annual basis. </w:t>
      </w:r>
    </w:p>
    <w:p w14:paraId="24DDEB8E" w14:textId="77777777" w:rsidR="006F0415" w:rsidRPr="006F0415" w:rsidRDefault="006F0415" w:rsidP="006F0415">
      <w:pPr>
        <w:autoSpaceDE w:val="0"/>
        <w:autoSpaceDN w:val="0"/>
        <w:adjustRightInd w:val="0"/>
      </w:pPr>
    </w:p>
    <w:p w14:paraId="70A2708A" w14:textId="1405C058" w:rsidR="006F0415" w:rsidRPr="006F0415" w:rsidRDefault="006F0415" w:rsidP="006F0415">
      <w:pPr>
        <w:autoSpaceDE w:val="0"/>
        <w:autoSpaceDN w:val="0"/>
        <w:adjustRightInd w:val="0"/>
      </w:pPr>
      <w:r w:rsidRPr="006F0415">
        <w:t xml:space="preserve">A written record of any report of possible conflict and of any adjustments made to avoid possible conflicts of interest shall be kept by the Chief Executive Officer, or where applicable, the </w:t>
      </w:r>
      <w:r w:rsidR="00011AD0">
        <w:t>C</w:t>
      </w:r>
      <w:r w:rsidRPr="006F0415">
        <w:t xml:space="preserve">hairman of the </w:t>
      </w:r>
      <w:r w:rsidR="00011AD0">
        <w:t>B</w:t>
      </w:r>
      <w:r w:rsidRPr="006F0415">
        <w:t>oard.</w:t>
      </w:r>
    </w:p>
    <w:p w14:paraId="22C442B0" w14:textId="77777777" w:rsidR="006F0415" w:rsidRPr="006F0415" w:rsidRDefault="006F0415" w:rsidP="006F0415">
      <w:pPr>
        <w:autoSpaceDE w:val="0"/>
        <w:autoSpaceDN w:val="0"/>
        <w:adjustRightInd w:val="0"/>
      </w:pPr>
    </w:p>
    <w:p w14:paraId="5E3F2AC9" w14:textId="77777777" w:rsidR="006F0415" w:rsidRPr="006F0415" w:rsidRDefault="006F0415" w:rsidP="006F0415">
      <w:pPr>
        <w:autoSpaceDE w:val="0"/>
        <w:autoSpaceDN w:val="0"/>
        <w:adjustRightInd w:val="0"/>
      </w:pPr>
      <w:r w:rsidRPr="006F0415">
        <w:t>1.) Definitions:</w:t>
      </w:r>
    </w:p>
    <w:p w14:paraId="38593A7C" w14:textId="77777777" w:rsidR="006F0415" w:rsidRPr="006F0415" w:rsidRDefault="006F0415" w:rsidP="006F0415">
      <w:pPr>
        <w:autoSpaceDE w:val="0"/>
        <w:autoSpaceDN w:val="0"/>
        <w:adjustRightInd w:val="0"/>
      </w:pPr>
    </w:p>
    <w:p w14:paraId="52257C3D" w14:textId="1B8341BD" w:rsidR="006F0415" w:rsidRPr="006F0415" w:rsidRDefault="006F0415" w:rsidP="006F0415">
      <w:pPr>
        <w:autoSpaceDE w:val="0"/>
        <w:autoSpaceDN w:val="0"/>
        <w:adjustRightInd w:val="0"/>
      </w:pPr>
      <w:r w:rsidRPr="006F0415">
        <w:t>A. "Involved in an IACET business transaction" means initiating, making the principal recommendation for, or approving a purchase or contract; recommending or selecting a vendor or contractor; drafting or negotiating the terms of such a transaction; or authorizing or making payments from IACET accounts. T</w:t>
      </w:r>
      <w:r w:rsidR="00011AD0">
        <w:t>his</w:t>
      </w:r>
      <w:r w:rsidRPr="006F0415">
        <w:t xml:space="preserve"> language is intended to include not only transactions for IACET's procurement of goods and services, but also for the disposition of IACET property, and the provision of services or space by IACET.</w:t>
      </w:r>
    </w:p>
    <w:p w14:paraId="031C1E29" w14:textId="77777777" w:rsidR="006F0415" w:rsidRPr="006F0415" w:rsidRDefault="006F0415" w:rsidP="006F0415">
      <w:pPr>
        <w:autoSpaceDE w:val="0"/>
        <w:autoSpaceDN w:val="0"/>
        <w:adjustRightInd w:val="0"/>
      </w:pPr>
    </w:p>
    <w:p w14:paraId="68BDB0E2" w14:textId="35CAA97B" w:rsidR="006F0415" w:rsidRPr="006F0415" w:rsidRDefault="006F0415" w:rsidP="006F0415">
      <w:pPr>
        <w:autoSpaceDE w:val="0"/>
        <w:autoSpaceDN w:val="0"/>
        <w:adjustRightInd w:val="0"/>
      </w:pPr>
      <w:r w:rsidRPr="006F0415">
        <w:t>B. A "possible conflict of interest" is deemed to exist where the director, or staff member, or a close relative, or a member of that person's household, is an officer, director, employee, proprietary, partner</w:t>
      </w:r>
      <w:r w:rsidR="00011AD0">
        <w:t xml:space="preserve">; </w:t>
      </w:r>
      <w:r w:rsidRPr="006F0415">
        <w:t>or</w:t>
      </w:r>
      <w:r w:rsidR="00011AD0">
        <w:t>,</w:t>
      </w:r>
      <w:r w:rsidRPr="006F0415">
        <w:t xml:space="preserve"> </w:t>
      </w:r>
      <w:r w:rsidR="00011AD0">
        <w:t>B</w:t>
      </w:r>
      <w:r w:rsidRPr="006F0415">
        <w:t>oard member of, or, when aggregated with close relatives and members of that person's household, hold 1% or more of the issued stock in the organization seeking to do business with IACET. A possible conflict is also considered to exist where such a person is (or expects to be) retained as a paid consultant or contractor by an organization which seeks to do business with IACET, and whenever a transaction will entail a payment of money or anything else of value to the official, member, to a close relative, or to a member of that person's household.</w:t>
      </w:r>
    </w:p>
    <w:p w14:paraId="5037AB77" w14:textId="77777777" w:rsidR="006F0415" w:rsidRPr="006F0415" w:rsidRDefault="006F0415" w:rsidP="006F0415">
      <w:pPr>
        <w:autoSpaceDE w:val="0"/>
        <w:autoSpaceDN w:val="0"/>
        <w:adjustRightInd w:val="0"/>
      </w:pPr>
    </w:p>
    <w:p w14:paraId="02B9CB27" w14:textId="77777777" w:rsidR="006F0415" w:rsidRPr="006F0415" w:rsidRDefault="006F0415" w:rsidP="006F0415">
      <w:pPr>
        <w:autoSpaceDE w:val="0"/>
        <w:autoSpaceDN w:val="0"/>
        <w:adjustRightInd w:val="0"/>
      </w:pPr>
      <w:r w:rsidRPr="006F0415">
        <w:t>A "possible conflict of interest" exists when an individual affiliated with IACET has an interest in an organization which is in competition with a firm seeking to do business with IACET if the individual's position gives him or her access to proprietary or other privileged information which could benefit the firm in which he or she has an interest.</w:t>
      </w:r>
    </w:p>
    <w:p w14:paraId="2CB33F42" w14:textId="77777777" w:rsidR="006F0415" w:rsidRPr="006F0415" w:rsidRDefault="006F0415" w:rsidP="006F0415">
      <w:pPr>
        <w:autoSpaceDE w:val="0"/>
        <w:autoSpaceDN w:val="0"/>
        <w:adjustRightInd w:val="0"/>
      </w:pPr>
    </w:p>
    <w:p w14:paraId="738E8145" w14:textId="3E0DDE6D" w:rsidR="006F0415" w:rsidRPr="006F0415" w:rsidRDefault="006F0415" w:rsidP="006F0415">
      <w:pPr>
        <w:autoSpaceDE w:val="0"/>
        <w:autoSpaceDN w:val="0"/>
        <w:adjustRightInd w:val="0"/>
      </w:pPr>
      <w:r w:rsidRPr="006F0415">
        <w:t xml:space="preserve">A "possible conflict of interest" also exists when an individual affiliated with IACET is a </w:t>
      </w:r>
      <w:r w:rsidR="00011AD0">
        <w:t>B</w:t>
      </w:r>
      <w:r w:rsidRPr="006F0415">
        <w:t>oard member, director, officer or employee of a not-for-profit organization which is seeking to do business with or have a significant connection with IACET or is engaged in activities which could be said in a business context to be "in competition with" the programs of IACET.</w:t>
      </w:r>
    </w:p>
    <w:p w14:paraId="3D02310C" w14:textId="77777777" w:rsidR="006F0415" w:rsidRPr="006F0415" w:rsidRDefault="006F0415" w:rsidP="006F0415">
      <w:pPr>
        <w:autoSpaceDE w:val="0"/>
        <w:autoSpaceDN w:val="0"/>
        <w:adjustRightInd w:val="0"/>
      </w:pPr>
    </w:p>
    <w:p w14:paraId="1820724D" w14:textId="0C372D85" w:rsidR="006F0415" w:rsidRPr="006F0415" w:rsidRDefault="006F0415" w:rsidP="006F0415">
      <w:pPr>
        <w:autoSpaceDE w:val="0"/>
        <w:autoSpaceDN w:val="0"/>
        <w:adjustRightInd w:val="0"/>
      </w:pPr>
      <w:r w:rsidRPr="006F0415">
        <w:t xml:space="preserve">The policy statement shall be made available to each </w:t>
      </w:r>
      <w:r w:rsidR="00011AD0">
        <w:t>B</w:t>
      </w:r>
      <w:r w:rsidRPr="006F0415">
        <w:t>oard member and each person appointed to an IACET position that regularly involves initiation, review or approval of significant IACET contracts or other commitments. Such people will be asked to sign the attached acknowledgement concerning reporting of potential conflicts of interest.</w:t>
      </w:r>
    </w:p>
    <w:p w14:paraId="2FCDBEC1" w14:textId="77777777" w:rsidR="006F0415" w:rsidRPr="006F0415" w:rsidRDefault="006F0415" w:rsidP="006F0415">
      <w:pPr>
        <w:autoSpaceDE w:val="0"/>
        <w:autoSpaceDN w:val="0"/>
        <w:adjustRightInd w:val="0"/>
      </w:pPr>
    </w:p>
    <w:p w14:paraId="031BB03C" w14:textId="0299BDBC" w:rsidR="006F0415" w:rsidRPr="006F0415" w:rsidRDefault="006F0415" w:rsidP="006F0415">
      <w:pPr>
        <w:autoSpaceDE w:val="0"/>
        <w:autoSpaceDN w:val="0"/>
        <w:adjustRightInd w:val="0"/>
      </w:pPr>
      <w:r w:rsidRPr="006F0415">
        <w:t xml:space="preserve">I have read and understand IACET's policy on </w:t>
      </w:r>
      <w:r w:rsidR="00011AD0">
        <w:t>p</w:t>
      </w:r>
      <w:r w:rsidRPr="006F0415">
        <w:t>otential Conflicts of Interest.</w:t>
      </w:r>
    </w:p>
    <w:p w14:paraId="58449129" w14:textId="77777777" w:rsidR="006F0415" w:rsidRPr="006F0415" w:rsidRDefault="006F0415" w:rsidP="006F0415">
      <w:pPr>
        <w:autoSpaceDE w:val="0"/>
        <w:autoSpaceDN w:val="0"/>
        <w:adjustRightInd w:val="0"/>
      </w:pPr>
      <w:r w:rsidRPr="006F0415">
        <w:t>I agree to report promptly any such interest that arises in my conduct of IACET business in other respects, to comply with the policy and its procedures.</w:t>
      </w:r>
    </w:p>
    <w:p w14:paraId="5981C7E8" w14:textId="77777777" w:rsidR="006F0415" w:rsidRPr="006F0415" w:rsidRDefault="006F0415" w:rsidP="006F0415">
      <w:pPr>
        <w:autoSpaceDE w:val="0"/>
        <w:autoSpaceDN w:val="0"/>
        <w:adjustRightInd w:val="0"/>
      </w:pPr>
    </w:p>
    <w:p w14:paraId="62DF0358" w14:textId="77777777" w:rsidR="006F0415" w:rsidRPr="006F0415" w:rsidRDefault="006F0415" w:rsidP="006F0415">
      <w:pPr>
        <w:autoSpaceDE w:val="0"/>
        <w:autoSpaceDN w:val="0"/>
        <w:adjustRightInd w:val="0"/>
      </w:pPr>
    </w:p>
    <w:p w14:paraId="20902EAC" w14:textId="77777777" w:rsidR="006F0415" w:rsidRPr="006F0415" w:rsidRDefault="006F0415" w:rsidP="006F0415">
      <w:pPr>
        <w:autoSpaceDE w:val="0"/>
        <w:autoSpaceDN w:val="0"/>
        <w:adjustRightInd w:val="0"/>
      </w:pPr>
      <w:r w:rsidRPr="006F0415">
        <w:t xml:space="preserve">Signed: _______________________________ </w:t>
      </w:r>
      <w:r w:rsidRPr="006F0415">
        <w:tab/>
        <w:t>Date _______________</w:t>
      </w:r>
    </w:p>
    <w:p w14:paraId="565B3EF2" w14:textId="77777777" w:rsidR="006F0415" w:rsidRPr="006F0415" w:rsidRDefault="006F0415" w:rsidP="006F0415">
      <w:pPr>
        <w:autoSpaceDE w:val="0"/>
        <w:autoSpaceDN w:val="0"/>
        <w:adjustRightInd w:val="0"/>
      </w:pPr>
    </w:p>
    <w:p w14:paraId="058AA82E" w14:textId="77777777" w:rsidR="006F0415" w:rsidRPr="006F0415" w:rsidRDefault="006F0415" w:rsidP="006F0415">
      <w:pPr>
        <w:autoSpaceDE w:val="0"/>
        <w:autoSpaceDN w:val="0"/>
        <w:adjustRightInd w:val="0"/>
      </w:pPr>
    </w:p>
    <w:p w14:paraId="33628D28" w14:textId="13F695EA" w:rsidR="006F0415" w:rsidRPr="006F0415" w:rsidRDefault="006F0415" w:rsidP="006F0415">
      <w:pPr>
        <w:autoSpaceDE w:val="0"/>
        <w:autoSpaceDN w:val="0"/>
        <w:adjustRightInd w:val="0"/>
      </w:pPr>
      <w:r w:rsidRPr="006F0415">
        <w:t>“I attest that I have re</w:t>
      </w:r>
      <w:r w:rsidR="00506FA0">
        <w:t>ceived a copy of IACET’s Bylaws, and Policies &amp; Procedures</w:t>
      </w:r>
      <w:r w:rsidRPr="006F0415">
        <w:t>”</w:t>
      </w:r>
    </w:p>
    <w:p w14:paraId="66184908" w14:textId="0EC9A637" w:rsidR="006F0415" w:rsidRPr="006F0415" w:rsidRDefault="006F0415" w:rsidP="006F0415">
      <w:pPr>
        <w:autoSpaceDE w:val="0"/>
        <w:autoSpaceDN w:val="0"/>
        <w:adjustRightInd w:val="0"/>
      </w:pPr>
    </w:p>
    <w:p w14:paraId="4CB6B629" w14:textId="77777777" w:rsidR="006F0415" w:rsidRPr="006F0415" w:rsidRDefault="006F0415" w:rsidP="006F0415">
      <w:pPr>
        <w:autoSpaceDE w:val="0"/>
        <w:autoSpaceDN w:val="0"/>
        <w:adjustRightInd w:val="0"/>
      </w:pPr>
    </w:p>
    <w:p w14:paraId="18771F35" w14:textId="77777777" w:rsidR="006F0415" w:rsidRPr="006F0415" w:rsidRDefault="006F0415" w:rsidP="006F0415">
      <w:pPr>
        <w:autoSpaceDE w:val="0"/>
        <w:autoSpaceDN w:val="0"/>
        <w:adjustRightInd w:val="0"/>
      </w:pPr>
    </w:p>
    <w:p w14:paraId="2CF505B4" w14:textId="0DB40C51" w:rsidR="006F0415" w:rsidRPr="006F0415" w:rsidRDefault="006F0415" w:rsidP="006F0415">
      <w:pPr>
        <w:pStyle w:val="Heading1"/>
        <w:numPr>
          <w:ilvl w:val="0"/>
          <w:numId w:val="0"/>
        </w:numPr>
        <w:ind w:left="360" w:hanging="360"/>
      </w:pPr>
      <w:r w:rsidRPr="006F0415">
        <w:rPr>
          <w:color w:val="FF0000"/>
        </w:rPr>
        <w:br w:type="page"/>
      </w:r>
      <w:bookmarkStart w:id="87" w:name="_Toc529950268"/>
      <w:r w:rsidRPr="006F0415">
        <w:rPr>
          <w:color w:val="000000" w:themeColor="text1"/>
        </w:rPr>
        <w:t xml:space="preserve">APPENDIX E2 - </w:t>
      </w:r>
      <w:r w:rsidRPr="006F0415">
        <w:t>IACET CONFLICT OF INTEREST STATEMENT OF DISCLOSURE</w:t>
      </w:r>
      <w:bookmarkEnd w:id="87"/>
    </w:p>
    <w:p w14:paraId="4EE88EE0" w14:textId="77777777" w:rsidR="006F0415" w:rsidRPr="006F0415" w:rsidRDefault="006F0415" w:rsidP="006F0415">
      <w:pPr>
        <w:autoSpaceDE w:val="0"/>
        <w:autoSpaceDN w:val="0"/>
        <w:adjustRightInd w:val="0"/>
        <w:rPr>
          <w:b/>
          <w:bCs/>
        </w:rPr>
      </w:pPr>
    </w:p>
    <w:p w14:paraId="4ABE01F7" w14:textId="77777777" w:rsidR="006F0415" w:rsidRPr="006F0415" w:rsidRDefault="006F0415" w:rsidP="006F0415">
      <w:pPr>
        <w:autoSpaceDE w:val="0"/>
        <w:autoSpaceDN w:val="0"/>
        <w:adjustRightInd w:val="0"/>
      </w:pPr>
      <w:r w:rsidRPr="006F0415">
        <w:rPr>
          <w:b/>
          <w:bCs/>
        </w:rPr>
        <w:t xml:space="preserve">WHEREAS, </w:t>
      </w:r>
      <w:r w:rsidRPr="006F0415">
        <w:t>it has always been, and will continue to be, the policy of the IACET</w:t>
      </w:r>
    </w:p>
    <w:p w14:paraId="765E2B5B" w14:textId="77777777" w:rsidR="006F0415" w:rsidRPr="006F0415" w:rsidRDefault="006F0415" w:rsidP="006F0415">
      <w:pPr>
        <w:autoSpaceDE w:val="0"/>
        <w:autoSpaceDN w:val="0"/>
        <w:adjustRightInd w:val="0"/>
      </w:pPr>
      <w:r w:rsidRPr="006F0415">
        <w:t>Board to maintain, and to encourage its directors, officers, other volunteers and employees to maintain the highest standards of ethics and propriety in activities and relations with all parties; and</w:t>
      </w:r>
    </w:p>
    <w:p w14:paraId="15B23EF8" w14:textId="77777777" w:rsidR="006F0415" w:rsidRPr="006F0415" w:rsidRDefault="006F0415" w:rsidP="006F0415">
      <w:pPr>
        <w:autoSpaceDE w:val="0"/>
        <w:autoSpaceDN w:val="0"/>
        <w:adjustRightInd w:val="0"/>
      </w:pPr>
    </w:p>
    <w:p w14:paraId="72265BC6" w14:textId="77777777" w:rsidR="006F0415" w:rsidRPr="006F0415" w:rsidRDefault="006F0415" w:rsidP="006F0415">
      <w:pPr>
        <w:autoSpaceDE w:val="0"/>
        <w:autoSpaceDN w:val="0"/>
        <w:adjustRightInd w:val="0"/>
      </w:pPr>
      <w:r w:rsidRPr="006F0415">
        <w:rPr>
          <w:b/>
          <w:bCs/>
        </w:rPr>
        <w:t xml:space="preserve">WHEREAS, </w:t>
      </w:r>
      <w:r w:rsidRPr="006F0415">
        <w:t>the Board wishes to adopt a formal Conflict of Interest/Statement of</w:t>
      </w:r>
    </w:p>
    <w:p w14:paraId="449BB729" w14:textId="77777777" w:rsidR="006F0415" w:rsidRPr="006F0415" w:rsidRDefault="006F0415" w:rsidP="006F0415">
      <w:pPr>
        <w:autoSpaceDE w:val="0"/>
        <w:autoSpaceDN w:val="0"/>
        <w:adjustRightInd w:val="0"/>
      </w:pPr>
      <w:r w:rsidRPr="006F0415">
        <w:t>Disclosure policy for the guidance of its directors, officers, other volunteers and employees to promote adherence to the ethical standards maintained by the Board;</w:t>
      </w:r>
    </w:p>
    <w:p w14:paraId="24CE8008" w14:textId="77777777" w:rsidR="006F0415" w:rsidRPr="006F0415" w:rsidRDefault="006F0415" w:rsidP="006F0415">
      <w:pPr>
        <w:autoSpaceDE w:val="0"/>
        <w:autoSpaceDN w:val="0"/>
        <w:adjustRightInd w:val="0"/>
      </w:pPr>
    </w:p>
    <w:p w14:paraId="2112681C" w14:textId="496969B0" w:rsidR="006F0415" w:rsidRPr="006F0415" w:rsidRDefault="006F0415" w:rsidP="006F0415">
      <w:pPr>
        <w:autoSpaceDE w:val="0"/>
        <w:autoSpaceDN w:val="0"/>
        <w:adjustRightInd w:val="0"/>
      </w:pPr>
      <w:r w:rsidRPr="006F0415">
        <w:rPr>
          <w:b/>
          <w:bCs/>
        </w:rPr>
        <w:t xml:space="preserve">RESOLVED; </w:t>
      </w:r>
      <w:r w:rsidRPr="006F0415">
        <w:t xml:space="preserve">that the following Conflict of Interest/Statement of Disclosure </w:t>
      </w:r>
      <w:r w:rsidR="00011AD0">
        <w:t>P</w:t>
      </w:r>
      <w:r w:rsidRPr="006F0415">
        <w:t>olicy is hereby adopted:</w:t>
      </w:r>
    </w:p>
    <w:p w14:paraId="5A30AC4C" w14:textId="77777777" w:rsidR="006F0415" w:rsidRPr="006F0415" w:rsidRDefault="006F0415" w:rsidP="006F0415">
      <w:pPr>
        <w:autoSpaceDE w:val="0"/>
        <w:autoSpaceDN w:val="0"/>
        <w:adjustRightInd w:val="0"/>
      </w:pPr>
    </w:p>
    <w:p w14:paraId="184ECD4F" w14:textId="77777777" w:rsidR="006F0415" w:rsidRPr="006F0415" w:rsidRDefault="006F0415" w:rsidP="006F0415">
      <w:pPr>
        <w:autoSpaceDE w:val="0"/>
        <w:autoSpaceDN w:val="0"/>
        <w:adjustRightInd w:val="0"/>
      </w:pPr>
      <w:r w:rsidRPr="006F0415">
        <w:t>FIRST: Directors, officers, other leadership group volunteers and staff shall adhere to the highest standards of honesty, good faith and fair dealing in all activities relating to IACET.</w:t>
      </w:r>
    </w:p>
    <w:p w14:paraId="2227002E" w14:textId="77777777" w:rsidR="006F0415" w:rsidRPr="006F0415" w:rsidRDefault="006F0415" w:rsidP="006F0415">
      <w:pPr>
        <w:autoSpaceDE w:val="0"/>
        <w:autoSpaceDN w:val="0"/>
        <w:adjustRightInd w:val="0"/>
      </w:pPr>
    </w:p>
    <w:p w14:paraId="4D3EAC31" w14:textId="77777777" w:rsidR="006F0415" w:rsidRPr="006F0415" w:rsidRDefault="006F0415" w:rsidP="006F0415">
      <w:pPr>
        <w:autoSpaceDE w:val="0"/>
        <w:autoSpaceDN w:val="0"/>
        <w:adjustRightInd w:val="0"/>
      </w:pPr>
      <w:r w:rsidRPr="006F0415">
        <w:t>SECOND: No director, officer, other leadership group volunteer, staff or any member of their respective families or households should accept gifts, gratuities or favors of any kind which could reasonably be expected to influence his or her actions affecting IACET, from any person, firm or corporation doing business or seeking to do business with IACET. This prohibition is not intended to preclude business meals and other nominal benefits in the reasonable and ordinary course.</w:t>
      </w:r>
    </w:p>
    <w:p w14:paraId="7860B894" w14:textId="77777777" w:rsidR="006F0415" w:rsidRPr="006F0415" w:rsidRDefault="006F0415" w:rsidP="006F0415">
      <w:pPr>
        <w:autoSpaceDE w:val="0"/>
        <w:autoSpaceDN w:val="0"/>
        <w:adjustRightInd w:val="0"/>
      </w:pPr>
    </w:p>
    <w:p w14:paraId="3195EB5F" w14:textId="638617C4" w:rsidR="006F0415" w:rsidRPr="006F0415" w:rsidRDefault="006F0415" w:rsidP="006F0415">
      <w:pPr>
        <w:autoSpaceDE w:val="0"/>
        <w:autoSpaceDN w:val="0"/>
        <w:adjustRightInd w:val="0"/>
      </w:pPr>
      <w:r w:rsidRPr="006F0415">
        <w:t>THIRD: No director, officer, other leadership group volunteer or staff should have any position of influence with, or a material financial interest in any other entity, the existence of which does or could reasonably be expected to conflict with the proper performance of his or her duties or responsibilities to IACET</w:t>
      </w:r>
      <w:r w:rsidR="00011AD0">
        <w:t>;</w:t>
      </w:r>
      <w:r w:rsidRPr="006F0415">
        <w:t xml:space="preserve"> or, which could reasonably be expected to affect his or her independence of judgment, including with respect to transactions between IACET and such other entity, without full and complete disclosure to and approval of the IACET Board.</w:t>
      </w:r>
    </w:p>
    <w:p w14:paraId="5F735AAD" w14:textId="77777777" w:rsidR="006F0415" w:rsidRPr="006F0415" w:rsidRDefault="006F0415" w:rsidP="006F0415">
      <w:pPr>
        <w:autoSpaceDE w:val="0"/>
        <w:autoSpaceDN w:val="0"/>
        <w:adjustRightInd w:val="0"/>
      </w:pPr>
    </w:p>
    <w:p w14:paraId="676A7D68" w14:textId="77777777" w:rsidR="006F0415" w:rsidRPr="006F0415" w:rsidRDefault="006F0415" w:rsidP="006F0415">
      <w:pPr>
        <w:autoSpaceDE w:val="0"/>
        <w:autoSpaceDN w:val="0"/>
        <w:adjustRightInd w:val="0"/>
      </w:pPr>
      <w:r w:rsidRPr="006F0415">
        <w:t>FOURTH: Each director, officer, other leadership group volunteer and staff should provide the IACET Board with a full and complete written disclosure of all facts of any transaction or situation that is subject to any reasonable doubt concerning the possible existence of a conflict of interest by the director, officer or staff member.</w:t>
      </w:r>
    </w:p>
    <w:p w14:paraId="7B59E175" w14:textId="77777777" w:rsidR="006F0415" w:rsidRPr="006F0415" w:rsidRDefault="006F0415" w:rsidP="006F0415">
      <w:pPr>
        <w:autoSpaceDE w:val="0"/>
        <w:autoSpaceDN w:val="0"/>
        <w:adjustRightInd w:val="0"/>
      </w:pPr>
    </w:p>
    <w:p w14:paraId="422B4E2C" w14:textId="77777777" w:rsidR="006F0415" w:rsidRPr="006F0415" w:rsidRDefault="006F0415" w:rsidP="006F0415">
      <w:pPr>
        <w:autoSpaceDE w:val="0"/>
        <w:autoSpaceDN w:val="0"/>
        <w:adjustRightInd w:val="0"/>
      </w:pPr>
      <w:r w:rsidRPr="006F0415">
        <w:t>FIFTH: It is recognized that situations may arise in which IACET may wish to contract or enter into an arrangement for goods or services under circumstances that may present a conflict of interest. Before entering into any such contract or arrangement, the terms of the contract or arrangement should be fully and completely disclosed to the IACET Board. IACET will only enter into the contract or arrangement if (i) the contract or arrangement is upon terms and conditions at least as advantageous to IACET as can be reasonably obtained from any other source for equivalent goods or services; and (ii) the Board (with any interested member abstaining) by resolution approves such contract or arrangement.</w:t>
      </w:r>
    </w:p>
    <w:p w14:paraId="1262D3D1" w14:textId="77777777" w:rsidR="006F0415" w:rsidRPr="006F0415" w:rsidRDefault="006F0415" w:rsidP="006F0415">
      <w:pPr>
        <w:autoSpaceDE w:val="0"/>
        <w:autoSpaceDN w:val="0"/>
        <w:adjustRightInd w:val="0"/>
      </w:pPr>
    </w:p>
    <w:p w14:paraId="7464A6A1" w14:textId="42DA3B4E" w:rsidR="006F0415" w:rsidRPr="006F0415" w:rsidRDefault="006F0415" w:rsidP="006F0415">
      <w:pPr>
        <w:autoSpaceDE w:val="0"/>
        <w:autoSpaceDN w:val="0"/>
        <w:adjustRightInd w:val="0"/>
      </w:pPr>
      <w:r w:rsidRPr="006F0415">
        <w:rPr>
          <w:b/>
          <w:bCs/>
        </w:rPr>
        <w:t xml:space="preserve">BE IT FURTHER RESOLVED, </w:t>
      </w:r>
      <w:r w:rsidRPr="006F0415">
        <w:t>that annually the Chairman</w:t>
      </w:r>
      <w:r w:rsidR="00011AD0">
        <w:t xml:space="preserve"> of the Board</w:t>
      </w:r>
      <w:r w:rsidRPr="006F0415">
        <w:t xml:space="preserve"> shall send to all directors, officers, other leadership group volunteers and contract employees ("selected staff members") a copy of this Resolution, together with a </w:t>
      </w:r>
      <w:r w:rsidR="00011AD0">
        <w:t>Conflict of Interest/Statement of D</w:t>
      </w:r>
      <w:r w:rsidRPr="006F0415">
        <w:t>isclosure which shall be completed and returned to him/her. Copies</w:t>
      </w:r>
      <w:r w:rsidR="00011AD0">
        <w:t xml:space="preserve"> of the Conflict of Interest/S</w:t>
      </w:r>
      <w:r w:rsidRPr="006F0415">
        <w:t xml:space="preserve">tatement of </w:t>
      </w:r>
      <w:r w:rsidR="00011AD0">
        <w:t>D</w:t>
      </w:r>
      <w:r w:rsidRPr="006F0415">
        <w:t xml:space="preserve">isclosure shall be returned to the Chairman of the Board in care of selected employees. The Chairman shall cause a confidential report to be included in the records of the corporation concerning any interests of directors, officers, other volunteers and selected employees, together with his recommendations to the Board concerning the same. The Chairman shall administer this policy and any disputed action of the Chairman </w:t>
      </w:r>
      <w:r w:rsidR="00011AD0">
        <w:t xml:space="preserve">of the Board </w:t>
      </w:r>
      <w:r w:rsidRPr="006F0415">
        <w:t>with respect to this policy shall be resolved by the Board.</w:t>
      </w:r>
    </w:p>
    <w:p w14:paraId="5459670C" w14:textId="77777777" w:rsidR="006F0415" w:rsidRPr="006F0415" w:rsidRDefault="006F0415" w:rsidP="006F0415">
      <w:pPr>
        <w:autoSpaceDE w:val="0"/>
        <w:autoSpaceDN w:val="0"/>
        <w:adjustRightInd w:val="0"/>
        <w:rPr>
          <w:b/>
          <w:bCs/>
        </w:rPr>
      </w:pPr>
    </w:p>
    <w:p w14:paraId="04D31B3E" w14:textId="77777777" w:rsidR="006F0415" w:rsidRPr="006F0415" w:rsidRDefault="006F0415" w:rsidP="006F0415">
      <w:pPr>
        <w:autoSpaceDE w:val="0"/>
        <w:autoSpaceDN w:val="0"/>
        <w:adjustRightInd w:val="0"/>
      </w:pPr>
      <w:r w:rsidRPr="006F0415">
        <w:rPr>
          <w:b/>
          <w:bCs/>
        </w:rPr>
        <w:t xml:space="preserve">BE IT FURTHER RESOLVED, </w:t>
      </w:r>
      <w:r w:rsidRPr="006F0415">
        <w:t>that each new director, officer, other leadership group volunteer and selected staff shall participate in a similar procedure immediately upon assumption of his or her responsibilities.</w:t>
      </w:r>
    </w:p>
    <w:p w14:paraId="31C8D1DF" w14:textId="77777777" w:rsidR="006F0415" w:rsidRPr="006F0415" w:rsidRDefault="006F0415" w:rsidP="006F0415">
      <w:pPr>
        <w:autoSpaceDE w:val="0"/>
        <w:autoSpaceDN w:val="0"/>
        <w:adjustRightInd w:val="0"/>
      </w:pPr>
    </w:p>
    <w:p w14:paraId="00282245" w14:textId="77777777" w:rsidR="006F0415" w:rsidRPr="006F0415" w:rsidRDefault="006F0415" w:rsidP="006F0415">
      <w:pPr>
        <w:autoSpaceDE w:val="0"/>
        <w:autoSpaceDN w:val="0"/>
        <w:adjustRightInd w:val="0"/>
        <w:rPr>
          <w:b/>
          <w:bCs/>
        </w:rPr>
      </w:pPr>
      <w:r w:rsidRPr="006F0415">
        <w:rPr>
          <w:b/>
          <w:bCs/>
        </w:rPr>
        <w:br w:type="page"/>
        <w:t>IACET CONFLICT OF INTEREST QUESTIONNAIRE</w:t>
      </w:r>
    </w:p>
    <w:p w14:paraId="1EB764C5" w14:textId="77777777" w:rsidR="006F0415" w:rsidRPr="006F0415" w:rsidRDefault="006F0415" w:rsidP="006F0415">
      <w:pPr>
        <w:autoSpaceDE w:val="0"/>
        <w:autoSpaceDN w:val="0"/>
        <w:adjustRightInd w:val="0"/>
      </w:pPr>
    </w:p>
    <w:p w14:paraId="7CA199C7" w14:textId="77777777" w:rsidR="006F0415" w:rsidRPr="006F0415" w:rsidRDefault="006F0415" w:rsidP="006F0415">
      <w:pPr>
        <w:autoSpaceDE w:val="0"/>
        <w:autoSpaceDN w:val="0"/>
        <w:adjustRightInd w:val="0"/>
      </w:pPr>
      <w:r w:rsidRPr="006F0415">
        <w:t>______________________________________________________________</w:t>
      </w:r>
    </w:p>
    <w:p w14:paraId="5E956911" w14:textId="77777777" w:rsidR="006F0415" w:rsidRPr="006F0415" w:rsidRDefault="006F0415" w:rsidP="006F0415">
      <w:pPr>
        <w:autoSpaceDE w:val="0"/>
        <w:autoSpaceDN w:val="0"/>
        <w:adjustRightInd w:val="0"/>
      </w:pPr>
      <w:r w:rsidRPr="006F0415">
        <w:t>Name</w:t>
      </w:r>
    </w:p>
    <w:p w14:paraId="24ECA218" w14:textId="77777777" w:rsidR="006F0415" w:rsidRPr="006F0415" w:rsidRDefault="006F0415" w:rsidP="006F0415">
      <w:pPr>
        <w:autoSpaceDE w:val="0"/>
        <w:autoSpaceDN w:val="0"/>
        <w:adjustRightInd w:val="0"/>
      </w:pPr>
      <w:r w:rsidRPr="006F0415">
        <w:t>______________________________________________________________</w:t>
      </w:r>
    </w:p>
    <w:p w14:paraId="2513424B" w14:textId="77777777" w:rsidR="006F0415" w:rsidRPr="006F0415" w:rsidRDefault="006F0415" w:rsidP="006F0415">
      <w:pPr>
        <w:autoSpaceDE w:val="0"/>
        <w:autoSpaceDN w:val="0"/>
        <w:adjustRightInd w:val="0"/>
      </w:pPr>
      <w:r w:rsidRPr="006F0415">
        <w:t>Office or Position Held</w:t>
      </w:r>
    </w:p>
    <w:p w14:paraId="6EE30D56" w14:textId="77777777" w:rsidR="006F0415" w:rsidRPr="006F0415" w:rsidRDefault="006F0415" w:rsidP="006F0415">
      <w:pPr>
        <w:autoSpaceDE w:val="0"/>
        <w:autoSpaceDN w:val="0"/>
        <w:adjustRightInd w:val="0"/>
      </w:pPr>
    </w:p>
    <w:p w14:paraId="17839122" w14:textId="77777777" w:rsidR="006F0415" w:rsidRPr="006F0415" w:rsidRDefault="006F0415" w:rsidP="006F0415">
      <w:pPr>
        <w:autoSpaceDE w:val="0"/>
        <w:autoSpaceDN w:val="0"/>
        <w:adjustRightInd w:val="0"/>
      </w:pPr>
    </w:p>
    <w:p w14:paraId="2D63869E" w14:textId="77777777" w:rsidR="006F0415" w:rsidRPr="006F0415" w:rsidRDefault="006F0415" w:rsidP="006F0415">
      <w:pPr>
        <w:autoSpaceDE w:val="0"/>
        <w:autoSpaceDN w:val="0"/>
        <w:adjustRightInd w:val="0"/>
      </w:pPr>
      <w:r w:rsidRPr="006F0415">
        <w:t>In responding to these questions, please note that a "yes" answer does not imply that the relationship or transaction was necessarily inappropriate.</w:t>
      </w:r>
    </w:p>
    <w:p w14:paraId="5E3016E4" w14:textId="77777777" w:rsidR="006F0415" w:rsidRPr="006F0415" w:rsidRDefault="006F0415" w:rsidP="006F0415">
      <w:pPr>
        <w:autoSpaceDE w:val="0"/>
        <w:autoSpaceDN w:val="0"/>
        <w:adjustRightInd w:val="0"/>
      </w:pPr>
    </w:p>
    <w:p w14:paraId="75EB0B35" w14:textId="77203D72" w:rsidR="006F0415" w:rsidRPr="006F0415" w:rsidRDefault="006F0415" w:rsidP="006F0415">
      <w:pPr>
        <w:autoSpaceDE w:val="0"/>
        <w:autoSpaceDN w:val="0"/>
        <w:adjustRightInd w:val="0"/>
      </w:pPr>
      <w:r w:rsidRPr="006F0415">
        <w:t>1.) Are you an officer or director of any corporation with which IACET has business dealings</w:t>
      </w:r>
      <w:r w:rsidR="00506FA0">
        <w:t xml:space="preserve"> other than IACET accreditation</w:t>
      </w:r>
      <w:r w:rsidRPr="006F0415">
        <w:t>?</w:t>
      </w:r>
    </w:p>
    <w:p w14:paraId="5519DD0C" w14:textId="77777777" w:rsidR="006F0415" w:rsidRPr="006F0415" w:rsidRDefault="006F0415" w:rsidP="006F0415">
      <w:pPr>
        <w:autoSpaceDE w:val="0"/>
        <w:autoSpaceDN w:val="0"/>
        <w:adjustRightInd w:val="0"/>
      </w:pPr>
    </w:p>
    <w:p w14:paraId="5C420BAB" w14:textId="77777777" w:rsidR="006F0415" w:rsidRPr="006F0415" w:rsidRDefault="006F0415" w:rsidP="006F0415">
      <w:pPr>
        <w:autoSpaceDE w:val="0"/>
        <w:autoSpaceDN w:val="0"/>
        <w:adjustRightInd w:val="0"/>
      </w:pPr>
      <w:r w:rsidRPr="006F0415">
        <w:t>Yes ____ No ____</w:t>
      </w:r>
    </w:p>
    <w:p w14:paraId="6CC6980E" w14:textId="77777777" w:rsidR="006F0415" w:rsidRPr="006F0415" w:rsidRDefault="006F0415" w:rsidP="006F0415">
      <w:pPr>
        <w:autoSpaceDE w:val="0"/>
        <w:autoSpaceDN w:val="0"/>
        <w:adjustRightInd w:val="0"/>
      </w:pPr>
    </w:p>
    <w:p w14:paraId="19C4315F" w14:textId="77777777" w:rsidR="006F0415" w:rsidRPr="006F0415" w:rsidRDefault="006F0415" w:rsidP="006F0415">
      <w:pPr>
        <w:autoSpaceDE w:val="0"/>
        <w:autoSpaceDN w:val="0"/>
        <w:adjustRightInd w:val="0"/>
      </w:pPr>
      <w:r w:rsidRPr="006F0415">
        <w:t>If the answer to the foregoing question is "yes", please list the names of such corporations, the office held and the approximate dollar amount of business involved with IACET for last year.</w:t>
      </w:r>
    </w:p>
    <w:p w14:paraId="16A6CCBA" w14:textId="77777777" w:rsidR="006F0415" w:rsidRPr="006F0415" w:rsidRDefault="006F0415" w:rsidP="006F0415">
      <w:pPr>
        <w:autoSpaceDE w:val="0"/>
        <w:autoSpaceDN w:val="0"/>
        <w:adjustRightInd w:val="0"/>
      </w:pPr>
    </w:p>
    <w:p w14:paraId="1808AC6D" w14:textId="77777777" w:rsidR="006F0415" w:rsidRPr="006F0415" w:rsidRDefault="006F0415" w:rsidP="006F0415">
      <w:pPr>
        <w:pBdr>
          <w:top w:val="single" w:sz="12" w:space="1" w:color="auto"/>
          <w:bottom w:val="single" w:sz="12" w:space="1" w:color="auto"/>
        </w:pBdr>
        <w:autoSpaceDE w:val="0"/>
        <w:autoSpaceDN w:val="0"/>
        <w:adjustRightInd w:val="0"/>
      </w:pPr>
    </w:p>
    <w:p w14:paraId="1FCB958F" w14:textId="77777777" w:rsidR="006F0415" w:rsidRPr="006F0415" w:rsidRDefault="006F0415" w:rsidP="006F0415">
      <w:pPr>
        <w:pBdr>
          <w:bottom w:val="single" w:sz="12" w:space="1" w:color="auto"/>
          <w:between w:val="single" w:sz="12" w:space="1" w:color="auto"/>
        </w:pBdr>
        <w:autoSpaceDE w:val="0"/>
        <w:autoSpaceDN w:val="0"/>
        <w:adjustRightInd w:val="0"/>
      </w:pPr>
    </w:p>
    <w:p w14:paraId="60355F1F" w14:textId="77777777" w:rsidR="006F0415" w:rsidRPr="006F0415" w:rsidRDefault="006F0415" w:rsidP="006F0415">
      <w:pPr>
        <w:autoSpaceDE w:val="0"/>
        <w:autoSpaceDN w:val="0"/>
        <w:adjustRightInd w:val="0"/>
      </w:pPr>
    </w:p>
    <w:p w14:paraId="7A8F0FBC" w14:textId="77777777" w:rsidR="006F0415" w:rsidRPr="006F0415" w:rsidRDefault="006F0415" w:rsidP="006F0415">
      <w:pPr>
        <w:autoSpaceDE w:val="0"/>
        <w:autoSpaceDN w:val="0"/>
        <w:adjustRightInd w:val="0"/>
      </w:pPr>
      <w:r w:rsidRPr="006F0415">
        <w:t>2.) Do you, or does any member of your family, have a financial interest in, or receive any remuneration or income from, any business organization with which</w:t>
      </w:r>
    </w:p>
    <w:p w14:paraId="5D5B9994" w14:textId="7413EB63" w:rsidR="006F0415" w:rsidRPr="006F0415" w:rsidRDefault="006F0415" w:rsidP="006F0415">
      <w:pPr>
        <w:autoSpaceDE w:val="0"/>
        <w:autoSpaceDN w:val="0"/>
        <w:adjustRightInd w:val="0"/>
      </w:pPr>
      <w:r w:rsidRPr="006F0415">
        <w:t>IACET has business dealings</w:t>
      </w:r>
      <w:r w:rsidR="00506FA0">
        <w:t xml:space="preserve"> other than accreditation</w:t>
      </w:r>
      <w:r w:rsidRPr="006F0415">
        <w:t>?</w:t>
      </w:r>
    </w:p>
    <w:p w14:paraId="1E1FAD64" w14:textId="77777777" w:rsidR="006F0415" w:rsidRPr="006F0415" w:rsidRDefault="006F0415" w:rsidP="006F0415">
      <w:pPr>
        <w:autoSpaceDE w:val="0"/>
        <w:autoSpaceDN w:val="0"/>
        <w:adjustRightInd w:val="0"/>
      </w:pPr>
    </w:p>
    <w:p w14:paraId="404B9B03" w14:textId="77777777" w:rsidR="006F0415" w:rsidRPr="006F0415" w:rsidRDefault="006F0415" w:rsidP="006F0415">
      <w:pPr>
        <w:autoSpaceDE w:val="0"/>
        <w:autoSpaceDN w:val="0"/>
        <w:adjustRightInd w:val="0"/>
      </w:pPr>
      <w:r w:rsidRPr="006F0415">
        <w:t>Yes ____ No ____</w:t>
      </w:r>
    </w:p>
    <w:p w14:paraId="2F869915" w14:textId="77777777" w:rsidR="006F0415" w:rsidRPr="006F0415" w:rsidRDefault="006F0415" w:rsidP="006F0415">
      <w:pPr>
        <w:autoSpaceDE w:val="0"/>
        <w:autoSpaceDN w:val="0"/>
        <w:adjustRightInd w:val="0"/>
      </w:pPr>
    </w:p>
    <w:p w14:paraId="59AB900C" w14:textId="77777777" w:rsidR="006F0415" w:rsidRPr="006F0415" w:rsidRDefault="006F0415" w:rsidP="006F0415">
      <w:pPr>
        <w:autoSpaceDE w:val="0"/>
        <w:autoSpaceDN w:val="0"/>
        <w:adjustRightInd w:val="0"/>
      </w:pPr>
      <w:r w:rsidRPr="006F0415">
        <w:t>If the answer to the foregoing question is "yes" please supply the following information:</w:t>
      </w:r>
    </w:p>
    <w:p w14:paraId="25C1F8E6" w14:textId="77777777" w:rsidR="006F0415" w:rsidRPr="006F0415" w:rsidRDefault="006F0415" w:rsidP="006F0415">
      <w:pPr>
        <w:autoSpaceDE w:val="0"/>
        <w:autoSpaceDN w:val="0"/>
        <w:adjustRightInd w:val="0"/>
      </w:pPr>
    </w:p>
    <w:p w14:paraId="1D764F8C" w14:textId="77777777" w:rsidR="006F0415" w:rsidRPr="006F0415" w:rsidRDefault="006F0415" w:rsidP="006F0415">
      <w:pPr>
        <w:autoSpaceDE w:val="0"/>
        <w:autoSpaceDN w:val="0"/>
        <w:adjustRightInd w:val="0"/>
      </w:pPr>
      <w:r w:rsidRPr="006F0415">
        <w:t>a. Names of business organizations in which such interest is held and the person(s) by whom such interest is held:</w:t>
      </w:r>
    </w:p>
    <w:p w14:paraId="5ED665FB" w14:textId="77777777" w:rsidR="006F0415" w:rsidRPr="006F0415" w:rsidRDefault="006F0415" w:rsidP="006F0415">
      <w:pPr>
        <w:autoSpaceDE w:val="0"/>
        <w:autoSpaceDN w:val="0"/>
        <w:adjustRightInd w:val="0"/>
      </w:pPr>
    </w:p>
    <w:p w14:paraId="621329E5" w14:textId="77777777" w:rsidR="006F0415" w:rsidRPr="006F0415" w:rsidRDefault="006F0415" w:rsidP="006F0415">
      <w:pPr>
        <w:pBdr>
          <w:top w:val="single" w:sz="12" w:space="1" w:color="auto"/>
          <w:bottom w:val="single" w:sz="12" w:space="1" w:color="auto"/>
        </w:pBdr>
        <w:autoSpaceDE w:val="0"/>
        <w:autoSpaceDN w:val="0"/>
        <w:adjustRightInd w:val="0"/>
      </w:pPr>
    </w:p>
    <w:p w14:paraId="143B1C9F" w14:textId="77777777" w:rsidR="006F0415" w:rsidRPr="006F0415" w:rsidRDefault="006F0415" w:rsidP="006F0415">
      <w:pPr>
        <w:pBdr>
          <w:bottom w:val="single" w:sz="12" w:space="1" w:color="auto"/>
          <w:between w:val="single" w:sz="12" w:space="1" w:color="auto"/>
        </w:pBdr>
        <w:autoSpaceDE w:val="0"/>
        <w:autoSpaceDN w:val="0"/>
        <w:adjustRightInd w:val="0"/>
      </w:pPr>
    </w:p>
    <w:p w14:paraId="3AC5BEDA" w14:textId="77777777" w:rsidR="006F0415" w:rsidRPr="006F0415" w:rsidRDefault="006F0415" w:rsidP="006F0415">
      <w:pPr>
        <w:autoSpaceDE w:val="0"/>
        <w:autoSpaceDN w:val="0"/>
        <w:adjustRightInd w:val="0"/>
      </w:pPr>
    </w:p>
    <w:p w14:paraId="4F3788C9" w14:textId="77777777" w:rsidR="006F0415" w:rsidRPr="006F0415" w:rsidRDefault="006F0415" w:rsidP="006F0415">
      <w:pPr>
        <w:autoSpaceDE w:val="0"/>
        <w:autoSpaceDN w:val="0"/>
        <w:adjustRightInd w:val="0"/>
      </w:pPr>
      <w:r w:rsidRPr="006F0415">
        <w:t>b. Nature and amount of each such financial interest, remuneration or income:</w:t>
      </w:r>
    </w:p>
    <w:p w14:paraId="20876DD3" w14:textId="77777777" w:rsidR="006F0415" w:rsidRPr="006F0415" w:rsidRDefault="006F0415" w:rsidP="006F0415">
      <w:pPr>
        <w:autoSpaceDE w:val="0"/>
        <w:autoSpaceDN w:val="0"/>
        <w:adjustRightInd w:val="0"/>
      </w:pPr>
    </w:p>
    <w:p w14:paraId="068CF339" w14:textId="77777777" w:rsidR="006F0415" w:rsidRPr="006F0415" w:rsidRDefault="006F0415" w:rsidP="006F0415">
      <w:pPr>
        <w:pBdr>
          <w:top w:val="single" w:sz="12" w:space="1" w:color="auto"/>
          <w:bottom w:val="single" w:sz="12" w:space="1" w:color="auto"/>
        </w:pBdr>
        <w:autoSpaceDE w:val="0"/>
        <w:autoSpaceDN w:val="0"/>
        <w:adjustRightInd w:val="0"/>
      </w:pPr>
    </w:p>
    <w:p w14:paraId="685B94B1" w14:textId="77777777" w:rsidR="006F0415" w:rsidRPr="006F0415" w:rsidRDefault="006F0415" w:rsidP="006F0415">
      <w:pPr>
        <w:pBdr>
          <w:bottom w:val="single" w:sz="12" w:space="1" w:color="auto"/>
          <w:between w:val="single" w:sz="12" w:space="1" w:color="auto"/>
        </w:pBdr>
        <w:autoSpaceDE w:val="0"/>
        <w:autoSpaceDN w:val="0"/>
        <w:adjustRightInd w:val="0"/>
      </w:pPr>
    </w:p>
    <w:p w14:paraId="1C6432FA" w14:textId="77777777" w:rsidR="006F0415" w:rsidRPr="006F0415" w:rsidRDefault="006F0415" w:rsidP="006F0415">
      <w:pPr>
        <w:autoSpaceDE w:val="0"/>
        <w:autoSpaceDN w:val="0"/>
        <w:adjustRightInd w:val="0"/>
      </w:pPr>
    </w:p>
    <w:p w14:paraId="4B047125" w14:textId="77777777" w:rsidR="006F0415" w:rsidRPr="006F0415" w:rsidRDefault="006F0415" w:rsidP="006F0415">
      <w:pPr>
        <w:autoSpaceDE w:val="0"/>
        <w:autoSpaceDN w:val="0"/>
        <w:adjustRightInd w:val="0"/>
      </w:pPr>
      <w:r w:rsidRPr="006F0415">
        <w:t>3. Did you, or any member of your family receive during the past twelve months any gifts or loans from any source from which IACET buys goods or services or with which IACET has significant business dealings?</w:t>
      </w:r>
    </w:p>
    <w:p w14:paraId="0475677F" w14:textId="77777777" w:rsidR="006F0415" w:rsidRPr="006F0415" w:rsidRDefault="006F0415" w:rsidP="006F0415">
      <w:pPr>
        <w:autoSpaceDE w:val="0"/>
        <w:autoSpaceDN w:val="0"/>
        <w:adjustRightInd w:val="0"/>
      </w:pPr>
    </w:p>
    <w:p w14:paraId="27101874" w14:textId="77777777" w:rsidR="006F0415" w:rsidRPr="006F0415" w:rsidRDefault="006F0415" w:rsidP="006F0415">
      <w:pPr>
        <w:autoSpaceDE w:val="0"/>
        <w:autoSpaceDN w:val="0"/>
        <w:adjustRightInd w:val="0"/>
      </w:pPr>
      <w:r w:rsidRPr="006F0415">
        <w:t>Yes ____ No ____</w:t>
      </w:r>
    </w:p>
    <w:p w14:paraId="2F86DF27" w14:textId="77777777" w:rsidR="006F0415" w:rsidRPr="006F0415" w:rsidRDefault="006F0415" w:rsidP="006F0415">
      <w:pPr>
        <w:autoSpaceDE w:val="0"/>
        <w:autoSpaceDN w:val="0"/>
        <w:adjustRightInd w:val="0"/>
      </w:pPr>
    </w:p>
    <w:p w14:paraId="642B99CE" w14:textId="77777777" w:rsidR="006F0415" w:rsidRPr="006F0415" w:rsidRDefault="006F0415" w:rsidP="006F0415">
      <w:pPr>
        <w:autoSpaceDE w:val="0"/>
        <w:autoSpaceDN w:val="0"/>
        <w:adjustRightInd w:val="0"/>
      </w:pPr>
      <w:r w:rsidRPr="006F0415">
        <w:t>If the answer to the foregoing question is "yes", list such gifts or loans as follows:</w:t>
      </w:r>
    </w:p>
    <w:p w14:paraId="77B86E57" w14:textId="77777777" w:rsidR="006F0415" w:rsidRPr="006F0415" w:rsidRDefault="006F0415" w:rsidP="006F0415">
      <w:pPr>
        <w:autoSpaceDE w:val="0"/>
        <w:autoSpaceDN w:val="0"/>
        <w:adjustRightInd w:val="0"/>
      </w:pPr>
    </w:p>
    <w:p w14:paraId="796DFF21" w14:textId="77777777" w:rsidR="006F0415" w:rsidRPr="006F0415" w:rsidRDefault="006F0415" w:rsidP="006F0415">
      <w:pPr>
        <w:autoSpaceDE w:val="0"/>
        <w:autoSpaceDN w:val="0"/>
        <w:adjustRightInd w:val="0"/>
      </w:pPr>
      <w:r w:rsidRPr="006F0415">
        <w:t xml:space="preserve">NAME OF SOURCE </w:t>
      </w:r>
      <w:r w:rsidRPr="006F0415">
        <w:tab/>
      </w:r>
      <w:r w:rsidRPr="006F0415">
        <w:tab/>
      </w:r>
      <w:r w:rsidRPr="006F0415">
        <w:tab/>
        <w:t xml:space="preserve">ITEM </w:t>
      </w:r>
      <w:r w:rsidRPr="006F0415">
        <w:tab/>
      </w:r>
      <w:r w:rsidRPr="006F0415">
        <w:tab/>
        <w:t>APPROXIMATE VALUE</w:t>
      </w:r>
    </w:p>
    <w:p w14:paraId="0BE19B30" w14:textId="77777777" w:rsidR="006F0415" w:rsidRPr="006F0415" w:rsidRDefault="006F0415" w:rsidP="006F0415">
      <w:pPr>
        <w:autoSpaceDE w:val="0"/>
        <w:autoSpaceDN w:val="0"/>
        <w:adjustRightInd w:val="0"/>
      </w:pPr>
    </w:p>
    <w:p w14:paraId="690B4033" w14:textId="77777777" w:rsidR="006F0415" w:rsidRPr="006F0415" w:rsidRDefault="006F0415" w:rsidP="006F0415">
      <w:pPr>
        <w:pBdr>
          <w:top w:val="single" w:sz="12" w:space="1" w:color="auto"/>
          <w:bottom w:val="single" w:sz="12" w:space="1" w:color="auto"/>
        </w:pBdr>
        <w:autoSpaceDE w:val="0"/>
        <w:autoSpaceDN w:val="0"/>
        <w:adjustRightInd w:val="0"/>
      </w:pPr>
    </w:p>
    <w:p w14:paraId="6FAAD478" w14:textId="77777777" w:rsidR="006F0415" w:rsidRPr="006F0415" w:rsidRDefault="006F0415" w:rsidP="006F0415">
      <w:pPr>
        <w:pBdr>
          <w:bottom w:val="single" w:sz="12" w:space="1" w:color="auto"/>
          <w:between w:val="single" w:sz="12" w:space="1" w:color="auto"/>
        </w:pBdr>
        <w:autoSpaceDE w:val="0"/>
        <w:autoSpaceDN w:val="0"/>
        <w:adjustRightInd w:val="0"/>
      </w:pPr>
    </w:p>
    <w:p w14:paraId="07A5E7AC" w14:textId="77777777" w:rsidR="006F0415" w:rsidRPr="006F0415" w:rsidRDefault="006F0415" w:rsidP="006F0415">
      <w:pPr>
        <w:autoSpaceDE w:val="0"/>
        <w:autoSpaceDN w:val="0"/>
        <w:adjustRightInd w:val="0"/>
      </w:pPr>
    </w:p>
    <w:p w14:paraId="02B57081" w14:textId="77777777" w:rsidR="006F0415" w:rsidRPr="006F0415" w:rsidRDefault="006F0415" w:rsidP="006F0415">
      <w:pPr>
        <w:autoSpaceDE w:val="0"/>
        <w:autoSpaceDN w:val="0"/>
        <w:adjustRightInd w:val="0"/>
      </w:pPr>
      <w:r w:rsidRPr="006F0415">
        <w:t>4. Were you involved in any other activity during the past year that might be interpreted as possible conflict of interest?</w:t>
      </w:r>
    </w:p>
    <w:p w14:paraId="05A9AF20" w14:textId="77777777" w:rsidR="006F0415" w:rsidRPr="006F0415" w:rsidRDefault="006F0415" w:rsidP="006F0415">
      <w:pPr>
        <w:autoSpaceDE w:val="0"/>
        <w:autoSpaceDN w:val="0"/>
        <w:adjustRightInd w:val="0"/>
      </w:pPr>
      <w:r w:rsidRPr="006F0415">
        <w:t>Yes ____ No ____</w:t>
      </w:r>
    </w:p>
    <w:p w14:paraId="59B0232F" w14:textId="77777777" w:rsidR="006F0415" w:rsidRPr="006F0415" w:rsidRDefault="006F0415" w:rsidP="006F0415">
      <w:pPr>
        <w:autoSpaceDE w:val="0"/>
        <w:autoSpaceDN w:val="0"/>
        <w:adjustRightInd w:val="0"/>
      </w:pPr>
    </w:p>
    <w:p w14:paraId="5542BAA0" w14:textId="77777777" w:rsidR="006F0415" w:rsidRPr="006F0415" w:rsidRDefault="006F0415" w:rsidP="006F0415">
      <w:pPr>
        <w:autoSpaceDE w:val="0"/>
        <w:autoSpaceDN w:val="0"/>
        <w:adjustRightInd w:val="0"/>
      </w:pPr>
      <w:r w:rsidRPr="006F0415">
        <w:t>If "yes", please describe:</w:t>
      </w:r>
    </w:p>
    <w:p w14:paraId="7BFE60A4" w14:textId="77777777" w:rsidR="006F0415" w:rsidRPr="006F0415" w:rsidRDefault="006F0415" w:rsidP="006F0415">
      <w:pPr>
        <w:autoSpaceDE w:val="0"/>
        <w:autoSpaceDN w:val="0"/>
        <w:adjustRightInd w:val="0"/>
      </w:pPr>
    </w:p>
    <w:p w14:paraId="68CE6F95" w14:textId="77777777" w:rsidR="006F0415" w:rsidRPr="006F0415" w:rsidRDefault="006F0415" w:rsidP="006F0415">
      <w:pPr>
        <w:pBdr>
          <w:top w:val="single" w:sz="12" w:space="1" w:color="auto"/>
          <w:bottom w:val="single" w:sz="12" w:space="1" w:color="auto"/>
        </w:pBdr>
        <w:autoSpaceDE w:val="0"/>
        <w:autoSpaceDN w:val="0"/>
        <w:adjustRightInd w:val="0"/>
      </w:pPr>
    </w:p>
    <w:p w14:paraId="529B98A5" w14:textId="77777777" w:rsidR="006F0415" w:rsidRPr="006F0415" w:rsidRDefault="006F0415" w:rsidP="006F0415">
      <w:pPr>
        <w:pBdr>
          <w:bottom w:val="single" w:sz="12" w:space="1" w:color="auto"/>
          <w:between w:val="single" w:sz="12" w:space="1" w:color="auto"/>
        </w:pBdr>
        <w:autoSpaceDE w:val="0"/>
        <w:autoSpaceDN w:val="0"/>
        <w:adjustRightInd w:val="0"/>
      </w:pPr>
    </w:p>
    <w:p w14:paraId="363BD2E6" w14:textId="77777777" w:rsidR="006F0415" w:rsidRPr="006F0415" w:rsidRDefault="006F0415" w:rsidP="006F0415">
      <w:pPr>
        <w:autoSpaceDE w:val="0"/>
        <w:autoSpaceDN w:val="0"/>
        <w:adjustRightInd w:val="0"/>
      </w:pPr>
    </w:p>
    <w:p w14:paraId="30169D0B" w14:textId="77777777" w:rsidR="006F0415" w:rsidRPr="006F0415" w:rsidRDefault="006F0415" w:rsidP="006F0415">
      <w:pPr>
        <w:autoSpaceDE w:val="0"/>
        <w:autoSpaceDN w:val="0"/>
        <w:adjustRightInd w:val="0"/>
      </w:pPr>
      <w:r w:rsidRPr="006F0415">
        <w:t>I certify that the forgoing information is true and complete to the best of my knowledge.</w:t>
      </w:r>
    </w:p>
    <w:p w14:paraId="6E938084" w14:textId="77777777" w:rsidR="006F0415" w:rsidRPr="006F0415" w:rsidRDefault="006F0415" w:rsidP="006F0415">
      <w:pPr>
        <w:autoSpaceDE w:val="0"/>
        <w:autoSpaceDN w:val="0"/>
        <w:adjustRightInd w:val="0"/>
      </w:pPr>
    </w:p>
    <w:p w14:paraId="2BB639C5" w14:textId="77777777" w:rsidR="006F0415" w:rsidRPr="006F0415" w:rsidRDefault="006F0415" w:rsidP="006F0415">
      <w:pPr>
        <w:autoSpaceDE w:val="0"/>
        <w:autoSpaceDN w:val="0"/>
        <w:adjustRightInd w:val="0"/>
      </w:pPr>
      <w:r w:rsidRPr="006F0415">
        <w:t>Date ________________</w:t>
      </w:r>
      <w:r w:rsidRPr="006F0415">
        <w:tab/>
      </w:r>
      <w:r w:rsidRPr="006F0415">
        <w:tab/>
        <w:t>Signature ____________________________</w:t>
      </w:r>
    </w:p>
    <w:p w14:paraId="08D3111D" w14:textId="77777777" w:rsidR="006F0415" w:rsidRPr="00821AAD" w:rsidRDefault="006F0415" w:rsidP="006F0415">
      <w:pPr>
        <w:autoSpaceDE w:val="0"/>
        <w:autoSpaceDN w:val="0"/>
        <w:adjustRightInd w:val="0"/>
        <w:rPr>
          <w:rFonts w:ascii="Arial" w:hAnsi="Arial" w:cs="Arial"/>
        </w:rPr>
      </w:pPr>
    </w:p>
    <w:p w14:paraId="24443125" w14:textId="77777777" w:rsidR="006F0415" w:rsidRPr="00821AAD" w:rsidRDefault="006F0415" w:rsidP="006F0415">
      <w:pPr>
        <w:autoSpaceDE w:val="0"/>
        <w:autoSpaceDN w:val="0"/>
        <w:adjustRightInd w:val="0"/>
        <w:rPr>
          <w:rFonts w:ascii="Arial" w:hAnsi="Arial" w:cs="Arial"/>
        </w:rPr>
      </w:pPr>
    </w:p>
    <w:p w14:paraId="671E2757" w14:textId="77777777" w:rsidR="006F0415" w:rsidRPr="00821AAD" w:rsidRDefault="006F0415" w:rsidP="006F0415">
      <w:pPr>
        <w:rPr>
          <w:rFonts w:ascii="Arial" w:hAnsi="Arial" w:cs="Arial"/>
        </w:rPr>
      </w:pPr>
    </w:p>
    <w:p w14:paraId="5A6CC921" w14:textId="77777777" w:rsidR="002D5607" w:rsidRPr="005E4437" w:rsidRDefault="002D5607" w:rsidP="002D5607"/>
    <w:p w14:paraId="0CA51A67" w14:textId="3B496884" w:rsidR="00084E2C" w:rsidRDefault="00084E2C">
      <w:r>
        <w:br w:type="page"/>
      </w:r>
    </w:p>
    <w:p w14:paraId="0A3B6F91" w14:textId="25FBC751" w:rsidR="002D5607" w:rsidRDefault="00084E2C" w:rsidP="005C70ED">
      <w:pPr>
        <w:pStyle w:val="Heading1"/>
        <w:numPr>
          <w:ilvl w:val="0"/>
          <w:numId w:val="0"/>
        </w:numPr>
        <w:ind w:left="360" w:hanging="360"/>
      </w:pPr>
      <w:bookmarkStart w:id="88" w:name="_Toc529950269"/>
      <w:r>
        <w:t xml:space="preserve">APPENDIX F – </w:t>
      </w:r>
      <w:r w:rsidR="00A32527">
        <w:t>ADVISORY BOARD POLICY</w:t>
      </w:r>
      <w:bookmarkEnd w:id="88"/>
    </w:p>
    <w:p w14:paraId="48ABA301" w14:textId="2B44B4B4" w:rsidR="00084E2C" w:rsidRDefault="00084E2C" w:rsidP="002D5607"/>
    <w:p w14:paraId="35E8D40D" w14:textId="77777777" w:rsidR="005C70ED" w:rsidRDefault="00217CB3" w:rsidP="002D5607">
      <w:pPr>
        <w:rPr>
          <w:b/>
        </w:rPr>
      </w:pPr>
      <w:r w:rsidRPr="0083171C">
        <w:rPr>
          <w:b/>
        </w:rPr>
        <w:t>Definition</w:t>
      </w:r>
    </w:p>
    <w:p w14:paraId="05D53330" w14:textId="165FF5E0" w:rsidR="00084E2C" w:rsidRDefault="00217CB3" w:rsidP="002D5607">
      <w:r>
        <w:br/>
      </w:r>
      <w:r w:rsidR="00084E2C">
        <w:t xml:space="preserve">An Advisory Board is a collection of individuals who bring unique knowledge and skills which complement the formal IACET Board members to effectively govern </w:t>
      </w:r>
      <w:r>
        <w:t xml:space="preserve">and promote </w:t>
      </w:r>
      <w:r w:rsidR="00084E2C">
        <w:t xml:space="preserve">the organization. </w:t>
      </w:r>
      <w:r>
        <w:t xml:space="preserve">An Advisory Board does not have formal authority to govern </w:t>
      </w:r>
      <w:r w:rsidR="0083171C">
        <w:t>IACET</w:t>
      </w:r>
      <w:r>
        <w:t xml:space="preserve">. Rather, </w:t>
      </w:r>
      <w:r w:rsidR="0083171C">
        <w:t xml:space="preserve">an </w:t>
      </w:r>
      <w:r>
        <w:t>Advisory Board serves to make recommendations and/or provide key information and materials to the formal Board of Directors.</w:t>
      </w:r>
      <w:r w:rsidR="0083171C">
        <w:t xml:space="preserve"> Multiple Advisory Boards may be formed to</w:t>
      </w:r>
      <w:r w:rsidR="00011AD0">
        <w:t xml:space="preserve"> address specific needs of the A</w:t>
      </w:r>
      <w:r w:rsidR="0083171C">
        <w:t>ssociation.</w:t>
      </w:r>
    </w:p>
    <w:p w14:paraId="02AED74F" w14:textId="3F4CCAAE" w:rsidR="00217CB3" w:rsidRDefault="00217CB3" w:rsidP="002D5607"/>
    <w:p w14:paraId="0008453D" w14:textId="0E578400" w:rsidR="00217CB3" w:rsidRDefault="00217CB3" w:rsidP="002D5607">
      <w:pPr>
        <w:rPr>
          <w:b/>
        </w:rPr>
      </w:pPr>
      <w:r w:rsidRPr="0083171C">
        <w:rPr>
          <w:b/>
        </w:rPr>
        <w:t>Purpose</w:t>
      </w:r>
    </w:p>
    <w:p w14:paraId="4E6FA647" w14:textId="77777777" w:rsidR="005C70ED" w:rsidRPr="0083171C" w:rsidRDefault="005C70ED" w:rsidP="002D5607">
      <w:pPr>
        <w:rPr>
          <w:b/>
        </w:rPr>
      </w:pPr>
    </w:p>
    <w:p w14:paraId="4FC11087" w14:textId="4D17FB82" w:rsidR="00217CB3" w:rsidRDefault="00217CB3" w:rsidP="002D5607">
      <w:r>
        <w:t>Advisory Boards shall be used to build and maintain relationships in important industries or professions in which IACET operates. Advisory Board members have unique knowledge and skills that IACET can leverage to further its mission.</w:t>
      </w:r>
    </w:p>
    <w:p w14:paraId="2C1886B1" w14:textId="507A4D13" w:rsidR="00217CB3" w:rsidRDefault="00217CB3" w:rsidP="002D5607"/>
    <w:p w14:paraId="7EEBA033" w14:textId="519EC89E" w:rsidR="00217CB3" w:rsidRDefault="00217CB3" w:rsidP="002D5607">
      <w:pPr>
        <w:rPr>
          <w:b/>
        </w:rPr>
      </w:pPr>
      <w:r w:rsidRPr="0083171C">
        <w:rPr>
          <w:b/>
        </w:rPr>
        <w:t>Establishment and Membership</w:t>
      </w:r>
    </w:p>
    <w:p w14:paraId="5383462A" w14:textId="77777777" w:rsidR="005C70ED" w:rsidRPr="0083171C" w:rsidRDefault="005C70ED" w:rsidP="002D5607">
      <w:pPr>
        <w:rPr>
          <w:b/>
        </w:rPr>
      </w:pPr>
    </w:p>
    <w:p w14:paraId="519790E3" w14:textId="12A0F958" w:rsidR="00A32527" w:rsidRDefault="00A32527" w:rsidP="005E4437">
      <w:pPr>
        <w:pStyle w:val="ListParagraph"/>
        <w:numPr>
          <w:ilvl w:val="0"/>
          <w:numId w:val="6"/>
        </w:numPr>
      </w:pPr>
      <w:r>
        <w:t>The establishment of an Advisory Board must be</w:t>
      </w:r>
      <w:r w:rsidR="00685D12">
        <w:t xml:space="preserve"> in</w:t>
      </w:r>
      <w:r>
        <w:t xml:space="preserve"> harmony with the IACET Strategic Plan and be driven with a clear sense of purpose.</w:t>
      </w:r>
    </w:p>
    <w:p w14:paraId="43FE8837" w14:textId="471A28AF" w:rsidR="00217CB3" w:rsidRDefault="00217CB3" w:rsidP="005E4437">
      <w:pPr>
        <w:pStyle w:val="ListParagraph"/>
        <w:numPr>
          <w:ilvl w:val="0"/>
          <w:numId w:val="6"/>
        </w:numPr>
      </w:pPr>
      <w:r>
        <w:t>Establishment</w:t>
      </w:r>
      <w:r w:rsidR="00421ED4">
        <w:t xml:space="preserve"> and dissolution</w:t>
      </w:r>
      <w:r>
        <w:t xml:space="preserve"> of an IACET Advisory Board shall require the approval of the IACET Board of Directors.  </w:t>
      </w:r>
    </w:p>
    <w:p w14:paraId="2B70C1F0" w14:textId="4F7A3CBB" w:rsidR="0039265F" w:rsidRDefault="00217CB3" w:rsidP="005E4437">
      <w:pPr>
        <w:pStyle w:val="ListParagraph"/>
        <w:numPr>
          <w:ilvl w:val="0"/>
          <w:numId w:val="6"/>
        </w:numPr>
      </w:pPr>
      <w:r>
        <w:t xml:space="preserve">Members of the </w:t>
      </w:r>
      <w:r w:rsidR="00011AD0">
        <w:t>A</w:t>
      </w:r>
      <w:r>
        <w:t xml:space="preserve">dvisory </w:t>
      </w:r>
      <w:r w:rsidR="00011AD0">
        <w:t>B</w:t>
      </w:r>
      <w:r>
        <w:t xml:space="preserve">oard </w:t>
      </w:r>
      <w:r w:rsidR="00421ED4">
        <w:t xml:space="preserve">along with the chair </w:t>
      </w:r>
      <w:r>
        <w:t xml:space="preserve">shall be appointed by the </w:t>
      </w:r>
      <w:r w:rsidR="00421ED4">
        <w:t xml:space="preserve">IACET </w:t>
      </w:r>
      <w:r>
        <w:t>Chairman</w:t>
      </w:r>
      <w:r w:rsidR="00011AD0">
        <w:t xml:space="preserve"> of the Board</w:t>
      </w:r>
      <w:r>
        <w:t xml:space="preserve">. </w:t>
      </w:r>
    </w:p>
    <w:p w14:paraId="6A20FFCD" w14:textId="04A51EE6" w:rsidR="00217CB3" w:rsidRDefault="0039265F" w:rsidP="005E4437">
      <w:pPr>
        <w:pStyle w:val="ListParagraph"/>
        <w:numPr>
          <w:ilvl w:val="0"/>
          <w:numId w:val="6"/>
        </w:numPr>
      </w:pPr>
      <w:r>
        <w:t>IACET membership is recommended but not required for participation on an Advisory Board.</w:t>
      </w:r>
      <w:r w:rsidR="00217CB3">
        <w:t xml:space="preserve"> </w:t>
      </w:r>
    </w:p>
    <w:p w14:paraId="17D9FE4E" w14:textId="0629B393" w:rsidR="00421ED4" w:rsidRDefault="00421ED4" w:rsidP="005E4437">
      <w:pPr>
        <w:pStyle w:val="ListParagraph"/>
        <w:numPr>
          <w:ilvl w:val="0"/>
          <w:numId w:val="6"/>
        </w:numPr>
      </w:pPr>
      <w:r>
        <w:t xml:space="preserve">Terms for </w:t>
      </w:r>
      <w:r w:rsidR="0039265F">
        <w:t>A</w:t>
      </w:r>
      <w:r>
        <w:t>dvisory</w:t>
      </w:r>
      <w:r w:rsidR="0039265F">
        <w:t xml:space="preserve"> B</w:t>
      </w:r>
      <w:r>
        <w:t>oard members are for one year.</w:t>
      </w:r>
    </w:p>
    <w:p w14:paraId="5772FB9D" w14:textId="50C0B927" w:rsidR="00421ED4" w:rsidRDefault="00421ED4" w:rsidP="005E4437">
      <w:pPr>
        <w:pStyle w:val="ListParagraph"/>
        <w:numPr>
          <w:ilvl w:val="0"/>
          <w:numId w:val="6"/>
        </w:numPr>
      </w:pPr>
      <w:r>
        <w:t>The Advisory Board Chair shall make recommendations to the IACET Chair</w:t>
      </w:r>
      <w:r w:rsidR="00011AD0">
        <w:t>man of the Board</w:t>
      </w:r>
      <w:r>
        <w:t xml:space="preserve"> on potential members, reappointments.</w:t>
      </w:r>
    </w:p>
    <w:p w14:paraId="7B89F868" w14:textId="77777777" w:rsidR="00421ED4" w:rsidRDefault="00421ED4" w:rsidP="00421ED4"/>
    <w:p w14:paraId="7F8D5E41" w14:textId="499C9941" w:rsidR="00421ED4" w:rsidRDefault="00421ED4" w:rsidP="00421ED4">
      <w:pPr>
        <w:rPr>
          <w:b/>
        </w:rPr>
      </w:pPr>
      <w:r w:rsidRPr="0083171C">
        <w:rPr>
          <w:b/>
        </w:rPr>
        <w:t>Conflict of Interest</w:t>
      </w:r>
    </w:p>
    <w:p w14:paraId="17B01D2B" w14:textId="77777777" w:rsidR="005C70ED" w:rsidRPr="0083171C" w:rsidRDefault="005C70ED" w:rsidP="00421ED4">
      <w:pPr>
        <w:rPr>
          <w:b/>
        </w:rPr>
      </w:pPr>
    </w:p>
    <w:p w14:paraId="16C246DA" w14:textId="40CCB3AD" w:rsidR="00421ED4" w:rsidRDefault="00421ED4" w:rsidP="005E4437">
      <w:pPr>
        <w:pStyle w:val="ListParagraph"/>
        <w:numPr>
          <w:ilvl w:val="0"/>
          <w:numId w:val="7"/>
        </w:numPr>
      </w:pPr>
      <w:r>
        <w:t>Advisory Board members are subject to the IACET Conflict of Interest Policy and shall disclose any potential conflict of interest.</w:t>
      </w:r>
    </w:p>
    <w:p w14:paraId="0815B856" w14:textId="2455266A" w:rsidR="00421ED4" w:rsidRDefault="00421ED4" w:rsidP="005E4437">
      <w:pPr>
        <w:pStyle w:val="ListParagraph"/>
        <w:numPr>
          <w:ilvl w:val="0"/>
          <w:numId w:val="7"/>
        </w:numPr>
      </w:pPr>
      <w:r>
        <w:t>Each Advisory Board member shall be provided with this policy and provide a signed acknowledgement of receipt.</w:t>
      </w:r>
    </w:p>
    <w:p w14:paraId="71AF6C86" w14:textId="5BA66DAA" w:rsidR="00421ED4" w:rsidRDefault="00421ED4" w:rsidP="00421ED4"/>
    <w:p w14:paraId="1AC9FDAF" w14:textId="1DB6A603" w:rsidR="00421ED4" w:rsidRDefault="00421ED4" w:rsidP="00421ED4">
      <w:pPr>
        <w:rPr>
          <w:b/>
        </w:rPr>
      </w:pPr>
      <w:r w:rsidRPr="0083171C">
        <w:rPr>
          <w:b/>
        </w:rPr>
        <w:t>Expenditures</w:t>
      </w:r>
    </w:p>
    <w:p w14:paraId="030B8B6C" w14:textId="77777777" w:rsidR="005C70ED" w:rsidRPr="0083171C" w:rsidRDefault="005C70ED" w:rsidP="00421ED4">
      <w:pPr>
        <w:rPr>
          <w:b/>
        </w:rPr>
      </w:pPr>
    </w:p>
    <w:p w14:paraId="50B8B9C4" w14:textId="77777777" w:rsidR="00421ED4" w:rsidRDefault="00421ED4" w:rsidP="005E4437">
      <w:pPr>
        <w:pStyle w:val="ListParagraph"/>
        <w:numPr>
          <w:ilvl w:val="0"/>
          <w:numId w:val="8"/>
        </w:numPr>
      </w:pPr>
      <w:r>
        <w:t xml:space="preserve">Expenditures made on behalf of the Advisory Board must be approved by the CEO and budgeted for in advance. </w:t>
      </w:r>
    </w:p>
    <w:p w14:paraId="00EC5D49" w14:textId="2EED610C" w:rsidR="00421ED4" w:rsidRDefault="00421ED4" w:rsidP="005E4437">
      <w:pPr>
        <w:pStyle w:val="ListParagraph"/>
        <w:numPr>
          <w:ilvl w:val="0"/>
          <w:numId w:val="8"/>
        </w:numPr>
      </w:pPr>
      <w:r>
        <w:t>Expenditures for the Advisory Board shall be disclosed on financial reports received monthly by the Treasurer and quarterly by the Finance Committee.</w:t>
      </w:r>
    </w:p>
    <w:p w14:paraId="63B0E897" w14:textId="6C07B358" w:rsidR="00A32527" w:rsidRDefault="00A32527" w:rsidP="00A32527"/>
    <w:p w14:paraId="2D4DD3F0" w14:textId="61F1D282" w:rsidR="00A32527" w:rsidRPr="0083171C" w:rsidRDefault="00A32527" w:rsidP="00A32527">
      <w:pPr>
        <w:rPr>
          <w:b/>
        </w:rPr>
      </w:pPr>
      <w:r w:rsidRPr="0083171C">
        <w:rPr>
          <w:b/>
        </w:rPr>
        <w:t>Compensation</w:t>
      </w:r>
    </w:p>
    <w:p w14:paraId="1525B1CD" w14:textId="46739EA8" w:rsidR="00A32527" w:rsidRDefault="00A32527" w:rsidP="00A32527">
      <w:r>
        <w:t xml:space="preserve">IACET Advisory Board Members shall not be provided </w:t>
      </w:r>
      <w:r w:rsidR="00011AD0">
        <w:t>honoraria</w:t>
      </w:r>
      <w:r>
        <w:t xml:space="preserve"> or othe</w:t>
      </w:r>
      <w:r w:rsidR="00B4330D">
        <w:t>r for</w:t>
      </w:r>
      <w:r>
        <w:t xml:space="preserve">ms of </w:t>
      </w:r>
      <w:r w:rsidR="00CB79BB">
        <w:t xml:space="preserve">financial compensation. </w:t>
      </w:r>
      <w:r w:rsidR="00B4330D">
        <w:t xml:space="preserve">Advisory Board </w:t>
      </w:r>
      <w:r w:rsidR="00011AD0">
        <w:t>m</w:t>
      </w:r>
      <w:r w:rsidR="00B4330D">
        <w:t>embers may be eligible for reimbursement of travel expenses</w:t>
      </w:r>
      <w:r w:rsidR="0083171C">
        <w:t xml:space="preserve"> in conjunction with IACET </w:t>
      </w:r>
      <w:r w:rsidR="00011AD0">
        <w:t>T</w:t>
      </w:r>
      <w:r w:rsidR="0083171C">
        <w:t xml:space="preserve">ravel </w:t>
      </w:r>
      <w:r w:rsidR="00011AD0">
        <w:t>P</w:t>
      </w:r>
      <w:r w:rsidR="0083171C">
        <w:t>olicy</w:t>
      </w:r>
      <w:r w:rsidR="00270920">
        <w:t xml:space="preserve"> at the discretion of the CEO and within the parameters of the IACET budget.</w:t>
      </w:r>
    </w:p>
    <w:p w14:paraId="2A6B27B4" w14:textId="5D63587E" w:rsidR="00596248" w:rsidRDefault="00596248">
      <w:r>
        <w:br w:type="page"/>
      </w:r>
    </w:p>
    <w:p w14:paraId="6480B4E0" w14:textId="654113DF" w:rsidR="00596248" w:rsidRPr="006F0415" w:rsidRDefault="00596248" w:rsidP="00596248">
      <w:pPr>
        <w:pStyle w:val="Heading1"/>
        <w:numPr>
          <w:ilvl w:val="0"/>
          <w:numId w:val="0"/>
        </w:numPr>
        <w:ind w:left="360" w:hanging="360"/>
        <w:rPr>
          <w:color w:val="000000" w:themeColor="text1"/>
        </w:rPr>
      </w:pPr>
      <w:bookmarkStart w:id="89" w:name="_Toc529950270"/>
      <w:r w:rsidRPr="006F0415">
        <w:rPr>
          <w:color w:val="000000" w:themeColor="text1"/>
        </w:rPr>
        <w:t xml:space="preserve">APPENDIX G – </w:t>
      </w:r>
      <w:r w:rsidR="006F0415" w:rsidRPr="006F0415">
        <w:rPr>
          <w:color w:val="000000" w:themeColor="text1"/>
        </w:rPr>
        <w:t>HISTORY</w:t>
      </w:r>
      <w:r w:rsidRPr="006F0415">
        <w:rPr>
          <w:color w:val="000000" w:themeColor="text1"/>
        </w:rPr>
        <w:t xml:space="preserve"> IACET</w:t>
      </w:r>
      <w:bookmarkEnd w:id="89"/>
    </w:p>
    <w:p w14:paraId="4746B137" w14:textId="0F525482" w:rsidR="00421ED4" w:rsidRDefault="00596248" w:rsidP="00421ED4">
      <w:r>
        <w:br/>
        <w:t>To be authored by a taskforce to be appointed.</w:t>
      </w:r>
    </w:p>
    <w:sectPr w:rsidR="00421ED4" w:rsidSect="001876DC">
      <w:headerReference w:type="default" r:id="rId11"/>
      <w:footerReference w:type="default" r:id="rId1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EEAFE5" w14:textId="77777777" w:rsidR="006108D7" w:rsidRDefault="006108D7">
      <w:r>
        <w:separator/>
      </w:r>
    </w:p>
  </w:endnote>
  <w:endnote w:type="continuationSeparator" w:id="0">
    <w:p w14:paraId="0937DC06" w14:textId="77777777" w:rsidR="006108D7" w:rsidRDefault="006108D7">
      <w:r>
        <w:continuationSeparator/>
      </w:r>
    </w:p>
  </w:endnote>
  <w:endnote w:type="continuationNotice" w:id="1">
    <w:p w14:paraId="13E5FAC1" w14:textId="77777777" w:rsidR="006108D7" w:rsidRDefault="006108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0506138"/>
      <w:docPartObj>
        <w:docPartGallery w:val="Page Numbers (Bottom of Page)"/>
        <w:docPartUnique/>
      </w:docPartObj>
    </w:sdtPr>
    <w:sdtEndPr>
      <w:rPr>
        <w:noProof/>
      </w:rPr>
    </w:sdtEndPr>
    <w:sdtContent>
      <w:p w14:paraId="56336C54" w14:textId="72B514FF" w:rsidR="003F3E10" w:rsidRDefault="003F3E1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E224F60" w14:textId="77777777" w:rsidR="00F06259" w:rsidRDefault="00F062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81C592" w14:textId="77777777" w:rsidR="006108D7" w:rsidRDefault="006108D7">
      <w:r>
        <w:separator/>
      </w:r>
    </w:p>
  </w:footnote>
  <w:footnote w:type="continuationSeparator" w:id="0">
    <w:p w14:paraId="1F77747F" w14:textId="77777777" w:rsidR="006108D7" w:rsidRDefault="006108D7">
      <w:r>
        <w:continuationSeparator/>
      </w:r>
    </w:p>
  </w:footnote>
  <w:footnote w:type="continuationNotice" w:id="1">
    <w:p w14:paraId="1F6ABE39" w14:textId="77777777" w:rsidR="006108D7" w:rsidRDefault="006108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C6DD2" w14:textId="77777777" w:rsidR="00F06259" w:rsidRDefault="00F06259">
    <w:pPr>
      <w:pStyle w:val="Header"/>
      <w:jc w:val="both"/>
    </w:pPr>
    <w:r>
      <w:rPr>
        <w:rFonts w:ascii="Maiandra GD" w:hAnsi="Maiandra GD"/>
        <w:sz w:val="16"/>
      </w:rPr>
      <w:t>International Association for Continuing Education and Training</w:t>
    </w:r>
    <w:r>
      <w:rPr>
        <w:rFonts w:ascii="Maiandra GD" w:hAnsi="Maiandra GD"/>
        <w:sz w:val="16"/>
      </w:rPr>
      <w:tab/>
      <w:t xml:space="preserve">                                                         Policies and Procedures Manual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35D1C"/>
    <w:multiLevelType w:val="hybridMultilevel"/>
    <w:tmpl w:val="7BD89550"/>
    <w:lvl w:ilvl="0" w:tplc="0FE0540C">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B758FE"/>
    <w:multiLevelType w:val="multilevel"/>
    <w:tmpl w:val="C6D43EDA"/>
    <w:lvl w:ilvl="0">
      <w:start w:val="1"/>
      <w:numFmt w:val="lowerLetter"/>
      <w:lvlText w:val="%1."/>
      <w:lvlJc w:val="left"/>
      <w:pPr>
        <w:tabs>
          <w:tab w:val="num" w:pos="2160"/>
        </w:tabs>
        <w:ind w:left="2160" w:hanging="360"/>
      </w:pPr>
      <w:rPr>
        <w:rFonts w:ascii="Times New Roman" w:eastAsia="Times New Roman" w:hAnsi="Times New Roman" w:cs="Times New Roman"/>
      </w:rPr>
    </w:lvl>
    <w:lvl w:ilvl="1">
      <w:start w:val="1"/>
      <w:numFmt w:val="decimal"/>
      <w:lvlText w:val="%1.%2."/>
      <w:lvlJc w:val="left"/>
      <w:pPr>
        <w:tabs>
          <w:tab w:val="num" w:pos="2592"/>
        </w:tabs>
        <w:ind w:left="2592" w:hanging="432"/>
      </w:pPr>
      <w:rPr>
        <w:rFonts w:hint="default"/>
      </w:rPr>
    </w:lvl>
    <w:lvl w:ilvl="2">
      <w:start w:val="1"/>
      <w:numFmt w:val="none"/>
      <w:lvlText w:val=""/>
      <w:lvlJc w:val="left"/>
      <w:pPr>
        <w:tabs>
          <w:tab w:val="num" w:pos="3024"/>
        </w:tabs>
        <w:ind w:left="3024" w:hanging="504"/>
      </w:pPr>
      <w:rPr>
        <w:rFonts w:hint="default"/>
      </w:rPr>
    </w:lvl>
    <w:lvl w:ilvl="3">
      <w:start w:val="1"/>
      <w:numFmt w:val="decimal"/>
      <w:lvlText w:val="%4. "/>
      <w:lvlJc w:val="left"/>
      <w:pPr>
        <w:tabs>
          <w:tab w:val="num" w:pos="3528"/>
        </w:tabs>
        <w:ind w:left="3528" w:hanging="648"/>
      </w:pPr>
      <w:rPr>
        <w:rFonts w:hint="default"/>
      </w:rPr>
    </w:lvl>
    <w:lvl w:ilvl="4">
      <w:start w:val="1"/>
      <w:numFmt w:val="lowerLetter"/>
      <w:lvlText w:val="%5. "/>
      <w:lvlJc w:val="left"/>
      <w:pPr>
        <w:tabs>
          <w:tab w:val="num" w:pos="4032"/>
        </w:tabs>
        <w:ind w:left="4032" w:hanging="792"/>
      </w:pPr>
      <w:rPr>
        <w:rFonts w:hint="default"/>
      </w:rPr>
    </w:lvl>
    <w:lvl w:ilvl="5">
      <w:start w:val="1"/>
      <w:numFmt w:val="decimal"/>
      <w:lvlText w:val="%6. "/>
      <w:lvlJc w:val="left"/>
      <w:pPr>
        <w:tabs>
          <w:tab w:val="num" w:pos="4536"/>
        </w:tabs>
        <w:ind w:left="4536" w:hanging="936"/>
      </w:pPr>
      <w:rPr>
        <w:rFonts w:hint="default"/>
      </w:rPr>
    </w:lvl>
    <w:lvl w:ilvl="6">
      <w:start w:val="1"/>
      <w:numFmt w:val="lowerLetter"/>
      <w:lvlText w:val="%7. "/>
      <w:lvlJc w:val="left"/>
      <w:pPr>
        <w:tabs>
          <w:tab w:val="num" w:pos="5040"/>
        </w:tabs>
        <w:ind w:left="5040" w:hanging="1080"/>
      </w:pPr>
      <w:rPr>
        <w:rFonts w:hint="default"/>
      </w:rPr>
    </w:lvl>
    <w:lvl w:ilvl="7">
      <w:start w:val="1"/>
      <w:numFmt w:val="none"/>
      <w:lvlText w:val=""/>
      <w:lvlJc w:val="left"/>
      <w:pPr>
        <w:tabs>
          <w:tab w:val="num" w:pos="5544"/>
        </w:tabs>
        <w:ind w:left="5544" w:hanging="1224"/>
      </w:pPr>
      <w:rPr>
        <w:rFonts w:hint="default"/>
      </w:rPr>
    </w:lvl>
    <w:lvl w:ilvl="8">
      <w:start w:val="1"/>
      <w:numFmt w:val="none"/>
      <w:lvlText w:val=""/>
      <w:lvlJc w:val="left"/>
      <w:pPr>
        <w:tabs>
          <w:tab w:val="num" w:pos="6120"/>
        </w:tabs>
        <w:ind w:left="6120" w:hanging="1440"/>
      </w:pPr>
      <w:rPr>
        <w:rFonts w:hint="default"/>
      </w:rPr>
    </w:lvl>
  </w:abstractNum>
  <w:abstractNum w:abstractNumId="2" w15:restartNumberingAfterBreak="0">
    <w:nsid w:val="06C3106A"/>
    <w:multiLevelType w:val="hybridMultilevel"/>
    <w:tmpl w:val="BF6ABC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780165"/>
    <w:multiLevelType w:val="hybridMultilevel"/>
    <w:tmpl w:val="6EF29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F372AB"/>
    <w:multiLevelType w:val="hybridMultilevel"/>
    <w:tmpl w:val="CB168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1F19BB"/>
    <w:multiLevelType w:val="hybridMultilevel"/>
    <w:tmpl w:val="9C18DB4C"/>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6" w15:restartNumberingAfterBreak="0">
    <w:nsid w:val="1F0714F4"/>
    <w:multiLevelType w:val="hybridMultilevel"/>
    <w:tmpl w:val="1CDA5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701060"/>
    <w:multiLevelType w:val="hybridMultilevel"/>
    <w:tmpl w:val="EAFE90D6"/>
    <w:lvl w:ilvl="0" w:tplc="BF0A73BA">
      <w:start w:val="6"/>
      <w:numFmt w:val="decimal"/>
      <w:lvlText w:val="%1."/>
      <w:lvlJc w:val="left"/>
      <w:pPr>
        <w:ind w:left="360" w:hanging="360"/>
      </w:pPr>
      <w:rPr>
        <w:rFonts w:cs="Times New Roman"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15:restartNumberingAfterBreak="0">
    <w:nsid w:val="227F0937"/>
    <w:multiLevelType w:val="hybridMultilevel"/>
    <w:tmpl w:val="D5268F8E"/>
    <w:lvl w:ilvl="0" w:tplc="BF0A73BA">
      <w:start w:val="6"/>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8364E27"/>
    <w:multiLevelType w:val="hybridMultilevel"/>
    <w:tmpl w:val="7228C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7006E5"/>
    <w:multiLevelType w:val="hybridMultilevel"/>
    <w:tmpl w:val="53101D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642CAD"/>
    <w:multiLevelType w:val="multilevel"/>
    <w:tmpl w:val="8F6EDFDC"/>
    <w:lvl w:ilvl="0">
      <w:start w:val="1"/>
      <w:numFmt w:val="decimal"/>
      <w:pStyle w:val="Heading1"/>
      <w:lvlText w:val="%1."/>
      <w:lvlJc w:val="left"/>
      <w:pPr>
        <w:tabs>
          <w:tab w:val="num" w:pos="360"/>
        </w:tabs>
        <w:ind w:left="360" w:hanging="360"/>
      </w:pPr>
      <w:rPr>
        <w:rFonts w:hint="default"/>
      </w:rPr>
    </w:lvl>
    <w:lvl w:ilvl="1">
      <w:start w:val="1"/>
      <w:numFmt w:val="decimal"/>
      <w:pStyle w:val="Heading2"/>
      <w:lvlText w:val="%1.%2."/>
      <w:lvlJc w:val="left"/>
      <w:pPr>
        <w:tabs>
          <w:tab w:val="num" w:pos="3312"/>
        </w:tabs>
        <w:ind w:left="3312" w:hanging="432"/>
      </w:pPr>
      <w:rPr>
        <w:rFonts w:hint="default"/>
        <w:b/>
      </w:rPr>
    </w:lvl>
    <w:lvl w:ilvl="2">
      <w:start w:val="1"/>
      <w:numFmt w:val="decimal"/>
      <w:lvlText w:val="%3."/>
      <w:lvlJc w:val="left"/>
      <w:pPr>
        <w:tabs>
          <w:tab w:val="num" w:pos="1224"/>
        </w:tabs>
        <w:ind w:left="1224" w:hanging="504"/>
      </w:pPr>
      <w:rPr>
        <w:rFonts w:hint="default"/>
      </w:rPr>
    </w:lvl>
    <w:lvl w:ilvl="3">
      <w:start w:val="1"/>
      <w:numFmt w:val="decimal"/>
      <w:lvlText w:val="%4. "/>
      <w:lvlJc w:val="left"/>
      <w:pPr>
        <w:tabs>
          <w:tab w:val="num" w:pos="1728"/>
        </w:tabs>
        <w:ind w:left="1728" w:hanging="648"/>
      </w:pPr>
      <w:rPr>
        <w:rFonts w:hint="default"/>
      </w:rPr>
    </w:lvl>
    <w:lvl w:ilvl="4">
      <w:start w:val="1"/>
      <w:numFmt w:val="lowerLetter"/>
      <w:lvlText w:val="%5. "/>
      <w:lvlJc w:val="left"/>
      <w:pPr>
        <w:tabs>
          <w:tab w:val="num" w:pos="2232"/>
        </w:tabs>
        <w:ind w:left="2232" w:hanging="792"/>
      </w:pPr>
      <w:rPr>
        <w:rFonts w:hint="default"/>
      </w:rPr>
    </w:lvl>
    <w:lvl w:ilvl="5">
      <w:start w:val="1"/>
      <w:numFmt w:val="lowerLetter"/>
      <w:lvlText w:val="%6."/>
      <w:lvlJc w:val="left"/>
      <w:pPr>
        <w:tabs>
          <w:tab w:val="num" w:pos="2736"/>
        </w:tabs>
        <w:ind w:left="2736" w:hanging="936"/>
      </w:pPr>
      <w:rPr>
        <w:rFonts w:ascii="Times New Roman" w:eastAsia="Times New Roman" w:hAnsi="Times New Roman" w:cs="Arial" w:hint="default"/>
      </w:rPr>
    </w:lvl>
    <w:lvl w:ilvl="6">
      <w:start w:val="1"/>
      <w:numFmt w:val="lowerLetter"/>
      <w:lvlText w:val="%7. "/>
      <w:lvlJc w:val="left"/>
      <w:pPr>
        <w:tabs>
          <w:tab w:val="num" w:pos="3240"/>
        </w:tabs>
        <w:ind w:left="3240" w:hanging="1080"/>
      </w:pPr>
      <w:rPr>
        <w:rFonts w:hint="default"/>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2" w15:restartNumberingAfterBreak="0">
    <w:nsid w:val="2D6417A1"/>
    <w:multiLevelType w:val="multilevel"/>
    <w:tmpl w:val="5C04758C"/>
    <w:lvl w:ilvl="0">
      <w:start w:val="10"/>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EEB32CF"/>
    <w:multiLevelType w:val="hybridMultilevel"/>
    <w:tmpl w:val="F5EAB3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2C20B86"/>
    <w:multiLevelType w:val="hybridMultilevel"/>
    <w:tmpl w:val="B2529A00"/>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3BC816D8"/>
    <w:multiLevelType w:val="hybridMultilevel"/>
    <w:tmpl w:val="6DACCDF6"/>
    <w:lvl w:ilvl="0" w:tplc="4CCE0BB2">
      <w:start w:val="1"/>
      <w:numFmt w:val="upperLetter"/>
      <w:lvlText w:val="%1.)"/>
      <w:lvlJc w:val="left"/>
      <w:pPr>
        <w:ind w:left="1080" w:hanging="360"/>
      </w:pPr>
      <w:rPr>
        <w:rFonts w:cs="Times New Roman"/>
      </w:rPr>
    </w:lvl>
    <w:lvl w:ilvl="1" w:tplc="D222F960">
      <w:start w:val="1"/>
      <w:numFmt w:val="decimal"/>
      <w:lvlText w:val="%2.)"/>
      <w:lvlJc w:val="left"/>
      <w:pPr>
        <w:ind w:left="1800" w:hanging="360"/>
      </w:pPr>
      <w:rPr>
        <w:rFonts w:ascii="Calibri" w:eastAsia="Times New Roman" w:hAnsi="Calibri" w:cs="Times New Roman"/>
      </w:rPr>
    </w:lvl>
    <w:lvl w:ilvl="2" w:tplc="9CFCF802">
      <w:start w:val="1"/>
      <w:numFmt w:val="lowerRoman"/>
      <w:lvlText w:val="%3.)"/>
      <w:lvlJc w:val="left"/>
      <w:pPr>
        <w:ind w:left="3060" w:hanging="720"/>
      </w:pPr>
      <w:rPr>
        <w:rFonts w:cs="Times New Roman"/>
      </w:rPr>
    </w:lvl>
    <w:lvl w:ilvl="3" w:tplc="E8ACD562">
      <w:start w:val="1"/>
      <w:numFmt w:val="lowerLetter"/>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6" w15:restartNumberingAfterBreak="0">
    <w:nsid w:val="3FA8595A"/>
    <w:multiLevelType w:val="multilevel"/>
    <w:tmpl w:val="70946E4E"/>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152"/>
        </w:tabs>
        <w:ind w:left="1152" w:hanging="432"/>
      </w:pPr>
      <w:rPr>
        <w:rFonts w:hint="default"/>
      </w:rPr>
    </w:lvl>
    <w:lvl w:ilvl="2">
      <w:start w:val="1"/>
      <w:numFmt w:val="decimal"/>
      <w:lvlText w:val="%3."/>
      <w:lvlJc w:val="left"/>
      <w:pPr>
        <w:tabs>
          <w:tab w:val="num" w:pos="1584"/>
        </w:tabs>
        <w:ind w:left="1584" w:hanging="504"/>
      </w:pPr>
      <w:rPr>
        <w:rFonts w:hint="default"/>
      </w:rPr>
    </w:lvl>
    <w:lvl w:ilvl="3">
      <w:start w:val="1"/>
      <w:numFmt w:val="decimal"/>
      <w:lvlText w:val="%4. "/>
      <w:lvlJc w:val="left"/>
      <w:pPr>
        <w:tabs>
          <w:tab w:val="num" w:pos="2088"/>
        </w:tabs>
        <w:ind w:left="2088" w:hanging="648"/>
      </w:pPr>
      <w:rPr>
        <w:rFonts w:hint="default"/>
      </w:rPr>
    </w:lvl>
    <w:lvl w:ilvl="4">
      <w:start w:val="1"/>
      <w:numFmt w:val="lowerLetter"/>
      <w:lvlText w:val="%5. "/>
      <w:lvlJc w:val="left"/>
      <w:pPr>
        <w:tabs>
          <w:tab w:val="num" w:pos="2592"/>
        </w:tabs>
        <w:ind w:left="2592" w:hanging="792"/>
      </w:pPr>
      <w:rPr>
        <w:rFonts w:hint="default"/>
      </w:rPr>
    </w:lvl>
    <w:lvl w:ilvl="5">
      <w:start w:val="1"/>
      <w:numFmt w:val="decimal"/>
      <w:lvlText w:val="%6. "/>
      <w:lvlJc w:val="left"/>
      <w:pPr>
        <w:tabs>
          <w:tab w:val="num" w:pos="3096"/>
        </w:tabs>
        <w:ind w:left="3096" w:hanging="936"/>
      </w:pPr>
      <w:rPr>
        <w:rFonts w:hint="default"/>
      </w:rPr>
    </w:lvl>
    <w:lvl w:ilvl="6">
      <w:start w:val="1"/>
      <w:numFmt w:val="lowerLetter"/>
      <w:lvlText w:val="%7. "/>
      <w:lvlJc w:val="left"/>
      <w:pPr>
        <w:tabs>
          <w:tab w:val="num" w:pos="3600"/>
        </w:tabs>
        <w:ind w:left="3600" w:hanging="1080"/>
      </w:pPr>
      <w:rPr>
        <w:rFonts w:hint="default"/>
      </w:rPr>
    </w:lvl>
    <w:lvl w:ilvl="7">
      <w:start w:val="1"/>
      <w:numFmt w:val="none"/>
      <w:lvlText w:val=""/>
      <w:lvlJc w:val="left"/>
      <w:pPr>
        <w:tabs>
          <w:tab w:val="num" w:pos="4104"/>
        </w:tabs>
        <w:ind w:left="4104" w:hanging="1224"/>
      </w:pPr>
      <w:rPr>
        <w:rFonts w:hint="default"/>
      </w:rPr>
    </w:lvl>
    <w:lvl w:ilvl="8">
      <w:start w:val="1"/>
      <w:numFmt w:val="none"/>
      <w:lvlText w:val=""/>
      <w:lvlJc w:val="left"/>
      <w:pPr>
        <w:tabs>
          <w:tab w:val="num" w:pos="4680"/>
        </w:tabs>
        <w:ind w:left="4680" w:hanging="1440"/>
      </w:pPr>
      <w:rPr>
        <w:rFonts w:hint="default"/>
      </w:rPr>
    </w:lvl>
  </w:abstractNum>
  <w:abstractNum w:abstractNumId="17" w15:restartNumberingAfterBreak="0">
    <w:nsid w:val="400F4D95"/>
    <w:multiLevelType w:val="multilevel"/>
    <w:tmpl w:val="70946E4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3."/>
      <w:lvlJc w:val="left"/>
      <w:pPr>
        <w:tabs>
          <w:tab w:val="num" w:pos="1224"/>
        </w:tabs>
        <w:ind w:left="1224" w:hanging="504"/>
      </w:pPr>
      <w:rPr>
        <w:rFonts w:hint="default"/>
      </w:rPr>
    </w:lvl>
    <w:lvl w:ilvl="3">
      <w:start w:val="1"/>
      <w:numFmt w:val="decimal"/>
      <w:lvlText w:val="%4. "/>
      <w:lvlJc w:val="left"/>
      <w:pPr>
        <w:tabs>
          <w:tab w:val="num" w:pos="1728"/>
        </w:tabs>
        <w:ind w:left="1728" w:hanging="648"/>
      </w:pPr>
      <w:rPr>
        <w:rFonts w:hint="default"/>
      </w:rPr>
    </w:lvl>
    <w:lvl w:ilvl="4">
      <w:start w:val="1"/>
      <w:numFmt w:val="lowerLetter"/>
      <w:lvlText w:val="%5. "/>
      <w:lvlJc w:val="left"/>
      <w:pPr>
        <w:tabs>
          <w:tab w:val="num" w:pos="2232"/>
        </w:tabs>
        <w:ind w:left="2232" w:hanging="792"/>
      </w:pPr>
      <w:rPr>
        <w:rFonts w:hint="default"/>
      </w:rPr>
    </w:lvl>
    <w:lvl w:ilvl="5">
      <w:start w:val="1"/>
      <w:numFmt w:val="decimal"/>
      <w:lvlText w:val="%6. "/>
      <w:lvlJc w:val="left"/>
      <w:pPr>
        <w:tabs>
          <w:tab w:val="num" w:pos="2736"/>
        </w:tabs>
        <w:ind w:left="2736" w:hanging="936"/>
      </w:pPr>
      <w:rPr>
        <w:rFonts w:hint="default"/>
      </w:rPr>
    </w:lvl>
    <w:lvl w:ilvl="6">
      <w:start w:val="1"/>
      <w:numFmt w:val="lowerLetter"/>
      <w:lvlText w:val="%7. "/>
      <w:lvlJc w:val="left"/>
      <w:pPr>
        <w:tabs>
          <w:tab w:val="num" w:pos="3240"/>
        </w:tabs>
        <w:ind w:left="3240" w:hanging="1080"/>
      </w:pPr>
      <w:rPr>
        <w:rFonts w:hint="default"/>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8" w15:restartNumberingAfterBreak="0">
    <w:nsid w:val="44EB3E89"/>
    <w:multiLevelType w:val="hybridMultilevel"/>
    <w:tmpl w:val="85208C12"/>
    <w:lvl w:ilvl="0" w:tplc="3490EAF8">
      <w:start w:val="1"/>
      <w:numFmt w:val="decimal"/>
      <w:lvlText w:val="%1."/>
      <w:lvlJc w:val="left"/>
      <w:pPr>
        <w:ind w:left="1080" w:hanging="360"/>
      </w:pPr>
      <w:rPr>
        <w:rFonts w:ascii="Times New Roman" w:eastAsia="Times New Roman" w:hAnsi="Times New Roman" w:cs="Times New Roman"/>
        <w:sz w:val="24"/>
        <w:szCs w:val="24"/>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54C3A73"/>
    <w:multiLevelType w:val="hybridMultilevel"/>
    <w:tmpl w:val="202A2E04"/>
    <w:lvl w:ilvl="0" w:tplc="34C6EFB8">
      <w:start w:val="1"/>
      <w:numFmt w:val="upperRoman"/>
      <w:lvlText w:val="%1.)"/>
      <w:lvlJc w:val="left"/>
      <w:pPr>
        <w:ind w:left="1080" w:hanging="72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15:restartNumberingAfterBreak="0">
    <w:nsid w:val="46B3025F"/>
    <w:multiLevelType w:val="hybridMultilevel"/>
    <w:tmpl w:val="0432332C"/>
    <w:lvl w:ilvl="0" w:tplc="14988FAA">
      <w:start w:val="1"/>
      <w:numFmt w:val="decimal"/>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21" w15:restartNumberingAfterBreak="0">
    <w:nsid w:val="5362262B"/>
    <w:multiLevelType w:val="hybridMultilevel"/>
    <w:tmpl w:val="08DEAB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75F28E2"/>
    <w:multiLevelType w:val="hybridMultilevel"/>
    <w:tmpl w:val="3EDE5BA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DEC6899"/>
    <w:multiLevelType w:val="multilevel"/>
    <w:tmpl w:val="10F0480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rPr>
    </w:lvl>
    <w:lvl w:ilvl="2">
      <w:start w:val="1"/>
      <w:numFmt w:val="decimal"/>
      <w:lvlText w:val="%3."/>
      <w:lvlJc w:val="left"/>
      <w:pPr>
        <w:tabs>
          <w:tab w:val="num" w:pos="1224"/>
        </w:tabs>
        <w:ind w:left="1224" w:hanging="504"/>
      </w:pPr>
      <w:rPr>
        <w:rFonts w:hint="default"/>
      </w:rPr>
    </w:lvl>
    <w:lvl w:ilvl="3">
      <w:start w:val="1"/>
      <w:numFmt w:val="decimal"/>
      <w:lvlText w:val="%4. "/>
      <w:lvlJc w:val="left"/>
      <w:pPr>
        <w:tabs>
          <w:tab w:val="num" w:pos="1728"/>
        </w:tabs>
        <w:ind w:left="1728" w:hanging="648"/>
      </w:pPr>
      <w:rPr>
        <w:rFonts w:hint="default"/>
      </w:rPr>
    </w:lvl>
    <w:lvl w:ilvl="4">
      <w:start w:val="1"/>
      <w:numFmt w:val="lowerLetter"/>
      <w:lvlText w:val="%5. "/>
      <w:lvlJc w:val="left"/>
      <w:pPr>
        <w:tabs>
          <w:tab w:val="num" w:pos="2232"/>
        </w:tabs>
        <w:ind w:left="2232" w:hanging="792"/>
      </w:pPr>
      <w:rPr>
        <w:rFonts w:hint="default"/>
      </w:rPr>
    </w:lvl>
    <w:lvl w:ilvl="5">
      <w:start w:val="1"/>
      <w:numFmt w:val="decimal"/>
      <w:lvlText w:val="%6. "/>
      <w:lvlJc w:val="left"/>
      <w:pPr>
        <w:tabs>
          <w:tab w:val="num" w:pos="2736"/>
        </w:tabs>
        <w:ind w:left="2736" w:hanging="936"/>
      </w:pPr>
      <w:rPr>
        <w:rFonts w:hint="default"/>
      </w:rPr>
    </w:lvl>
    <w:lvl w:ilvl="6">
      <w:start w:val="1"/>
      <w:numFmt w:val="lowerLetter"/>
      <w:lvlText w:val="%7. "/>
      <w:lvlJc w:val="left"/>
      <w:pPr>
        <w:tabs>
          <w:tab w:val="num" w:pos="3240"/>
        </w:tabs>
        <w:ind w:left="3240" w:hanging="1080"/>
      </w:pPr>
      <w:rPr>
        <w:rFonts w:hint="default"/>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4" w15:restartNumberingAfterBreak="0">
    <w:nsid w:val="5F504E15"/>
    <w:multiLevelType w:val="multilevel"/>
    <w:tmpl w:val="4FCCB6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312"/>
        </w:tabs>
        <w:ind w:left="3312" w:hanging="432"/>
      </w:pPr>
      <w:rPr>
        <w:rFonts w:hint="default"/>
        <w:b w:val="0"/>
        <w:sz w:val="28"/>
      </w:rPr>
    </w:lvl>
    <w:lvl w:ilvl="2">
      <w:start w:val="1"/>
      <w:numFmt w:val="decimal"/>
      <w:lvlText w:val="%3."/>
      <w:lvlJc w:val="left"/>
      <w:pPr>
        <w:tabs>
          <w:tab w:val="num" w:pos="1224"/>
        </w:tabs>
        <w:ind w:left="1224" w:hanging="504"/>
      </w:pPr>
      <w:rPr>
        <w:rFonts w:hint="default"/>
      </w:rPr>
    </w:lvl>
    <w:lvl w:ilvl="3">
      <w:start w:val="3"/>
      <w:numFmt w:val="decimal"/>
      <w:lvlText w:val="%4. "/>
      <w:lvlJc w:val="left"/>
      <w:pPr>
        <w:tabs>
          <w:tab w:val="num" w:pos="1728"/>
        </w:tabs>
        <w:ind w:left="1728" w:hanging="648"/>
      </w:pPr>
      <w:rPr>
        <w:rFonts w:hint="default"/>
      </w:rPr>
    </w:lvl>
    <w:lvl w:ilvl="4">
      <w:start w:val="1"/>
      <w:numFmt w:val="lowerLetter"/>
      <w:lvlText w:val="%5. "/>
      <w:lvlJc w:val="left"/>
      <w:pPr>
        <w:tabs>
          <w:tab w:val="num" w:pos="2232"/>
        </w:tabs>
        <w:ind w:left="2232" w:hanging="792"/>
      </w:pPr>
      <w:rPr>
        <w:rFonts w:hint="default"/>
      </w:rPr>
    </w:lvl>
    <w:lvl w:ilvl="5">
      <w:start w:val="1"/>
      <w:numFmt w:val="lowerLetter"/>
      <w:lvlText w:val="%6."/>
      <w:lvlJc w:val="left"/>
      <w:pPr>
        <w:tabs>
          <w:tab w:val="num" w:pos="2736"/>
        </w:tabs>
        <w:ind w:left="2736" w:hanging="936"/>
      </w:pPr>
      <w:rPr>
        <w:rFonts w:eastAsia="Times New Roman" w:cs="Arial" w:hint="default"/>
      </w:rPr>
    </w:lvl>
    <w:lvl w:ilvl="6">
      <w:start w:val="1"/>
      <w:numFmt w:val="lowerLetter"/>
      <w:lvlText w:val="%7. "/>
      <w:lvlJc w:val="left"/>
      <w:pPr>
        <w:tabs>
          <w:tab w:val="num" w:pos="3240"/>
        </w:tabs>
        <w:ind w:left="3240" w:hanging="1080"/>
      </w:pPr>
      <w:rPr>
        <w:rFonts w:hint="default"/>
      </w:rPr>
    </w:lvl>
    <w:lvl w:ilvl="7">
      <w:start w:val="1"/>
      <w:numFmt w:val="none"/>
      <w:suff w:val="nothing"/>
      <w:lvlText w:val=""/>
      <w:lvlJc w:val="left"/>
      <w:pPr>
        <w:ind w:left="3744" w:hanging="1224"/>
      </w:pPr>
      <w:rPr>
        <w:rFonts w:hint="default"/>
      </w:rPr>
    </w:lvl>
    <w:lvl w:ilvl="8">
      <w:start w:val="1"/>
      <w:numFmt w:val="none"/>
      <w:suff w:val="nothing"/>
      <w:lvlText w:val=""/>
      <w:lvlJc w:val="left"/>
      <w:pPr>
        <w:ind w:left="4320" w:hanging="1440"/>
      </w:pPr>
      <w:rPr>
        <w:rFonts w:hint="default"/>
      </w:rPr>
    </w:lvl>
  </w:abstractNum>
  <w:abstractNum w:abstractNumId="25" w15:restartNumberingAfterBreak="0">
    <w:nsid w:val="60586C86"/>
    <w:multiLevelType w:val="hybridMultilevel"/>
    <w:tmpl w:val="2B12D59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163417"/>
    <w:multiLevelType w:val="multilevel"/>
    <w:tmpl w:val="4FCCB6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312"/>
        </w:tabs>
        <w:ind w:left="3312" w:hanging="432"/>
      </w:pPr>
      <w:rPr>
        <w:rFonts w:hint="default"/>
        <w:b w:val="0"/>
        <w:sz w:val="28"/>
      </w:rPr>
    </w:lvl>
    <w:lvl w:ilvl="2">
      <w:start w:val="1"/>
      <w:numFmt w:val="decimal"/>
      <w:lvlText w:val="%3."/>
      <w:lvlJc w:val="left"/>
      <w:pPr>
        <w:tabs>
          <w:tab w:val="num" w:pos="1224"/>
        </w:tabs>
        <w:ind w:left="1224" w:hanging="504"/>
      </w:pPr>
      <w:rPr>
        <w:rFonts w:hint="default"/>
      </w:rPr>
    </w:lvl>
    <w:lvl w:ilvl="3">
      <w:start w:val="3"/>
      <w:numFmt w:val="decimal"/>
      <w:lvlText w:val="%4. "/>
      <w:lvlJc w:val="left"/>
      <w:pPr>
        <w:tabs>
          <w:tab w:val="num" w:pos="1728"/>
        </w:tabs>
        <w:ind w:left="1728" w:hanging="648"/>
      </w:pPr>
      <w:rPr>
        <w:rFonts w:hint="default"/>
      </w:rPr>
    </w:lvl>
    <w:lvl w:ilvl="4">
      <w:start w:val="1"/>
      <w:numFmt w:val="lowerLetter"/>
      <w:lvlText w:val="%5. "/>
      <w:lvlJc w:val="left"/>
      <w:pPr>
        <w:tabs>
          <w:tab w:val="num" w:pos="2232"/>
        </w:tabs>
        <w:ind w:left="2232" w:hanging="792"/>
      </w:pPr>
      <w:rPr>
        <w:rFonts w:hint="default"/>
      </w:rPr>
    </w:lvl>
    <w:lvl w:ilvl="5">
      <w:start w:val="1"/>
      <w:numFmt w:val="lowerLetter"/>
      <w:lvlText w:val="%6."/>
      <w:lvlJc w:val="left"/>
      <w:pPr>
        <w:tabs>
          <w:tab w:val="num" w:pos="2736"/>
        </w:tabs>
        <w:ind w:left="2736" w:hanging="936"/>
      </w:pPr>
      <w:rPr>
        <w:rFonts w:eastAsia="Times New Roman" w:cs="Arial" w:hint="default"/>
      </w:rPr>
    </w:lvl>
    <w:lvl w:ilvl="6">
      <w:start w:val="1"/>
      <w:numFmt w:val="lowerLetter"/>
      <w:lvlText w:val="%7. "/>
      <w:lvlJc w:val="left"/>
      <w:pPr>
        <w:tabs>
          <w:tab w:val="num" w:pos="3240"/>
        </w:tabs>
        <w:ind w:left="3240" w:hanging="1080"/>
      </w:pPr>
      <w:rPr>
        <w:rFonts w:hint="default"/>
      </w:rPr>
    </w:lvl>
    <w:lvl w:ilvl="7">
      <w:start w:val="1"/>
      <w:numFmt w:val="none"/>
      <w:suff w:val="nothing"/>
      <w:lvlText w:val=""/>
      <w:lvlJc w:val="left"/>
      <w:pPr>
        <w:ind w:left="3744" w:hanging="1224"/>
      </w:pPr>
      <w:rPr>
        <w:rFonts w:hint="default"/>
      </w:rPr>
    </w:lvl>
    <w:lvl w:ilvl="8">
      <w:start w:val="1"/>
      <w:numFmt w:val="none"/>
      <w:suff w:val="nothing"/>
      <w:lvlText w:val=""/>
      <w:lvlJc w:val="left"/>
      <w:pPr>
        <w:ind w:left="4320" w:hanging="1440"/>
      </w:pPr>
      <w:rPr>
        <w:rFonts w:hint="default"/>
      </w:rPr>
    </w:lvl>
  </w:abstractNum>
  <w:abstractNum w:abstractNumId="27" w15:restartNumberingAfterBreak="0">
    <w:nsid w:val="6BDE6002"/>
    <w:multiLevelType w:val="hybridMultilevel"/>
    <w:tmpl w:val="FAE6F39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E508A6"/>
    <w:multiLevelType w:val="hybridMultilevel"/>
    <w:tmpl w:val="2098DB5A"/>
    <w:lvl w:ilvl="0" w:tplc="8DBA91A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A96426"/>
    <w:multiLevelType w:val="hybridMultilevel"/>
    <w:tmpl w:val="82E863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D1621F0"/>
    <w:multiLevelType w:val="hybridMultilevel"/>
    <w:tmpl w:val="2E503C92"/>
    <w:lvl w:ilvl="0" w:tplc="F80C73F2">
      <w:start w:val="1"/>
      <w:numFmt w:val="lowerLetter"/>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CC33FB"/>
    <w:multiLevelType w:val="hybridMultilevel"/>
    <w:tmpl w:val="D09ED0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8554B9"/>
    <w:multiLevelType w:val="hybridMultilevel"/>
    <w:tmpl w:val="E88AB58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770721"/>
    <w:multiLevelType w:val="hybridMultilevel"/>
    <w:tmpl w:val="5A28484C"/>
    <w:lvl w:ilvl="0" w:tplc="78E8D802">
      <w:start w:val="1"/>
      <w:numFmt w:val="upp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34" w15:restartNumberingAfterBreak="0">
    <w:nsid w:val="757D1831"/>
    <w:multiLevelType w:val="hybridMultilevel"/>
    <w:tmpl w:val="8CB810E4"/>
    <w:lvl w:ilvl="0" w:tplc="04090001">
      <w:start w:val="1"/>
      <w:numFmt w:val="bullet"/>
      <w:lvlText w:val=""/>
      <w:lvlJc w:val="left"/>
      <w:pPr>
        <w:ind w:left="1080" w:hanging="360"/>
      </w:pPr>
      <w:rPr>
        <w:rFonts w:ascii="Symbol" w:hAnsi="Symbol" w:hint="default"/>
      </w:rPr>
    </w:lvl>
    <w:lvl w:ilvl="1" w:tplc="D222F960">
      <w:start w:val="1"/>
      <w:numFmt w:val="decimal"/>
      <w:lvlText w:val="%2.)"/>
      <w:lvlJc w:val="left"/>
      <w:pPr>
        <w:ind w:left="1800" w:hanging="360"/>
      </w:pPr>
      <w:rPr>
        <w:rFonts w:ascii="Calibri" w:eastAsia="Times New Roman" w:hAnsi="Calibri" w:cs="Times New Roman"/>
      </w:rPr>
    </w:lvl>
    <w:lvl w:ilvl="2" w:tplc="9CFCF802">
      <w:start w:val="1"/>
      <w:numFmt w:val="lowerRoman"/>
      <w:lvlText w:val="%3.)"/>
      <w:lvlJc w:val="left"/>
      <w:pPr>
        <w:ind w:left="3060" w:hanging="720"/>
      </w:pPr>
      <w:rPr>
        <w:rFonts w:cs="Times New Roman"/>
      </w:rPr>
    </w:lvl>
    <w:lvl w:ilvl="3" w:tplc="04090001">
      <w:start w:val="1"/>
      <w:numFmt w:val="bullet"/>
      <w:lvlText w:val=""/>
      <w:lvlJc w:val="left"/>
      <w:pPr>
        <w:ind w:left="3240" w:hanging="360"/>
      </w:pPr>
      <w:rPr>
        <w:rFonts w:ascii="Symbol" w:hAnsi="Symbol" w:hint="default"/>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5" w15:restartNumberingAfterBreak="0">
    <w:nsid w:val="790E573D"/>
    <w:multiLevelType w:val="hybridMultilevel"/>
    <w:tmpl w:val="038A3F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93B1BB3"/>
    <w:multiLevelType w:val="hybridMultilevel"/>
    <w:tmpl w:val="BDEA7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C27DB5"/>
    <w:multiLevelType w:val="hybridMultilevel"/>
    <w:tmpl w:val="BEECD5CA"/>
    <w:lvl w:ilvl="0" w:tplc="4CCE0BB2">
      <w:start w:val="1"/>
      <w:numFmt w:val="upperLetter"/>
      <w:lvlText w:val="%1.)"/>
      <w:lvlJc w:val="left"/>
      <w:pPr>
        <w:ind w:left="1080" w:hanging="360"/>
      </w:pPr>
      <w:rPr>
        <w:rFonts w:cs="Times New Roman"/>
      </w:rPr>
    </w:lvl>
    <w:lvl w:ilvl="1" w:tplc="D222F960">
      <w:start w:val="1"/>
      <w:numFmt w:val="decimal"/>
      <w:lvlText w:val="%2.)"/>
      <w:lvlJc w:val="left"/>
      <w:pPr>
        <w:ind w:left="1800" w:hanging="360"/>
      </w:pPr>
      <w:rPr>
        <w:rFonts w:ascii="Calibri" w:eastAsia="Times New Roman" w:hAnsi="Calibri" w:cs="Times New Roman"/>
      </w:rPr>
    </w:lvl>
    <w:lvl w:ilvl="2" w:tplc="9CFCF802">
      <w:start w:val="1"/>
      <w:numFmt w:val="lowerRoman"/>
      <w:lvlText w:val="%3.)"/>
      <w:lvlJc w:val="left"/>
      <w:pPr>
        <w:ind w:left="3060" w:hanging="720"/>
      </w:pPr>
      <w:rPr>
        <w:rFonts w:cs="Times New Roman"/>
      </w:rPr>
    </w:lvl>
    <w:lvl w:ilvl="3" w:tplc="04090001">
      <w:start w:val="1"/>
      <w:numFmt w:val="bullet"/>
      <w:lvlText w:val=""/>
      <w:lvlJc w:val="left"/>
      <w:pPr>
        <w:ind w:left="3240" w:hanging="360"/>
      </w:pPr>
      <w:rPr>
        <w:rFonts w:ascii="Symbol" w:hAnsi="Symbol" w:hint="default"/>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8" w15:restartNumberingAfterBreak="0">
    <w:nsid w:val="7DAD2485"/>
    <w:multiLevelType w:val="hybridMultilevel"/>
    <w:tmpl w:val="8FB486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
  </w:num>
  <w:num w:numId="3">
    <w:abstractNumId w:val="18"/>
  </w:num>
  <w:num w:numId="4">
    <w:abstractNumId w:val="28"/>
  </w:num>
  <w:num w:numId="5">
    <w:abstractNumId w:val="0"/>
  </w:num>
  <w:num w:numId="6">
    <w:abstractNumId w:val="32"/>
  </w:num>
  <w:num w:numId="7">
    <w:abstractNumId w:val="27"/>
  </w:num>
  <w:num w:numId="8">
    <w:abstractNumId w:val="2"/>
  </w:num>
  <w:num w:numId="9">
    <w:abstractNumId w:val="22"/>
  </w:num>
  <w:num w:numId="10">
    <w:abstractNumId w:val="6"/>
  </w:num>
  <w:num w:numId="11">
    <w:abstractNumId w:val="25"/>
  </w:num>
  <w:num w:numId="12">
    <w:abstractNumId w:val="31"/>
  </w:num>
  <w:num w:numId="13">
    <w:abstractNumId w:val="16"/>
  </w:num>
  <w:num w:numId="14">
    <w:abstractNumId w:val="23"/>
  </w:num>
  <w:num w:numId="15">
    <w:abstractNumId w:val="30"/>
  </w:num>
  <w:num w:numId="16">
    <w:abstractNumId w:val="8"/>
  </w:num>
  <w:num w:numId="17">
    <w:abstractNumId w:val="13"/>
  </w:num>
  <w:num w:numId="18">
    <w:abstractNumId w:val="35"/>
  </w:num>
  <w:num w:numId="19">
    <w:abstractNumId w:val="9"/>
  </w:num>
  <w:num w:numId="20">
    <w:abstractNumId w:val="17"/>
  </w:num>
  <w:num w:numId="21">
    <w:abstractNumId w:val="38"/>
  </w:num>
  <w:num w:numId="22">
    <w:abstractNumId w:val="12"/>
  </w:num>
  <w:num w:numId="23">
    <w:abstractNumId w:val="36"/>
  </w:num>
  <w:num w:numId="24">
    <w:abstractNumId w:val="29"/>
  </w:num>
  <w:num w:numId="25">
    <w:abstractNumId w:val="14"/>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 w:numId="31">
    <w:abstractNumId w:val="21"/>
  </w:num>
  <w:num w:numId="32">
    <w:abstractNumId w:val="10"/>
  </w:num>
  <w:num w:numId="33">
    <w:abstractNumId w:val="15"/>
  </w:num>
  <w:num w:numId="34">
    <w:abstractNumId w:val="37"/>
  </w:num>
  <w:num w:numId="35">
    <w:abstractNumId w:val="34"/>
  </w:num>
  <w:num w:numId="36">
    <w:abstractNumId w:val="7"/>
  </w:num>
  <w:num w:numId="37">
    <w:abstractNumId w:val="4"/>
  </w:num>
  <w:num w:numId="38">
    <w:abstractNumId w:val="20"/>
  </w:num>
  <w:num w:numId="39">
    <w:abstractNumId w:val="5"/>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4"/>
  </w:num>
  <w:num w:numId="42">
    <w:abstractNumId w:val="2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savePreviewPicture/>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A0F"/>
    <w:rsid w:val="00006895"/>
    <w:rsid w:val="00011AD0"/>
    <w:rsid w:val="00022A0B"/>
    <w:rsid w:val="00040105"/>
    <w:rsid w:val="00040657"/>
    <w:rsid w:val="00044815"/>
    <w:rsid w:val="000526AA"/>
    <w:rsid w:val="000656F3"/>
    <w:rsid w:val="0007655F"/>
    <w:rsid w:val="00077C9C"/>
    <w:rsid w:val="00083781"/>
    <w:rsid w:val="00084174"/>
    <w:rsid w:val="00084E2C"/>
    <w:rsid w:val="0008778E"/>
    <w:rsid w:val="00097D67"/>
    <w:rsid w:val="000D01C8"/>
    <w:rsid w:val="000D1690"/>
    <w:rsid w:val="000D1F02"/>
    <w:rsid w:val="000D24E5"/>
    <w:rsid w:val="000E784B"/>
    <w:rsid w:val="000F0B5D"/>
    <w:rsid w:val="000F0FE1"/>
    <w:rsid w:val="000F3A8A"/>
    <w:rsid w:val="00105CE7"/>
    <w:rsid w:val="00122C19"/>
    <w:rsid w:val="00123500"/>
    <w:rsid w:val="001269FB"/>
    <w:rsid w:val="00126D5E"/>
    <w:rsid w:val="00142208"/>
    <w:rsid w:val="00150608"/>
    <w:rsid w:val="0015739D"/>
    <w:rsid w:val="0017235C"/>
    <w:rsid w:val="00176A91"/>
    <w:rsid w:val="001856A9"/>
    <w:rsid w:val="001876DC"/>
    <w:rsid w:val="001946B7"/>
    <w:rsid w:val="001A0752"/>
    <w:rsid w:val="001A2940"/>
    <w:rsid w:val="001A56AA"/>
    <w:rsid w:val="001A78DE"/>
    <w:rsid w:val="001A7FB6"/>
    <w:rsid w:val="001B0185"/>
    <w:rsid w:val="001C0A30"/>
    <w:rsid w:val="001C60C8"/>
    <w:rsid w:val="001C6F64"/>
    <w:rsid w:val="001D070C"/>
    <w:rsid w:val="001D4840"/>
    <w:rsid w:val="001D67B9"/>
    <w:rsid w:val="001D7E0D"/>
    <w:rsid w:val="001E4C10"/>
    <w:rsid w:val="001F0126"/>
    <w:rsid w:val="00205356"/>
    <w:rsid w:val="00206189"/>
    <w:rsid w:val="002068F4"/>
    <w:rsid w:val="00217CB3"/>
    <w:rsid w:val="00224C5F"/>
    <w:rsid w:val="002273E4"/>
    <w:rsid w:val="0023490B"/>
    <w:rsid w:val="00246C8F"/>
    <w:rsid w:val="00263F71"/>
    <w:rsid w:val="0026461B"/>
    <w:rsid w:val="00265F5C"/>
    <w:rsid w:val="002701E5"/>
    <w:rsid w:val="00270920"/>
    <w:rsid w:val="00271299"/>
    <w:rsid w:val="0027229A"/>
    <w:rsid w:val="0027627E"/>
    <w:rsid w:val="002867B3"/>
    <w:rsid w:val="002A0345"/>
    <w:rsid w:val="002A1C1C"/>
    <w:rsid w:val="002A728D"/>
    <w:rsid w:val="002A72B0"/>
    <w:rsid w:val="002C54CF"/>
    <w:rsid w:val="002C7A98"/>
    <w:rsid w:val="002D5607"/>
    <w:rsid w:val="002E055A"/>
    <w:rsid w:val="002E3A03"/>
    <w:rsid w:val="002E487A"/>
    <w:rsid w:val="002E538A"/>
    <w:rsid w:val="002E564D"/>
    <w:rsid w:val="00304223"/>
    <w:rsid w:val="00312601"/>
    <w:rsid w:val="00321845"/>
    <w:rsid w:val="0032741A"/>
    <w:rsid w:val="00334FBA"/>
    <w:rsid w:val="00336025"/>
    <w:rsid w:val="003476E8"/>
    <w:rsid w:val="003505F7"/>
    <w:rsid w:val="00352DFA"/>
    <w:rsid w:val="00353BB1"/>
    <w:rsid w:val="00373C00"/>
    <w:rsid w:val="00380947"/>
    <w:rsid w:val="0039265F"/>
    <w:rsid w:val="00395274"/>
    <w:rsid w:val="00396366"/>
    <w:rsid w:val="003A6865"/>
    <w:rsid w:val="003A6C20"/>
    <w:rsid w:val="003B119B"/>
    <w:rsid w:val="003C0061"/>
    <w:rsid w:val="003C0B29"/>
    <w:rsid w:val="003C1432"/>
    <w:rsid w:val="003D7FFA"/>
    <w:rsid w:val="003E0209"/>
    <w:rsid w:val="003F151B"/>
    <w:rsid w:val="003F262B"/>
    <w:rsid w:val="003F3E10"/>
    <w:rsid w:val="003F6B27"/>
    <w:rsid w:val="00411552"/>
    <w:rsid w:val="00413D06"/>
    <w:rsid w:val="00417698"/>
    <w:rsid w:val="00421ED4"/>
    <w:rsid w:val="00436EF9"/>
    <w:rsid w:val="00441D2B"/>
    <w:rsid w:val="00442AB1"/>
    <w:rsid w:val="0044694E"/>
    <w:rsid w:val="00451766"/>
    <w:rsid w:val="00452E3E"/>
    <w:rsid w:val="00456FAD"/>
    <w:rsid w:val="004574F5"/>
    <w:rsid w:val="00460807"/>
    <w:rsid w:val="004673B2"/>
    <w:rsid w:val="00481F3B"/>
    <w:rsid w:val="00490184"/>
    <w:rsid w:val="00496525"/>
    <w:rsid w:val="004974BD"/>
    <w:rsid w:val="004A7A2E"/>
    <w:rsid w:val="004D186F"/>
    <w:rsid w:val="004D7090"/>
    <w:rsid w:val="004E1D2F"/>
    <w:rsid w:val="004E6A0D"/>
    <w:rsid w:val="004F4766"/>
    <w:rsid w:val="004F4937"/>
    <w:rsid w:val="00506FA0"/>
    <w:rsid w:val="0050762C"/>
    <w:rsid w:val="005568F3"/>
    <w:rsid w:val="00572A24"/>
    <w:rsid w:val="0059592E"/>
    <w:rsid w:val="00596248"/>
    <w:rsid w:val="005A3978"/>
    <w:rsid w:val="005A4DE2"/>
    <w:rsid w:val="005A5B28"/>
    <w:rsid w:val="005A7A86"/>
    <w:rsid w:val="005A7BB6"/>
    <w:rsid w:val="005B17D7"/>
    <w:rsid w:val="005B21E4"/>
    <w:rsid w:val="005B5126"/>
    <w:rsid w:val="005B53C6"/>
    <w:rsid w:val="005C2BB9"/>
    <w:rsid w:val="005C3C40"/>
    <w:rsid w:val="005C66CC"/>
    <w:rsid w:val="005C70ED"/>
    <w:rsid w:val="005D08BA"/>
    <w:rsid w:val="005D464D"/>
    <w:rsid w:val="005D51FC"/>
    <w:rsid w:val="005E21E1"/>
    <w:rsid w:val="005E4437"/>
    <w:rsid w:val="005E5A1E"/>
    <w:rsid w:val="005F2F37"/>
    <w:rsid w:val="00603F68"/>
    <w:rsid w:val="006108D7"/>
    <w:rsid w:val="00623797"/>
    <w:rsid w:val="0064055A"/>
    <w:rsid w:val="0064675B"/>
    <w:rsid w:val="0065380D"/>
    <w:rsid w:val="006646A5"/>
    <w:rsid w:val="00666DE2"/>
    <w:rsid w:val="00670782"/>
    <w:rsid w:val="006720E2"/>
    <w:rsid w:val="006767BC"/>
    <w:rsid w:val="00685D12"/>
    <w:rsid w:val="006878EA"/>
    <w:rsid w:val="00695E6D"/>
    <w:rsid w:val="00696D70"/>
    <w:rsid w:val="006A5CAA"/>
    <w:rsid w:val="006C5631"/>
    <w:rsid w:val="006D2A46"/>
    <w:rsid w:val="006E2864"/>
    <w:rsid w:val="006F0415"/>
    <w:rsid w:val="006F14FF"/>
    <w:rsid w:val="00710660"/>
    <w:rsid w:val="00711AE8"/>
    <w:rsid w:val="007263EC"/>
    <w:rsid w:val="00727D1E"/>
    <w:rsid w:val="0073153A"/>
    <w:rsid w:val="007317CC"/>
    <w:rsid w:val="00731DE1"/>
    <w:rsid w:val="00735A96"/>
    <w:rsid w:val="0074132F"/>
    <w:rsid w:val="00743B08"/>
    <w:rsid w:val="00757BDB"/>
    <w:rsid w:val="00761A42"/>
    <w:rsid w:val="00762A18"/>
    <w:rsid w:val="0077069E"/>
    <w:rsid w:val="007A3F93"/>
    <w:rsid w:val="007B4C7D"/>
    <w:rsid w:val="007C486D"/>
    <w:rsid w:val="007C6E3F"/>
    <w:rsid w:val="007D25EF"/>
    <w:rsid w:val="007D3829"/>
    <w:rsid w:val="007D3D3F"/>
    <w:rsid w:val="007D5170"/>
    <w:rsid w:val="007D6444"/>
    <w:rsid w:val="007F1247"/>
    <w:rsid w:val="00801811"/>
    <w:rsid w:val="008061DC"/>
    <w:rsid w:val="00821E46"/>
    <w:rsid w:val="0083171C"/>
    <w:rsid w:val="008440E8"/>
    <w:rsid w:val="00852319"/>
    <w:rsid w:val="0086404C"/>
    <w:rsid w:val="0087641D"/>
    <w:rsid w:val="00876AE4"/>
    <w:rsid w:val="0087713F"/>
    <w:rsid w:val="00881738"/>
    <w:rsid w:val="008829A5"/>
    <w:rsid w:val="008967E4"/>
    <w:rsid w:val="008A6921"/>
    <w:rsid w:val="008B3826"/>
    <w:rsid w:val="008B4AA2"/>
    <w:rsid w:val="008B757A"/>
    <w:rsid w:val="008C1BDC"/>
    <w:rsid w:val="008C5515"/>
    <w:rsid w:val="008E3557"/>
    <w:rsid w:val="008E4C95"/>
    <w:rsid w:val="00901510"/>
    <w:rsid w:val="0090759B"/>
    <w:rsid w:val="009174CF"/>
    <w:rsid w:val="00921194"/>
    <w:rsid w:val="00926955"/>
    <w:rsid w:val="00960320"/>
    <w:rsid w:val="00961834"/>
    <w:rsid w:val="009A5708"/>
    <w:rsid w:val="009B487B"/>
    <w:rsid w:val="009B6142"/>
    <w:rsid w:val="009C64DC"/>
    <w:rsid w:val="009C769A"/>
    <w:rsid w:val="009D3CDE"/>
    <w:rsid w:val="009D4DEE"/>
    <w:rsid w:val="009D733A"/>
    <w:rsid w:val="009D76CD"/>
    <w:rsid w:val="009E430E"/>
    <w:rsid w:val="009F22C1"/>
    <w:rsid w:val="00A142D8"/>
    <w:rsid w:val="00A21179"/>
    <w:rsid w:val="00A32527"/>
    <w:rsid w:val="00A43C65"/>
    <w:rsid w:val="00A5464E"/>
    <w:rsid w:val="00A64E25"/>
    <w:rsid w:val="00A7118C"/>
    <w:rsid w:val="00A83CB4"/>
    <w:rsid w:val="00A9161F"/>
    <w:rsid w:val="00AB31B6"/>
    <w:rsid w:val="00AB703D"/>
    <w:rsid w:val="00AB7F9E"/>
    <w:rsid w:val="00AC310D"/>
    <w:rsid w:val="00AD18E0"/>
    <w:rsid w:val="00AD1FBC"/>
    <w:rsid w:val="00AD6DB5"/>
    <w:rsid w:val="00AE0387"/>
    <w:rsid w:val="00AE123B"/>
    <w:rsid w:val="00AE60EC"/>
    <w:rsid w:val="00AE78CE"/>
    <w:rsid w:val="00AF5D3A"/>
    <w:rsid w:val="00AF7E6E"/>
    <w:rsid w:val="00B023CB"/>
    <w:rsid w:val="00B04A33"/>
    <w:rsid w:val="00B254BB"/>
    <w:rsid w:val="00B3718B"/>
    <w:rsid w:val="00B4330D"/>
    <w:rsid w:val="00B435C7"/>
    <w:rsid w:val="00B561D3"/>
    <w:rsid w:val="00B569CF"/>
    <w:rsid w:val="00B67E28"/>
    <w:rsid w:val="00B77CE5"/>
    <w:rsid w:val="00B85916"/>
    <w:rsid w:val="00B95776"/>
    <w:rsid w:val="00B97F56"/>
    <w:rsid w:val="00BA4161"/>
    <w:rsid w:val="00BB3E79"/>
    <w:rsid w:val="00BB59B8"/>
    <w:rsid w:val="00BB5E2D"/>
    <w:rsid w:val="00BC5779"/>
    <w:rsid w:val="00BF29AB"/>
    <w:rsid w:val="00C02305"/>
    <w:rsid w:val="00C10A7A"/>
    <w:rsid w:val="00C15492"/>
    <w:rsid w:val="00C2336C"/>
    <w:rsid w:val="00C2633B"/>
    <w:rsid w:val="00C27292"/>
    <w:rsid w:val="00C36469"/>
    <w:rsid w:val="00C573F8"/>
    <w:rsid w:val="00C81386"/>
    <w:rsid w:val="00CB79BB"/>
    <w:rsid w:val="00CD2408"/>
    <w:rsid w:val="00CD775C"/>
    <w:rsid w:val="00CE432C"/>
    <w:rsid w:val="00CF2895"/>
    <w:rsid w:val="00CF47E5"/>
    <w:rsid w:val="00D05AAD"/>
    <w:rsid w:val="00D201E7"/>
    <w:rsid w:val="00D21ACD"/>
    <w:rsid w:val="00D5049B"/>
    <w:rsid w:val="00D55F6F"/>
    <w:rsid w:val="00D6377A"/>
    <w:rsid w:val="00D637C5"/>
    <w:rsid w:val="00D7699F"/>
    <w:rsid w:val="00D8055F"/>
    <w:rsid w:val="00D960E2"/>
    <w:rsid w:val="00DA22E3"/>
    <w:rsid w:val="00DA2D5A"/>
    <w:rsid w:val="00DB2DD0"/>
    <w:rsid w:val="00DC2163"/>
    <w:rsid w:val="00DC22D4"/>
    <w:rsid w:val="00DC676D"/>
    <w:rsid w:val="00DC7AEE"/>
    <w:rsid w:val="00DD49BA"/>
    <w:rsid w:val="00DE45CD"/>
    <w:rsid w:val="00E01DAC"/>
    <w:rsid w:val="00E045CD"/>
    <w:rsid w:val="00E07756"/>
    <w:rsid w:val="00E13B6A"/>
    <w:rsid w:val="00E451AD"/>
    <w:rsid w:val="00E47B0B"/>
    <w:rsid w:val="00E53436"/>
    <w:rsid w:val="00E55EC6"/>
    <w:rsid w:val="00E56B7A"/>
    <w:rsid w:val="00E72A0F"/>
    <w:rsid w:val="00E73023"/>
    <w:rsid w:val="00E7723E"/>
    <w:rsid w:val="00E81C27"/>
    <w:rsid w:val="00E83118"/>
    <w:rsid w:val="00E843A2"/>
    <w:rsid w:val="00E85A74"/>
    <w:rsid w:val="00EA72DD"/>
    <w:rsid w:val="00EB6F30"/>
    <w:rsid w:val="00EB7A81"/>
    <w:rsid w:val="00EC2A97"/>
    <w:rsid w:val="00ED26D4"/>
    <w:rsid w:val="00EE1671"/>
    <w:rsid w:val="00EE5738"/>
    <w:rsid w:val="00EF1468"/>
    <w:rsid w:val="00F04DA7"/>
    <w:rsid w:val="00F05BAA"/>
    <w:rsid w:val="00F06259"/>
    <w:rsid w:val="00F1026E"/>
    <w:rsid w:val="00F106E3"/>
    <w:rsid w:val="00F42351"/>
    <w:rsid w:val="00F4374D"/>
    <w:rsid w:val="00F712F0"/>
    <w:rsid w:val="00F74558"/>
    <w:rsid w:val="00F75F35"/>
    <w:rsid w:val="00F76038"/>
    <w:rsid w:val="00F80FF3"/>
    <w:rsid w:val="00F862CD"/>
    <w:rsid w:val="00F91D16"/>
    <w:rsid w:val="00F9786B"/>
    <w:rsid w:val="00FA470A"/>
    <w:rsid w:val="00FA7018"/>
    <w:rsid w:val="00FB5CE3"/>
    <w:rsid w:val="00FB6922"/>
    <w:rsid w:val="00FC0FE9"/>
    <w:rsid w:val="00FC25F7"/>
    <w:rsid w:val="00FC31D8"/>
    <w:rsid w:val="00FC3734"/>
    <w:rsid w:val="00FD05DE"/>
    <w:rsid w:val="00FD372A"/>
    <w:rsid w:val="00FD6771"/>
    <w:rsid w:val="00FE192F"/>
    <w:rsid w:val="00FF2745"/>
    <w:rsid w:val="00FF2AB3"/>
    <w:rsid w:val="00FF4673"/>
    <w:rsid w:val="00FF6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79A449E"/>
  <w15:chartTrackingRefBased/>
  <w15:docId w15:val="{B1A9AD5A-7244-4F8A-8324-189C7B419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1" w:qFormat="1"/>
    <w:lsdException w:name="heading 2" w:uiPriority="9"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line number" w:uiPriority="99"/>
    <w:lsdException w:name="Title" w:qFormat="1"/>
    <w:lsdException w:name="Body Text" w:uiPriority="1" w:qFormat="1"/>
    <w:lsdException w:name="Subtitle" w:qFormat="1"/>
    <w:lsdException w:name="Body Text 2" w:uiPriority="99"/>
    <w:lsdException w:name="Body Text 3" w:uiPriority="99"/>
    <w:lsdException w:name="Body Text Indent 3" w:uiPriority="99"/>
    <w:lsdException w:name="Hyperlink" w:uiPriority="99"/>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Heading2"/>
    <w:next w:val="Normal"/>
    <w:link w:val="Heading1Char"/>
    <w:uiPriority w:val="1"/>
    <w:qFormat/>
    <w:rsid w:val="00A43C65"/>
    <w:pPr>
      <w:numPr>
        <w:ilvl w:val="0"/>
      </w:numPr>
      <w:outlineLvl w:val="0"/>
    </w:pPr>
  </w:style>
  <w:style w:type="paragraph" w:styleId="Heading2">
    <w:name w:val="heading 2"/>
    <w:basedOn w:val="Normal"/>
    <w:next w:val="Normal"/>
    <w:link w:val="Heading2Char"/>
    <w:uiPriority w:val="9"/>
    <w:qFormat/>
    <w:rsid w:val="001C0A30"/>
    <w:pPr>
      <w:numPr>
        <w:ilvl w:val="1"/>
        <w:numId w:val="1"/>
      </w:numPr>
      <w:tabs>
        <w:tab w:val="clear" w:pos="3312"/>
        <w:tab w:val="num" w:pos="792"/>
      </w:tabs>
      <w:ind w:left="792"/>
      <w:outlineLvl w:val="1"/>
    </w:pPr>
    <w:rPr>
      <w:b/>
    </w:rPr>
  </w:style>
  <w:style w:type="paragraph" w:styleId="Heading4">
    <w:name w:val="heading 4"/>
    <w:basedOn w:val="Normal"/>
    <w:next w:val="Normal"/>
    <w:link w:val="Heading4Char"/>
    <w:uiPriority w:val="9"/>
    <w:qFormat/>
    <w:pPr>
      <w:keepNext/>
      <w:widowControl w:val="0"/>
      <w:tabs>
        <w:tab w:val="center"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center"/>
      <w:outlineLvl w:val="3"/>
    </w:pPr>
    <w:rPr>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widowControl w:val="0"/>
      <w:tabs>
        <w:tab w:val="center" w:pos="4320"/>
        <w:tab w:val="right" w:pos="8640"/>
      </w:tabs>
      <w:autoSpaceDE w:val="0"/>
      <w:autoSpaceDN w:val="0"/>
      <w:adjustRightInd w:val="0"/>
    </w:pPr>
    <w:rPr>
      <w:sz w:val="20"/>
    </w:rPr>
  </w:style>
  <w:style w:type="character" w:customStyle="1" w:styleId="HeaderChar">
    <w:name w:val="Header Char"/>
    <w:basedOn w:val="DefaultParagraphFont"/>
    <w:link w:val="Header"/>
    <w:uiPriority w:val="99"/>
    <w:rsid w:val="0073153A"/>
    <w:rPr>
      <w:szCs w:val="24"/>
    </w:rPr>
  </w:style>
  <w:style w:type="paragraph" w:styleId="Footer">
    <w:name w:val="footer"/>
    <w:basedOn w:val="Normal"/>
    <w:link w:val="FooterChar"/>
    <w:uiPriority w:val="99"/>
    <w:pPr>
      <w:widowControl w:val="0"/>
      <w:tabs>
        <w:tab w:val="center" w:pos="4320"/>
        <w:tab w:val="right" w:pos="8640"/>
      </w:tabs>
      <w:autoSpaceDE w:val="0"/>
      <w:autoSpaceDN w:val="0"/>
      <w:adjustRightInd w:val="0"/>
    </w:pPr>
    <w:rPr>
      <w:sz w:val="20"/>
    </w:rPr>
  </w:style>
  <w:style w:type="character" w:customStyle="1" w:styleId="FooterChar">
    <w:name w:val="Footer Char"/>
    <w:basedOn w:val="DefaultParagraphFont"/>
    <w:link w:val="Footer"/>
    <w:uiPriority w:val="99"/>
    <w:rsid w:val="0073153A"/>
    <w:rPr>
      <w:szCs w:val="24"/>
    </w:rPr>
  </w:style>
  <w:style w:type="paragraph" w:styleId="BodyText">
    <w:name w:val="Body Text"/>
    <w:basedOn w:val="Normal"/>
    <w:link w:val="BodyTextChar"/>
    <w:uiPriority w:val="1"/>
    <w:qFormat/>
    <w:pPr>
      <w:widowControl w:val="0"/>
      <w:autoSpaceDE w:val="0"/>
      <w:autoSpaceDN w:val="0"/>
      <w:adjustRightInd w:val="0"/>
    </w:pPr>
    <w:rPr>
      <w:b/>
      <w:bCs/>
      <w:sz w:val="40"/>
    </w:rPr>
  </w:style>
  <w:style w:type="paragraph" w:styleId="BodyText2">
    <w:name w:val="Body Text 2"/>
    <w:basedOn w:val="Normal"/>
    <w:link w:val="BodyText2Char"/>
    <w:uiPriority w:val="99"/>
    <w:pPr>
      <w:widowControl w:val="0"/>
      <w:autoSpaceDE w:val="0"/>
      <w:autoSpaceDN w:val="0"/>
      <w:adjustRightInd w:val="0"/>
      <w:jc w:val="center"/>
    </w:pPr>
    <w:rPr>
      <w:sz w:val="40"/>
    </w:rPr>
  </w:style>
  <w:style w:type="paragraph" w:styleId="BodyText3">
    <w:name w:val="Body Text 3"/>
    <w:basedOn w:val="Normal"/>
    <w:link w:val="BodyText3Char"/>
    <w:uiPriority w:val="99"/>
    <w:pPr>
      <w:widowControl w:val="0"/>
      <w:autoSpaceDE w:val="0"/>
      <w:autoSpaceDN w:val="0"/>
      <w:adjustRightInd w:val="0"/>
      <w:jc w:val="center"/>
    </w:pPr>
    <w:rPr>
      <w:b/>
      <w:bCs/>
      <w:sz w:val="28"/>
    </w:rPr>
  </w:style>
  <w:style w:type="paragraph" w:styleId="BodyTextIndent3">
    <w:name w:val="Body Text Indent 3"/>
    <w:basedOn w:val="Normal"/>
    <w:link w:val="BodyTextIndent3Char"/>
    <w:uiPriority w:val="99"/>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20" w:hanging="720"/>
    </w:pPr>
  </w:style>
  <w:style w:type="paragraph" w:styleId="NormalWeb">
    <w:name w:val="Normal (Web)"/>
    <w:basedOn w:val="Normal"/>
    <w:uiPriority w:val="99"/>
    <w:pPr>
      <w:spacing w:before="100" w:beforeAutospacing="1" w:after="100" w:afterAutospacing="1"/>
    </w:pPr>
  </w:style>
  <w:style w:type="paragraph" w:styleId="BalloonText">
    <w:name w:val="Balloon Text"/>
    <w:basedOn w:val="Normal"/>
    <w:link w:val="BalloonTextChar"/>
    <w:uiPriority w:val="99"/>
    <w:semiHidden/>
    <w:rsid w:val="00AF7E6E"/>
    <w:rPr>
      <w:rFonts w:ascii="Tahoma" w:hAnsi="Tahoma" w:cs="Tahoma"/>
      <w:sz w:val="16"/>
      <w:szCs w:val="16"/>
    </w:rPr>
  </w:style>
  <w:style w:type="paragraph" w:customStyle="1" w:styleId="WPPlainText">
    <w:name w:val="WP_Plain Text"/>
    <w:basedOn w:val="Normal"/>
    <w:rsid w:val="00B95776"/>
    <w:pPr>
      <w:widowControl w:val="0"/>
    </w:pPr>
    <w:rPr>
      <w:rFonts w:ascii="Courier New" w:hAnsi="Courier New"/>
      <w:sz w:val="20"/>
      <w:szCs w:val="20"/>
    </w:rPr>
  </w:style>
  <w:style w:type="paragraph" w:styleId="ListParagraph">
    <w:name w:val="List Paragraph"/>
    <w:basedOn w:val="Normal"/>
    <w:uiPriority w:val="34"/>
    <w:qFormat/>
    <w:rsid w:val="00BA4161"/>
    <w:pPr>
      <w:ind w:left="720"/>
    </w:pPr>
  </w:style>
  <w:style w:type="character" w:styleId="CommentReference">
    <w:name w:val="annotation reference"/>
    <w:uiPriority w:val="99"/>
    <w:rsid w:val="008E3557"/>
    <w:rPr>
      <w:sz w:val="16"/>
      <w:szCs w:val="16"/>
    </w:rPr>
  </w:style>
  <w:style w:type="paragraph" w:styleId="CommentText">
    <w:name w:val="annotation text"/>
    <w:basedOn w:val="Normal"/>
    <w:link w:val="CommentTextChar"/>
    <w:uiPriority w:val="99"/>
    <w:semiHidden/>
    <w:rsid w:val="008E3557"/>
    <w:rPr>
      <w:sz w:val="20"/>
      <w:szCs w:val="20"/>
    </w:rPr>
  </w:style>
  <w:style w:type="paragraph" w:styleId="CommentSubject">
    <w:name w:val="annotation subject"/>
    <w:basedOn w:val="CommentText"/>
    <w:next w:val="CommentText"/>
    <w:link w:val="CommentSubjectChar"/>
    <w:uiPriority w:val="99"/>
    <w:semiHidden/>
    <w:rsid w:val="008E3557"/>
    <w:rPr>
      <w:b/>
      <w:bCs/>
    </w:rPr>
  </w:style>
  <w:style w:type="paragraph" w:customStyle="1" w:styleId="TableParagraph">
    <w:name w:val="Table Paragraph"/>
    <w:basedOn w:val="Normal"/>
    <w:uiPriority w:val="1"/>
    <w:qFormat/>
    <w:rsid w:val="0073153A"/>
    <w:pPr>
      <w:widowControl w:val="0"/>
    </w:pPr>
    <w:rPr>
      <w:rFonts w:asciiTheme="minorHAnsi" w:eastAsiaTheme="minorHAnsi" w:hAnsiTheme="minorHAnsi" w:cstheme="minorBidi"/>
      <w:sz w:val="22"/>
      <w:szCs w:val="22"/>
    </w:rPr>
  </w:style>
  <w:style w:type="paragraph" w:customStyle="1" w:styleId="Text">
    <w:name w:val="Text"/>
    <w:basedOn w:val="Normal"/>
    <w:rsid w:val="007317CC"/>
    <w:pPr>
      <w:spacing w:after="300"/>
    </w:pPr>
    <w:rPr>
      <w:rFonts w:ascii="Helvetica" w:eastAsia="MS Mincho" w:hAnsi="Helvetica"/>
      <w:w w:val="90"/>
      <w:sz w:val="23"/>
    </w:rPr>
  </w:style>
  <w:style w:type="character" w:customStyle="1" w:styleId="apple-converted-space">
    <w:name w:val="apple-converted-space"/>
    <w:basedOn w:val="DefaultParagraphFont"/>
    <w:rsid w:val="00084E2C"/>
  </w:style>
  <w:style w:type="character" w:styleId="LineNumber">
    <w:name w:val="line number"/>
    <w:basedOn w:val="DefaultParagraphFont"/>
    <w:uiPriority w:val="99"/>
    <w:rsid w:val="005E4437"/>
  </w:style>
  <w:style w:type="character" w:styleId="SubtleEmphasis">
    <w:name w:val="Subtle Emphasis"/>
    <w:basedOn w:val="DefaultParagraphFont"/>
    <w:uiPriority w:val="19"/>
    <w:qFormat/>
    <w:rsid w:val="00E47B0B"/>
    <w:rPr>
      <w:i/>
      <w:iCs/>
      <w:color w:val="404040" w:themeColor="text1" w:themeTint="BF"/>
    </w:rPr>
  </w:style>
  <w:style w:type="paragraph" w:styleId="Quote">
    <w:name w:val="Quote"/>
    <w:basedOn w:val="Normal"/>
    <w:next w:val="Normal"/>
    <w:link w:val="QuoteChar"/>
    <w:uiPriority w:val="29"/>
    <w:qFormat/>
    <w:rsid w:val="00E47B0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47B0B"/>
    <w:rPr>
      <w:i/>
      <w:iCs/>
      <w:color w:val="404040" w:themeColor="text1" w:themeTint="BF"/>
      <w:sz w:val="24"/>
      <w:szCs w:val="24"/>
    </w:rPr>
  </w:style>
  <w:style w:type="paragraph" w:styleId="TOCHeading">
    <w:name w:val="TOC Heading"/>
    <w:basedOn w:val="Heading1"/>
    <w:next w:val="Normal"/>
    <w:uiPriority w:val="39"/>
    <w:unhideWhenUsed/>
    <w:qFormat/>
    <w:rsid w:val="00876AE4"/>
    <w:pPr>
      <w:keepNext/>
      <w:keepLines/>
      <w:numPr>
        <w:numId w:val="0"/>
      </w:numPr>
      <w:spacing w:before="240" w:line="259" w:lineRule="auto"/>
      <w:outlineLvl w:val="9"/>
    </w:pPr>
    <w:rPr>
      <w:rFonts w:asciiTheme="majorHAnsi" w:eastAsiaTheme="majorEastAsia" w:hAnsiTheme="majorHAnsi" w:cstheme="majorBidi"/>
      <w:b w:val="0"/>
      <w:color w:val="2E74B5" w:themeColor="accent1" w:themeShade="BF"/>
      <w:sz w:val="32"/>
      <w:szCs w:val="32"/>
    </w:rPr>
  </w:style>
  <w:style w:type="paragraph" w:styleId="TOC2">
    <w:name w:val="toc 2"/>
    <w:basedOn w:val="Normal"/>
    <w:next w:val="Normal"/>
    <w:autoRedefine/>
    <w:uiPriority w:val="39"/>
    <w:rsid w:val="00876AE4"/>
    <w:pPr>
      <w:spacing w:after="100"/>
      <w:ind w:left="240"/>
    </w:pPr>
  </w:style>
  <w:style w:type="paragraph" w:styleId="TOC1">
    <w:name w:val="toc 1"/>
    <w:basedOn w:val="Normal"/>
    <w:next w:val="Normal"/>
    <w:autoRedefine/>
    <w:uiPriority w:val="39"/>
    <w:rsid w:val="00876AE4"/>
    <w:pPr>
      <w:spacing w:after="100"/>
    </w:pPr>
  </w:style>
  <w:style w:type="character" w:styleId="Hyperlink">
    <w:name w:val="Hyperlink"/>
    <w:basedOn w:val="DefaultParagraphFont"/>
    <w:uiPriority w:val="99"/>
    <w:unhideWhenUsed/>
    <w:rsid w:val="00876AE4"/>
    <w:rPr>
      <w:color w:val="0563C1" w:themeColor="hyperlink"/>
      <w:u w:val="single"/>
    </w:rPr>
  </w:style>
  <w:style w:type="paragraph" w:styleId="TOC3">
    <w:name w:val="toc 3"/>
    <w:basedOn w:val="Normal"/>
    <w:next w:val="Normal"/>
    <w:autoRedefine/>
    <w:uiPriority w:val="39"/>
    <w:unhideWhenUsed/>
    <w:rsid w:val="00126D5E"/>
    <w:pPr>
      <w:spacing w:after="100" w:line="259" w:lineRule="auto"/>
      <w:ind w:left="440"/>
    </w:pPr>
    <w:rPr>
      <w:rFonts w:asciiTheme="minorHAnsi" w:eastAsiaTheme="minorEastAsia" w:hAnsiTheme="minorHAnsi" w:cstheme="minorBidi"/>
      <w:sz w:val="22"/>
      <w:szCs w:val="22"/>
    </w:rPr>
  </w:style>
  <w:style w:type="paragraph" w:styleId="TOC4">
    <w:name w:val="toc 4"/>
    <w:basedOn w:val="Normal"/>
    <w:next w:val="Normal"/>
    <w:autoRedefine/>
    <w:uiPriority w:val="39"/>
    <w:unhideWhenUsed/>
    <w:rsid w:val="00126D5E"/>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126D5E"/>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126D5E"/>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126D5E"/>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126D5E"/>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126D5E"/>
    <w:pPr>
      <w:spacing w:after="100" w:line="259" w:lineRule="auto"/>
      <w:ind w:left="1760"/>
    </w:pPr>
    <w:rPr>
      <w:rFonts w:asciiTheme="minorHAnsi" w:eastAsiaTheme="minorEastAsia" w:hAnsiTheme="minorHAnsi" w:cstheme="minorBidi"/>
      <w:sz w:val="22"/>
      <w:szCs w:val="22"/>
    </w:rPr>
  </w:style>
  <w:style w:type="character" w:customStyle="1" w:styleId="Heading1Char">
    <w:name w:val="Heading 1 Char"/>
    <w:basedOn w:val="DefaultParagraphFont"/>
    <w:link w:val="Heading1"/>
    <w:uiPriority w:val="1"/>
    <w:locked/>
    <w:rsid w:val="003F151B"/>
    <w:rPr>
      <w:b/>
      <w:sz w:val="24"/>
      <w:szCs w:val="24"/>
    </w:rPr>
  </w:style>
  <w:style w:type="character" w:customStyle="1" w:styleId="Heading2Char">
    <w:name w:val="Heading 2 Char"/>
    <w:basedOn w:val="DefaultParagraphFont"/>
    <w:link w:val="Heading2"/>
    <w:uiPriority w:val="9"/>
    <w:locked/>
    <w:rsid w:val="003F151B"/>
    <w:rPr>
      <w:b/>
      <w:sz w:val="24"/>
      <w:szCs w:val="24"/>
    </w:rPr>
  </w:style>
  <w:style w:type="character" w:customStyle="1" w:styleId="Heading4Char">
    <w:name w:val="Heading 4 Char"/>
    <w:basedOn w:val="DefaultParagraphFont"/>
    <w:link w:val="Heading4"/>
    <w:uiPriority w:val="9"/>
    <w:locked/>
    <w:rsid w:val="003F151B"/>
    <w:rPr>
      <w:b/>
      <w:bCs/>
      <w:sz w:val="28"/>
      <w:szCs w:val="28"/>
      <w:u w:val="single"/>
    </w:rPr>
  </w:style>
  <w:style w:type="character" w:customStyle="1" w:styleId="BodyTextChar">
    <w:name w:val="Body Text Char"/>
    <w:basedOn w:val="DefaultParagraphFont"/>
    <w:link w:val="BodyText"/>
    <w:uiPriority w:val="1"/>
    <w:locked/>
    <w:rsid w:val="003F151B"/>
    <w:rPr>
      <w:b/>
      <w:bCs/>
      <w:sz w:val="40"/>
      <w:szCs w:val="24"/>
    </w:rPr>
  </w:style>
  <w:style w:type="character" w:customStyle="1" w:styleId="BodyText2Char">
    <w:name w:val="Body Text 2 Char"/>
    <w:basedOn w:val="DefaultParagraphFont"/>
    <w:link w:val="BodyText2"/>
    <w:uiPriority w:val="99"/>
    <w:locked/>
    <w:rsid w:val="003F151B"/>
    <w:rPr>
      <w:sz w:val="40"/>
      <w:szCs w:val="24"/>
    </w:rPr>
  </w:style>
  <w:style w:type="character" w:customStyle="1" w:styleId="BodyText3Char">
    <w:name w:val="Body Text 3 Char"/>
    <w:basedOn w:val="DefaultParagraphFont"/>
    <w:link w:val="BodyText3"/>
    <w:uiPriority w:val="99"/>
    <w:locked/>
    <w:rsid w:val="003F151B"/>
    <w:rPr>
      <w:b/>
      <w:bCs/>
      <w:sz w:val="28"/>
      <w:szCs w:val="24"/>
    </w:rPr>
  </w:style>
  <w:style w:type="character" w:customStyle="1" w:styleId="BodyTextIndent3Char">
    <w:name w:val="Body Text Indent 3 Char"/>
    <w:basedOn w:val="DefaultParagraphFont"/>
    <w:link w:val="BodyTextIndent3"/>
    <w:uiPriority w:val="99"/>
    <w:locked/>
    <w:rsid w:val="003F151B"/>
    <w:rPr>
      <w:sz w:val="24"/>
      <w:szCs w:val="24"/>
    </w:rPr>
  </w:style>
  <w:style w:type="character" w:customStyle="1" w:styleId="BalloonTextChar">
    <w:name w:val="Balloon Text Char"/>
    <w:basedOn w:val="DefaultParagraphFont"/>
    <w:link w:val="BalloonText"/>
    <w:uiPriority w:val="99"/>
    <w:semiHidden/>
    <w:locked/>
    <w:rsid w:val="003F151B"/>
    <w:rPr>
      <w:rFonts w:ascii="Tahoma" w:hAnsi="Tahoma" w:cs="Tahoma"/>
      <w:sz w:val="16"/>
      <w:szCs w:val="16"/>
    </w:rPr>
  </w:style>
  <w:style w:type="character" w:customStyle="1" w:styleId="CommentTextChar">
    <w:name w:val="Comment Text Char"/>
    <w:basedOn w:val="DefaultParagraphFont"/>
    <w:link w:val="CommentText"/>
    <w:uiPriority w:val="99"/>
    <w:semiHidden/>
    <w:locked/>
    <w:rsid w:val="003F151B"/>
  </w:style>
  <w:style w:type="character" w:customStyle="1" w:styleId="CommentSubjectChar">
    <w:name w:val="Comment Subject Char"/>
    <w:basedOn w:val="CommentTextChar"/>
    <w:link w:val="CommentSubject"/>
    <w:uiPriority w:val="99"/>
    <w:semiHidden/>
    <w:locked/>
    <w:rsid w:val="003F151B"/>
    <w:rPr>
      <w:b/>
      <w:bCs/>
    </w:rPr>
  </w:style>
  <w:style w:type="character" w:styleId="Emphasis">
    <w:name w:val="Emphasis"/>
    <w:basedOn w:val="DefaultParagraphFont"/>
    <w:qFormat/>
    <w:rsid w:val="00206189"/>
    <w:rPr>
      <w:i/>
      <w:iCs/>
    </w:rPr>
  </w:style>
  <w:style w:type="character" w:styleId="UnresolvedMention">
    <w:name w:val="Unresolved Mention"/>
    <w:basedOn w:val="DefaultParagraphFont"/>
    <w:uiPriority w:val="99"/>
    <w:semiHidden/>
    <w:unhideWhenUsed/>
    <w:rsid w:val="00BB5E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608503">
      <w:bodyDiv w:val="1"/>
      <w:marLeft w:val="0"/>
      <w:marRight w:val="0"/>
      <w:marTop w:val="0"/>
      <w:marBottom w:val="0"/>
      <w:divBdr>
        <w:top w:val="none" w:sz="0" w:space="0" w:color="auto"/>
        <w:left w:val="none" w:sz="0" w:space="0" w:color="auto"/>
        <w:bottom w:val="none" w:sz="0" w:space="0" w:color="auto"/>
        <w:right w:val="none" w:sz="0" w:space="0" w:color="auto"/>
      </w:divBdr>
    </w:div>
    <w:div w:id="577448059">
      <w:bodyDiv w:val="1"/>
      <w:marLeft w:val="0"/>
      <w:marRight w:val="0"/>
      <w:marTop w:val="0"/>
      <w:marBottom w:val="0"/>
      <w:divBdr>
        <w:top w:val="none" w:sz="0" w:space="0" w:color="auto"/>
        <w:left w:val="none" w:sz="0" w:space="0" w:color="auto"/>
        <w:bottom w:val="none" w:sz="0" w:space="0" w:color="auto"/>
        <w:right w:val="none" w:sz="0" w:space="0" w:color="auto"/>
      </w:divBdr>
    </w:div>
    <w:div w:id="963658265">
      <w:bodyDiv w:val="1"/>
      <w:marLeft w:val="0"/>
      <w:marRight w:val="0"/>
      <w:marTop w:val="0"/>
      <w:marBottom w:val="0"/>
      <w:divBdr>
        <w:top w:val="none" w:sz="0" w:space="0" w:color="auto"/>
        <w:left w:val="none" w:sz="0" w:space="0" w:color="auto"/>
        <w:bottom w:val="none" w:sz="0" w:space="0" w:color="auto"/>
        <w:right w:val="none" w:sz="0" w:space="0" w:color="auto"/>
      </w:divBdr>
    </w:div>
    <w:div w:id="1074088879">
      <w:bodyDiv w:val="1"/>
      <w:marLeft w:val="0"/>
      <w:marRight w:val="0"/>
      <w:marTop w:val="0"/>
      <w:marBottom w:val="0"/>
      <w:divBdr>
        <w:top w:val="none" w:sz="0" w:space="0" w:color="auto"/>
        <w:left w:val="none" w:sz="0" w:space="0" w:color="auto"/>
        <w:bottom w:val="none" w:sz="0" w:space="0" w:color="auto"/>
        <w:right w:val="none" w:sz="0" w:space="0" w:color="auto"/>
      </w:divBdr>
    </w:div>
    <w:div w:id="1183856335">
      <w:bodyDiv w:val="1"/>
      <w:marLeft w:val="0"/>
      <w:marRight w:val="0"/>
      <w:marTop w:val="0"/>
      <w:marBottom w:val="0"/>
      <w:divBdr>
        <w:top w:val="none" w:sz="0" w:space="0" w:color="auto"/>
        <w:left w:val="none" w:sz="0" w:space="0" w:color="auto"/>
        <w:bottom w:val="none" w:sz="0" w:space="0" w:color="auto"/>
        <w:right w:val="none" w:sz="0" w:space="0" w:color="auto"/>
      </w:divBdr>
    </w:div>
    <w:div w:id="1270970972">
      <w:bodyDiv w:val="1"/>
      <w:marLeft w:val="0"/>
      <w:marRight w:val="0"/>
      <w:marTop w:val="0"/>
      <w:marBottom w:val="0"/>
      <w:divBdr>
        <w:top w:val="none" w:sz="0" w:space="0" w:color="auto"/>
        <w:left w:val="none" w:sz="0" w:space="0" w:color="auto"/>
        <w:bottom w:val="none" w:sz="0" w:space="0" w:color="auto"/>
        <w:right w:val="none" w:sz="0" w:space="0" w:color="auto"/>
      </w:divBdr>
    </w:div>
    <w:div w:id="1595240418">
      <w:bodyDiv w:val="1"/>
      <w:marLeft w:val="0"/>
      <w:marRight w:val="0"/>
      <w:marTop w:val="0"/>
      <w:marBottom w:val="0"/>
      <w:divBdr>
        <w:top w:val="none" w:sz="0" w:space="0" w:color="auto"/>
        <w:left w:val="none" w:sz="0" w:space="0" w:color="auto"/>
        <w:bottom w:val="none" w:sz="0" w:space="0" w:color="auto"/>
        <w:right w:val="none" w:sz="0" w:space="0" w:color="auto"/>
      </w:divBdr>
      <w:divsChild>
        <w:div w:id="7340251">
          <w:marLeft w:val="-22"/>
          <w:marRight w:val="0"/>
          <w:marTop w:val="0"/>
          <w:marBottom w:val="0"/>
          <w:divBdr>
            <w:top w:val="none" w:sz="0" w:space="0" w:color="auto"/>
            <w:left w:val="none" w:sz="0" w:space="0" w:color="auto"/>
            <w:bottom w:val="none" w:sz="0" w:space="0" w:color="auto"/>
            <w:right w:val="none" w:sz="0" w:space="0" w:color="auto"/>
          </w:divBdr>
        </w:div>
      </w:divsChild>
    </w:div>
    <w:div w:id="165479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52DF2736B2904D86B726A558638ACD" ma:contentTypeVersion="12" ma:contentTypeDescription="Create a new document." ma:contentTypeScope="" ma:versionID="0ae4f7b480c1124f13cb55082d756a9e">
  <xsd:schema xmlns:xsd="http://www.w3.org/2001/XMLSchema" xmlns:xs="http://www.w3.org/2001/XMLSchema" xmlns:p="http://schemas.microsoft.com/office/2006/metadata/properties" xmlns:ns2="e7db0180-4a64-4552-9ae5-d8857637ea01" xmlns:ns3="550cd969-213f-4b7e-8135-614ba21ac34a" targetNamespace="http://schemas.microsoft.com/office/2006/metadata/properties" ma:root="true" ma:fieldsID="178bf3a08a9e080d893dd7ef07c757e8" ns2:_="" ns3:_="">
    <xsd:import namespace="e7db0180-4a64-4552-9ae5-d8857637ea01"/>
    <xsd:import namespace="550cd969-213f-4b7e-8135-614ba21ac34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db0180-4a64-4552-9ae5-d8857637ea0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50cd969-213f-4b7e-8135-614ba21ac34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586CC7-0611-46D0-B9D4-5A5D81DEA0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db0180-4a64-4552-9ae5-d8857637ea01"/>
    <ds:schemaRef ds:uri="550cd969-213f-4b7e-8135-614ba21ac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DC559-B1A7-42F2-A6B1-D2D3CE4FDF70}">
  <ds:schemaRefs>
    <ds:schemaRef ds:uri="http://schemas.microsoft.com/sharepoint/v3/contenttype/forms"/>
  </ds:schemaRefs>
</ds:datastoreItem>
</file>

<file path=customXml/itemProps3.xml><?xml version="1.0" encoding="utf-8"?>
<ds:datastoreItem xmlns:ds="http://schemas.openxmlformats.org/officeDocument/2006/customXml" ds:itemID="{FA6F42F9-C8DE-4C3E-AA93-F721DD39FA09}">
  <ds:schemaRefs>
    <ds:schemaRef ds:uri="http://schemas.microsoft.com/office/2006/documentManagement/types"/>
    <ds:schemaRef ds:uri="550cd969-213f-4b7e-8135-614ba21ac34a"/>
    <ds:schemaRef ds:uri="http://purl.org/dc/elements/1.1/"/>
    <ds:schemaRef ds:uri="http://schemas.microsoft.com/office/2006/metadata/properties"/>
    <ds:schemaRef ds:uri="e7db0180-4a64-4552-9ae5-d8857637ea01"/>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BDCB49ED-8FD2-442A-B141-8601B7649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48</Pages>
  <Words>14059</Words>
  <Characters>80137</Characters>
  <Application>Microsoft Office Word</Application>
  <DocSecurity>0</DocSecurity>
  <Lines>667</Lines>
  <Paragraphs>188</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NAME AND PURPOSE (BYLAWS, ARTICLE 1)</vt:lpstr>
      <vt:lpstr>    Background</vt:lpstr>
      <vt:lpstr>    Mission</vt:lpstr>
      <vt:lpstr>    Strategic Plan</vt:lpstr>
      <vt:lpstr>MEMBERSHIP (BYLAWS, ARTICLE 2)</vt:lpstr>
      <vt:lpstr>    Categories of Membership </vt:lpstr>
      <vt:lpstr>    Terms for Good Standing </vt:lpstr>
      <vt:lpstr>BALLOTS (BYLAWS, ARTICLE 3)</vt:lpstr>
      <vt:lpstr>    Voting</vt:lpstr>
      <vt:lpstr>    Notice</vt:lpstr>
      <vt:lpstr>    </vt:lpstr>
      <vt:lpstr>    Emergency Voting </vt:lpstr>
      <vt:lpstr>    Voting Eligibility and Methods</vt:lpstr>
      <vt:lpstr>BUSINESS MEETINGS (BYLAWS, ARTICLE 4)</vt:lpstr>
      <vt:lpstr>OFFICERS (BYLAWS, ARTICLE 5)</vt:lpstr>
      <vt:lpstr>    Filling the Office of Chairman Vacated During the Term of Office</vt:lpstr>
      <vt:lpstr>    Filling the Office of Chairman-Elect, Secretary, or Treasurer  </vt:lpstr>
      <vt:lpstr>    Interim Officers</vt:lpstr>
      <vt:lpstr>    Transfer of Responsibilities </vt:lpstr>
      <vt:lpstr>    </vt:lpstr>
      <vt:lpstr>    Officer Qualifications</vt:lpstr>
      <vt:lpstr>    </vt:lpstr>
      <vt:lpstr>    The Office of Chief Executive Officer </vt:lpstr>
      <vt:lpstr>BOARD OF DIRECTORS (BYLAWS, ARTICLE 6)</vt:lpstr>
      <vt:lpstr>    Role of the Board of Directors </vt:lpstr>
      <vt:lpstr>    Board of Directors Nominations and Election</vt:lpstr>
      <vt:lpstr>    Board Member Candidate Requirements</vt:lpstr>
      <vt:lpstr>    Candidate Disclosure </vt:lpstr>
      <vt:lpstr>    Board Meeting Attendance Requirements </vt:lpstr>
      <vt:lpstr>    Board Member Travel Reimbursement </vt:lpstr>
      <vt:lpstr>    Board Vacancies</vt:lpstr>
      <vt:lpstr>    Board Member Recognition</vt:lpstr>
      <vt:lpstr>    Conflict of Interest</vt:lpstr>
      <vt:lpstr>    Appeals Process  </vt:lpstr>
      <vt:lpstr>COMMITTEES AND OTHER WORKGROUPS (BYLAWS, ARTICLE 7)</vt:lpstr>
      <vt:lpstr>    Executive Committee </vt:lpstr>
      <vt:lpstr>    Nominating and Elections Committee </vt:lpstr>
      <vt:lpstr>    Finance Committee </vt:lpstr>
      <vt:lpstr>    Awards Committee </vt:lpstr>
      <vt:lpstr>    Other Committees and Taskforces</vt:lpstr>
      <vt:lpstr>    </vt:lpstr>
      <vt:lpstr>    Advisory Boards </vt:lpstr>
      <vt:lpstr>FISCAL RESPONSIBILITIES (BYLAWS, ARTICLE 8)</vt:lpstr>
      <vt:lpstr>    Fiscal Year </vt:lpstr>
      <vt:lpstr>    Depositing, Expending or Investing Association Funds </vt:lpstr>
      <vt:lpstr>    Check Writing Authorization  </vt:lpstr>
      <vt:lpstr>    Appointment of an Auditing Firm  </vt:lpstr>
      <vt:lpstr>    Fees in U.S. Dollars </vt:lpstr>
      <vt:lpstr>    Refunds</vt:lpstr>
      <vt:lpstr>    Fee Differential</vt:lpstr>
      <vt:lpstr>    Annual Accreditation Fees/Membership Dues Invoicing - Renewals </vt:lpstr>
      <vt:lpstr>    Credit Card Policy</vt:lpstr>
      <vt:lpstr>    Travel Policy</vt:lpstr>
      <vt:lpstr>    Document Retention Policy </vt:lpstr>
      <vt:lpstr>COUNCIL ON STANDARDS DEVELOPMENT (BYLAWS, ARTICLE 9) </vt:lpstr>
      <vt:lpstr>    The Purpose of the Council</vt:lpstr>
      <vt:lpstr>    Council Governance</vt:lpstr>
      <vt:lpstr>    Council Membership</vt:lpstr>
      <vt:lpstr>    </vt:lpstr>
      <vt:lpstr>    Council Budget </vt:lpstr>
      <vt:lpstr>    </vt:lpstr>
      <vt:lpstr>IACET COMMISSION (BYLAWS, ARTICLE 10) </vt:lpstr>
      <vt:lpstr>    </vt:lpstr>
      <vt:lpstr>    Purpose</vt:lpstr>
      <vt:lpstr>    </vt:lpstr>
      <vt:lpstr>    Commission Membership </vt:lpstr>
      <vt:lpstr>    </vt:lpstr>
      <vt:lpstr>    Commission Budget</vt:lpstr>
      <vt:lpstr>    </vt:lpstr>
      <vt:lpstr>    Independence in Accreditation Reviews</vt:lpstr>
      <vt:lpstr>INDEMNIFICATION (BYLAWS, ARTICLE 11)</vt:lpstr>
      <vt:lpstr>AMENDMENTS (BYLAWS, ARTICLE 12)</vt:lpstr>
      <vt:lpstr>DISSOLUTION (BYLAWS, ARTICLE 13)</vt:lpstr>
      <vt:lpstr>LOGO USE  (NOT RELATED TO SPECIFIC BYLAW)</vt:lpstr>
      <vt:lpstr>PUBLICATIONS  (NOT RELATED TO SPECIFIC BYLAW)</vt:lpstr>
      <vt:lpstr>    E-Newsletter</vt:lpstr>
      <vt:lpstr>    Directory </vt:lpstr>
      <vt:lpstr>    Sponsorship of Printed Materials  </vt:lpstr>
      <vt:lpstr>    Copyrighting of IACET Publications </vt:lpstr>
      <vt:lpstr>    Membership Discount for IACET Publications</vt:lpstr>
      <vt:lpstr>    Distribution of IACET Publications </vt:lpstr>
      <vt:lpstr>    Publication Sales </vt:lpstr>
      <vt:lpstr>WHISTLEBLOWER POLICY</vt:lpstr>
      <vt:lpstr>    </vt:lpstr>
      <vt:lpstr>HEADQUARTERS </vt:lpstr>
      <vt:lpstr>APPENDIX A – INVESTMENT POLICY</vt:lpstr>
      <vt:lpstr>    Purpose</vt:lpstr>
      <vt:lpstr>    General Investment Principles</vt:lpstr>
      <vt:lpstr>    Third-Party Advisors </vt:lpstr>
      <vt:lpstr>    Definitions</vt:lpstr>
      <vt:lpstr>    Duties and Responsibilities</vt:lpstr>
      <vt:lpstr>    Operating Fund</vt:lpstr>
      <vt:lpstr>    </vt:lpstr>
      <vt:lpstr>    Short Term Reserve Fund</vt:lpstr>
      <vt:lpstr>APPENDIX B – TRAVEL POLICY</vt:lpstr>
      <vt:lpstr>APPENDIX C – DOCUMENT RETENTION AND DESTRUCTION POLICY</vt:lpstr>
      <vt:lpstr>APPENDIX D – WHISTLEBLOWER POLICY</vt:lpstr>
      <vt:lpstr>APPENDIX E1 – CONFLICT OF INTEREST POLICY</vt:lpstr>
      <vt:lpstr>APPENDIX E2 - IACET CONFLICT OF INTEREST STATEMENT OF DISCLOSURE</vt:lpstr>
      <vt:lpstr>APPENDIX F – ADVISORY BOARD POLICY</vt:lpstr>
    </vt:vector>
  </TitlesOfParts>
  <Company/>
  <LinksUpToDate>false</LinksUpToDate>
  <CharactersWithSpaces>94008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Joseph R McClary</dc:creator>
  <cp:lastModifiedBy>Joseph R McClary</cp:lastModifiedBy>
  <cp:revision>19</cp:revision>
  <dcterms:created xsi:type="dcterms:W3CDTF">2018-08-09T16:16:00Z</dcterms:created>
  <dcterms:modified xsi:type="dcterms:W3CDTF">2018-11-14T14:14:00Z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0x0101005652DF2736B2904D86B726A558638ACD</vt:lpwstr>
  </property>
</Properties>
</file>